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2067B" w:rsidRDefault="000158BA" w:rsidP="0042067B">
      <w:pPr>
        <w:jc w:val="center"/>
      </w:pPr>
      <w:r>
        <w:t xml:space="preserve"> </w:t>
      </w:r>
    </w:p>
    <w:p w:rsidR="0042067B" w:rsidRPr="00AC303A" w:rsidRDefault="0042067B" w:rsidP="0042067B">
      <w:pPr>
        <w:jc w:val="center"/>
      </w:pPr>
      <w:r>
        <w:rPr>
          <w:noProof/>
          <w:lang w:val="es-CR" w:eastAsia="es-CR"/>
        </w:rPr>
        <w:drawing>
          <wp:inline distT="0" distB="0" distL="0" distR="0" wp14:anchorId="6C24448F" wp14:editId="4667150A">
            <wp:extent cx="5717540" cy="1105535"/>
            <wp:effectExtent l="0" t="0" r="0" b="0"/>
            <wp:docPr id="2" name="Imagen 2" descr="Logo COMEX espan¦â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Logo COMEX espan¦âo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17540" cy="1105535"/>
                    </a:xfrm>
                    <a:prstGeom prst="rect">
                      <a:avLst/>
                    </a:prstGeom>
                    <a:noFill/>
                    <a:ln>
                      <a:noFill/>
                    </a:ln>
                  </pic:spPr>
                </pic:pic>
              </a:graphicData>
            </a:graphic>
          </wp:inline>
        </w:drawing>
      </w:r>
    </w:p>
    <w:p w:rsidR="0042067B" w:rsidRPr="004000F6" w:rsidRDefault="0042067B" w:rsidP="0042067B">
      <w:pPr>
        <w:jc w:val="center"/>
        <w:rPr>
          <w:b/>
          <w:sz w:val="72"/>
          <w:szCs w:val="72"/>
          <w:lang w:val="es-CR"/>
        </w:rPr>
      </w:pPr>
      <w:bookmarkStart w:id="0" w:name="_Toc151882999"/>
      <w:r w:rsidRPr="004000F6">
        <w:rPr>
          <w:b/>
          <w:sz w:val="72"/>
          <w:szCs w:val="72"/>
          <w:lang w:val="es-CR"/>
        </w:rPr>
        <w:t>Auditoría Interna</w:t>
      </w:r>
      <w:bookmarkEnd w:id="0"/>
    </w:p>
    <w:p w:rsidR="00332F62" w:rsidRDefault="00332F62" w:rsidP="006A652E">
      <w:pPr>
        <w:rPr>
          <w:b/>
          <w:sz w:val="44"/>
        </w:rPr>
      </w:pPr>
    </w:p>
    <w:p w:rsidR="0042067B" w:rsidRDefault="0042067B" w:rsidP="006A652E">
      <w:pPr>
        <w:rPr>
          <w:b/>
          <w:sz w:val="44"/>
        </w:rPr>
      </w:pPr>
    </w:p>
    <w:p w:rsidR="0042067B" w:rsidRDefault="0042067B" w:rsidP="006A652E">
      <w:pPr>
        <w:rPr>
          <w:b/>
          <w:sz w:val="44"/>
        </w:rPr>
      </w:pPr>
    </w:p>
    <w:p w:rsidR="0042067B" w:rsidRDefault="0042067B" w:rsidP="006A652E">
      <w:pPr>
        <w:rPr>
          <w:b/>
          <w:sz w:val="44"/>
        </w:rPr>
      </w:pPr>
    </w:p>
    <w:p w:rsidR="0042067B" w:rsidRDefault="0042067B" w:rsidP="006A652E">
      <w:pPr>
        <w:rPr>
          <w:b/>
          <w:sz w:val="44"/>
        </w:rPr>
      </w:pPr>
      <w:bookmarkStart w:id="1" w:name="_GoBack"/>
      <w:bookmarkEnd w:id="1"/>
    </w:p>
    <w:p w:rsidR="0042067B" w:rsidRDefault="0042067B" w:rsidP="006A652E">
      <w:pPr>
        <w:rPr>
          <w:b/>
          <w:sz w:val="44"/>
        </w:rPr>
      </w:pPr>
    </w:p>
    <w:p w:rsidR="009852E6" w:rsidRPr="00FE381C" w:rsidRDefault="008C314E" w:rsidP="00FE381C">
      <w:pPr>
        <w:jc w:val="center"/>
        <w:rPr>
          <w:b/>
          <w:sz w:val="44"/>
          <w:szCs w:val="44"/>
        </w:rPr>
      </w:pPr>
      <w:r w:rsidRPr="00FE381C">
        <w:rPr>
          <w:b/>
          <w:sz w:val="44"/>
          <w:szCs w:val="44"/>
        </w:rPr>
        <w:t xml:space="preserve">ESTUDIO </w:t>
      </w:r>
      <w:r w:rsidR="009852E6" w:rsidRPr="00FE381C">
        <w:rPr>
          <w:b/>
          <w:sz w:val="44"/>
          <w:szCs w:val="44"/>
        </w:rPr>
        <w:t>SO</w:t>
      </w:r>
      <w:r w:rsidR="007C152E">
        <w:rPr>
          <w:b/>
          <w:sz w:val="44"/>
          <w:szCs w:val="44"/>
        </w:rPr>
        <w:t xml:space="preserve">BRE CUMPLIMIENTO DE DIRECTRICES </w:t>
      </w:r>
      <w:r w:rsidR="00AF672E">
        <w:rPr>
          <w:b/>
          <w:sz w:val="44"/>
          <w:szCs w:val="44"/>
        </w:rPr>
        <w:t xml:space="preserve">EN </w:t>
      </w:r>
      <w:r w:rsidR="007C152E">
        <w:rPr>
          <w:b/>
          <w:sz w:val="44"/>
          <w:szCs w:val="44"/>
        </w:rPr>
        <w:t>CAMBIO DE ADMINISTRACIÓN</w:t>
      </w:r>
      <w:r w:rsidR="00AF672E">
        <w:rPr>
          <w:b/>
          <w:sz w:val="44"/>
          <w:szCs w:val="44"/>
        </w:rPr>
        <w:t xml:space="preserve"> AÑO 2014</w:t>
      </w:r>
    </w:p>
    <w:p w:rsidR="00767175" w:rsidRDefault="00767175" w:rsidP="009852E6">
      <w:pPr>
        <w:rPr>
          <w:b/>
          <w:sz w:val="44"/>
          <w:szCs w:val="44"/>
        </w:rPr>
      </w:pPr>
    </w:p>
    <w:p w:rsidR="0089379D" w:rsidRDefault="0089379D" w:rsidP="006A652E">
      <w:pPr>
        <w:jc w:val="center"/>
        <w:rPr>
          <w:b/>
          <w:sz w:val="44"/>
          <w:szCs w:val="44"/>
        </w:rPr>
      </w:pPr>
    </w:p>
    <w:p w:rsidR="007C152E" w:rsidRDefault="007C152E" w:rsidP="006A652E">
      <w:pPr>
        <w:jc w:val="center"/>
        <w:rPr>
          <w:b/>
          <w:sz w:val="44"/>
          <w:szCs w:val="44"/>
        </w:rPr>
      </w:pPr>
    </w:p>
    <w:p w:rsidR="007C152E" w:rsidRDefault="007C152E" w:rsidP="006A652E">
      <w:pPr>
        <w:jc w:val="center"/>
        <w:rPr>
          <w:b/>
          <w:sz w:val="44"/>
          <w:szCs w:val="44"/>
        </w:rPr>
      </w:pPr>
    </w:p>
    <w:p w:rsidR="00FE381C" w:rsidRPr="00767175" w:rsidRDefault="00FE381C" w:rsidP="007C152E">
      <w:pPr>
        <w:rPr>
          <w:b/>
          <w:sz w:val="44"/>
          <w:szCs w:val="44"/>
        </w:rPr>
      </w:pPr>
    </w:p>
    <w:p w:rsidR="0071731E" w:rsidRPr="0089379D" w:rsidRDefault="003E5511" w:rsidP="006A652E">
      <w:pPr>
        <w:jc w:val="center"/>
        <w:rPr>
          <w:b/>
          <w:color w:val="auto"/>
          <w:sz w:val="44"/>
          <w:szCs w:val="44"/>
        </w:rPr>
      </w:pPr>
      <w:r w:rsidRPr="0089379D">
        <w:rPr>
          <w:b/>
          <w:color w:val="auto"/>
          <w:sz w:val="44"/>
          <w:szCs w:val="44"/>
        </w:rPr>
        <w:t>AUD-INF-</w:t>
      </w:r>
      <w:r w:rsidR="0042067B">
        <w:rPr>
          <w:b/>
          <w:color w:val="auto"/>
          <w:sz w:val="44"/>
          <w:szCs w:val="44"/>
        </w:rPr>
        <w:t>ENV-</w:t>
      </w:r>
      <w:r w:rsidR="008C314E">
        <w:rPr>
          <w:b/>
          <w:color w:val="auto"/>
          <w:sz w:val="44"/>
          <w:szCs w:val="44"/>
        </w:rPr>
        <w:t>0</w:t>
      </w:r>
      <w:r w:rsidR="00641F85">
        <w:rPr>
          <w:b/>
          <w:color w:val="auto"/>
          <w:sz w:val="44"/>
          <w:szCs w:val="44"/>
        </w:rPr>
        <w:t>6</w:t>
      </w:r>
      <w:r w:rsidR="008C314E">
        <w:rPr>
          <w:b/>
          <w:color w:val="auto"/>
          <w:sz w:val="44"/>
          <w:szCs w:val="44"/>
        </w:rPr>
        <w:t>-201</w:t>
      </w:r>
      <w:r w:rsidR="00AF672E">
        <w:rPr>
          <w:b/>
          <w:color w:val="auto"/>
          <w:sz w:val="44"/>
          <w:szCs w:val="44"/>
        </w:rPr>
        <w:t>4</w:t>
      </w:r>
    </w:p>
    <w:p w:rsidR="00FE381C" w:rsidRDefault="00FE381C" w:rsidP="00FE381C"/>
    <w:p w:rsidR="00FE381C" w:rsidRDefault="00FE381C" w:rsidP="00FE381C"/>
    <w:p w:rsidR="007C152E" w:rsidRDefault="007C152E" w:rsidP="00587992"/>
    <w:p w:rsidR="007C152E" w:rsidRDefault="007C152E" w:rsidP="00587992"/>
    <w:p w:rsidR="007C152E" w:rsidRDefault="007C152E" w:rsidP="00587992"/>
    <w:p w:rsidR="007C152E" w:rsidRDefault="007C152E" w:rsidP="00587992"/>
    <w:p w:rsidR="007C152E" w:rsidRPr="00587992" w:rsidRDefault="007C152E" w:rsidP="00587992"/>
    <w:p w:rsidR="0042067B" w:rsidRPr="00A94502" w:rsidRDefault="0042067B" w:rsidP="0042067B">
      <w:pPr>
        <w:jc w:val="center"/>
        <w:rPr>
          <w:b/>
        </w:rPr>
        <w:sectPr w:rsidR="0042067B" w:rsidRPr="00A94502" w:rsidSect="00B0744B">
          <w:headerReference w:type="default" r:id="rId9"/>
          <w:footerReference w:type="default" r:id="rId10"/>
          <w:pgSz w:w="11906" w:h="16838" w:code="9"/>
          <w:pgMar w:top="1418" w:right="1077" w:bottom="1418" w:left="1644" w:header="720" w:footer="720" w:gutter="0"/>
          <w:pgNumType w:fmt="lowerRoman"/>
          <w:cols w:space="708"/>
          <w:titlePg/>
          <w:docGrid w:linePitch="360"/>
        </w:sectPr>
      </w:pPr>
      <w:r>
        <w:rPr>
          <w:b/>
        </w:rPr>
        <w:t>Agosto</w:t>
      </w:r>
      <w:r w:rsidRPr="00A94502">
        <w:rPr>
          <w:b/>
        </w:rPr>
        <w:t xml:space="preserve"> 2014</w:t>
      </w:r>
    </w:p>
    <w:p w:rsidR="008A5252" w:rsidRPr="00773B8E" w:rsidRDefault="008A5252" w:rsidP="00773B8E">
      <w:pPr>
        <w:jc w:val="center"/>
        <w:rPr>
          <w:b/>
        </w:rPr>
      </w:pPr>
      <w:r w:rsidRPr="00E123F9">
        <w:rPr>
          <w:b/>
          <w:u w:val="single"/>
        </w:rPr>
        <w:lastRenderedPageBreak/>
        <w:t>CONTENIDO</w:t>
      </w:r>
    </w:p>
    <w:p w:rsidR="00E123F9" w:rsidRDefault="00E123F9" w:rsidP="00E123F9">
      <w:pPr>
        <w:pStyle w:val="TDC1"/>
        <w:ind w:left="0"/>
      </w:pPr>
    </w:p>
    <w:p w:rsidR="00E123F9" w:rsidRPr="00E123F9" w:rsidRDefault="00E123F9" w:rsidP="00E123F9"/>
    <w:p w:rsidR="00980D7A" w:rsidRDefault="000B3416">
      <w:pPr>
        <w:pStyle w:val="TDC1"/>
        <w:rPr>
          <w:rFonts w:asciiTheme="minorHAnsi" w:eastAsiaTheme="minorEastAsia" w:hAnsiTheme="minorHAnsi" w:cstheme="minorBidi"/>
          <w:bCs w:val="0"/>
          <w:noProof/>
          <w:color w:val="auto"/>
          <w:sz w:val="22"/>
          <w:szCs w:val="22"/>
          <w:lang w:val="es-CR" w:eastAsia="es-CR"/>
        </w:rPr>
      </w:pPr>
      <w:r>
        <w:fldChar w:fldCharType="begin"/>
      </w:r>
      <w:r>
        <w:instrText xml:space="preserve"> TOC \o "1-3" \h \z \u </w:instrText>
      </w:r>
      <w:r>
        <w:fldChar w:fldCharType="separate"/>
      </w:r>
      <w:hyperlink w:anchor="_Toc396920567" w:history="1">
        <w:r w:rsidR="00980D7A" w:rsidRPr="002764CF">
          <w:rPr>
            <w:rStyle w:val="Hipervnculo"/>
            <w:noProof/>
          </w:rPr>
          <w:t>ESTUDIO SOBRE CUMPLIMIENTO DE DIRECTRICES EN CAMBIO DE ADMINISTRACIÓN AÑO 2014</w:t>
        </w:r>
        <w:r w:rsidR="00980D7A">
          <w:rPr>
            <w:noProof/>
            <w:webHidden/>
          </w:rPr>
          <w:tab/>
        </w:r>
        <w:r w:rsidR="00980D7A">
          <w:rPr>
            <w:noProof/>
            <w:webHidden/>
          </w:rPr>
          <w:fldChar w:fldCharType="begin"/>
        </w:r>
        <w:r w:rsidR="00980D7A">
          <w:rPr>
            <w:noProof/>
            <w:webHidden/>
          </w:rPr>
          <w:instrText xml:space="preserve"> PAGEREF _Toc396920567 \h </w:instrText>
        </w:r>
        <w:r w:rsidR="00980D7A">
          <w:rPr>
            <w:noProof/>
            <w:webHidden/>
          </w:rPr>
        </w:r>
        <w:r w:rsidR="00980D7A">
          <w:rPr>
            <w:noProof/>
            <w:webHidden/>
          </w:rPr>
          <w:fldChar w:fldCharType="separate"/>
        </w:r>
        <w:r w:rsidR="001472AC">
          <w:rPr>
            <w:noProof/>
            <w:webHidden/>
          </w:rPr>
          <w:t>1</w:t>
        </w:r>
        <w:r w:rsidR="00980D7A">
          <w:rPr>
            <w:noProof/>
            <w:webHidden/>
          </w:rPr>
          <w:fldChar w:fldCharType="end"/>
        </w:r>
      </w:hyperlink>
    </w:p>
    <w:p w:rsidR="00980D7A" w:rsidRDefault="00980D7A">
      <w:pPr>
        <w:pStyle w:val="TDC2"/>
        <w:rPr>
          <w:rStyle w:val="Hipervnculo"/>
          <w:noProof/>
        </w:rPr>
      </w:pPr>
    </w:p>
    <w:p w:rsidR="00980D7A" w:rsidRDefault="00EB0353">
      <w:pPr>
        <w:pStyle w:val="TDC2"/>
        <w:rPr>
          <w:rFonts w:asciiTheme="minorHAnsi" w:eastAsiaTheme="minorEastAsia" w:hAnsiTheme="minorHAnsi" w:cstheme="minorBidi"/>
          <w:bCs w:val="0"/>
          <w:noProof/>
          <w:color w:val="auto"/>
          <w:sz w:val="22"/>
          <w:szCs w:val="22"/>
          <w:lang w:val="es-CR" w:eastAsia="es-CR"/>
        </w:rPr>
      </w:pPr>
      <w:hyperlink w:anchor="_Toc396920568" w:history="1">
        <w:r w:rsidR="00980D7A" w:rsidRPr="002764CF">
          <w:rPr>
            <w:rStyle w:val="Hipervnculo"/>
            <w:noProof/>
          </w:rPr>
          <w:t>I.  INTRODUCCION</w:t>
        </w:r>
        <w:r w:rsidR="00980D7A">
          <w:rPr>
            <w:noProof/>
            <w:webHidden/>
          </w:rPr>
          <w:tab/>
        </w:r>
        <w:r w:rsidR="00980D7A">
          <w:rPr>
            <w:noProof/>
            <w:webHidden/>
          </w:rPr>
          <w:fldChar w:fldCharType="begin"/>
        </w:r>
        <w:r w:rsidR="00980D7A">
          <w:rPr>
            <w:noProof/>
            <w:webHidden/>
          </w:rPr>
          <w:instrText xml:space="preserve"> PAGEREF _Toc396920568 \h </w:instrText>
        </w:r>
        <w:r w:rsidR="00980D7A">
          <w:rPr>
            <w:noProof/>
            <w:webHidden/>
          </w:rPr>
        </w:r>
        <w:r w:rsidR="00980D7A">
          <w:rPr>
            <w:noProof/>
            <w:webHidden/>
          </w:rPr>
          <w:fldChar w:fldCharType="separate"/>
        </w:r>
        <w:r w:rsidR="001472AC">
          <w:rPr>
            <w:noProof/>
            <w:webHidden/>
          </w:rPr>
          <w:t>1</w:t>
        </w:r>
        <w:r w:rsidR="00980D7A">
          <w:rPr>
            <w:noProof/>
            <w:webHidden/>
          </w:rPr>
          <w:fldChar w:fldCharType="end"/>
        </w:r>
      </w:hyperlink>
    </w:p>
    <w:p w:rsidR="00980D7A" w:rsidRDefault="00EB0353">
      <w:pPr>
        <w:pStyle w:val="TDC2"/>
        <w:rPr>
          <w:rFonts w:asciiTheme="minorHAnsi" w:eastAsiaTheme="minorEastAsia" w:hAnsiTheme="minorHAnsi" w:cstheme="minorBidi"/>
          <w:bCs w:val="0"/>
          <w:noProof/>
          <w:color w:val="auto"/>
          <w:sz w:val="22"/>
          <w:szCs w:val="22"/>
          <w:lang w:val="es-CR" w:eastAsia="es-CR"/>
        </w:rPr>
      </w:pPr>
      <w:hyperlink w:anchor="_Toc396920569" w:history="1">
        <w:r w:rsidR="00980D7A" w:rsidRPr="002764CF">
          <w:rPr>
            <w:rStyle w:val="Hipervnculo"/>
            <w:noProof/>
          </w:rPr>
          <w:t>1.1  Objetivo</w:t>
        </w:r>
        <w:r w:rsidR="00980D7A">
          <w:rPr>
            <w:noProof/>
            <w:webHidden/>
          </w:rPr>
          <w:tab/>
        </w:r>
        <w:r w:rsidR="00980D7A">
          <w:rPr>
            <w:noProof/>
            <w:webHidden/>
          </w:rPr>
          <w:fldChar w:fldCharType="begin"/>
        </w:r>
        <w:r w:rsidR="00980D7A">
          <w:rPr>
            <w:noProof/>
            <w:webHidden/>
          </w:rPr>
          <w:instrText xml:space="preserve"> PAGEREF _Toc396920569 \h </w:instrText>
        </w:r>
        <w:r w:rsidR="00980D7A">
          <w:rPr>
            <w:noProof/>
            <w:webHidden/>
          </w:rPr>
        </w:r>
        <w:r w:rsidR="00980D7A">
          <w:rPr>
            <w:noProof/>
            <w:webHidden/>
          </w:rPr>
          <w:fldChar w:fldCharType="separate"/>
        </w:r>
        <w:r w:rsidR="001472AC">
          <w:rPr>
            <w:noProof/>
            <w:webHidden/>
          </w:rPr>
          <w:t>1</w:t>
        </w:r>
        <w:r w:rsidR="00980D7A">
          <w:rPr>
            <w:noProof/>
            <w:webHidden/>
          </w:rPr>
          <w:fldChar w:fldCharType="end"/>
        </w:r>
      </w:hyperlink>
    </w:p>
    <w:p w:rsidR="00980D7A" w:rsidRDefault="00EB0353">
      <w:pPr>
        <w:pStyle w:val="TDC2"/>
        <w:rPr>
          <w:rFonts w:asciiTheme="minorHAnsi" w:eastAsiaTheme="minorEastAsia" w:hAnsiTheme="minorHAnsi" w:cstheme="minorBidi"/>
          <w:bCs w:val="0"/>
          <w:noProof/>
          <w:color w:val="auto"/>
          <w:sz w:val="22"/>
          <w:szCs w:val="22"/>
          <w:lang w:val="es-CR" w:eastAsia="es-CR"/>
        </w:rPr>
      </w:pPr>
      <w:hyperlink w:anchor="_Toc396920570" w:history="1">
        <w:r w:rsidR="00980D7A" w:rsidRPr="002764CF">
          <w:rPr>
            <w:rStyle w:val="Hipervnculo"/>
            <w:noProof/>
          </w:rPr>
          <w:t>1.2  Alcance</w:t>
        </w:r>
        <w:r w:rsidR="00980D7A">
          <w:rPr>
            <w:noProof/>
            <w:webHidden/>
          </w:rPr>
          <w:tab/>
        </w:r>
        <w:r w:rsidR="00980D7A">
          <w:rPr>
            <w:noProof/>
            <w:webHidden/>
          </w:rPr>
          <w:fldChar w:fldCharType="begin"/>
        </w:r>
        <w:r w:rsidR="00980D7A">
          <w:rPr>
            <w:noProof/>
            <w:webHidden/>
          </w:rPr>
          <w:instrText xml:space="preserve"> PAGEREF _Toc396920570 \h </w:instrText>
        </w:r>
        <w:r w:rsidR="00980D7A">
          <w:rPr>
            <w:noProof/>
            <w:webHidden/>
          </w:rPr>
        </w:r>
        <w:r w:rsidR="00980D7A">
          <w:rPr>
            <w:noProof/>
            <w:webHidden/>
          </w:rPr>
          <w:fldChar w:fldCharType="separate"/>
        </w:r>
        <w:r w:rsidR="001472AC">
          <w:rPr>
            <w:noProof/>
            <w:webHidden/>
          </w:rPr>
          <w:t>1</w:t>
        </w:r>
        <w:r w:rsidR="00980D7A">
          <w:rPr>
            <w:noProof/>
            <w:webHidden/>
          </w:rPr>
          <w:fldChar w:fldCharType="end"/>
        </w:r>
      </w:hyperlink>
    </w:p>
    <w:p w:rsidR="00980D7A" w:rsidRDefault="00EB0353">
      <w:pPr>
        <w:pStyle w:val="TDC2"/>
        <w:rPr>
          <w:rFonts w:asciiTheme="minorHAnsi" w:eastAsiaTheme="minorEastAsia" w:hAnsiTheme="minorHAnsi" w:cstheme="minorBidi"/>
          <w:bCs w:val="0"/>
          <w:noProof/>
          <w:color w:val="auto"/>
          <w:sz w:val="22"/>
          <w:szCs w:val="22"/>
          <w:lang w:val="es-CR" w:eastAsia="es-CR"/>
        </w:rPr>
      </w:pPr>
      <w:hyperlink w:anchor="_Toc396920571" w:history="1">
        <w:r w:rsidR="00980D7A" w:rsidRPr="002764CF">
          <w:rPr>
            <w:rStyle w:val="Hipervnculo"/>
            <w:noProof/>
          </w:rPr>
          <w:t>1.3  Aspectos Generales</w:t>
        </w:r>
        <w:r w:rsidR="00980D7A">
          <w:rPr>
            <w:noProof/>
            <w:webHidden/>
          </w:rPr>
          <w:tab/>
        </w:r>
        <w:r w:rsidR="00980D7A">
          <w:rPr>
            <w:noProof/>
            <w:webHidden/>
          </w:rPr>
          <w:fldChar w:fldCharType="begin"/>
        </w:r>
        <w:r w:rsidR="00980D7A">
          <w:rPr>
            <w:noProof/>
            <w:webHidden/>
          </w:rPr>
          <w:instrText xml:space="preserve"> PAGEREF _Toc396920571 \h </w:instrText>
        </w:r>
        <w:r w:rsidR="00980D7A">
          <w:rPr>
            <w:noProof/>
            <w:webHidden/>
          </w:rPr>
        </w:r>
        <w:r w:rsidR="00980D7A">
          <w:rPr>
            <w:noProof/>
            <w:webHidden/>
          </w:rPr>
          <w:fldChar w:fldCharType="separate"/>
        </w:r>
        <w:r w:rsidR="001472AC">
          <w:rPr>
            <w:noProof/>
            <w:webHidden/>
          </w:rPr>
          <w:t>1</w:t>
        </w:r>
        <w:r w:rsidR="00980D7A">
          <w:rPr>
            <w:noProof/>
            <w:webHidden/>
          </w:rPr>
          <w:fldChar w:fldCharType="end"/>
        </w:r>
      </w:hyperlink>
    </w:p>
    <w:p w:rsidR="00980D7A" w:rsidRDefault="00EB0353">
      <w:pPr>
        <w:pStyle w:val="TDC2"/>
        <w:rPr>
          <w:rFonts w:asciiTheme="minorHAnsi" w:eastAsiaTheme="minorEastAsia" w:hAnsiTheme="minorHAnsi" w:cstheme="minorBidi"/>
          <w:bCs w:val="0"/>
          <w:noProof/>
          <w:color w:val="auto"/>
          <w:sz w:val="22"/>
          <w:szCs w:val="22"/>
          <w:lang w:val="es-CR" w:eastAsia="es-CR"/>
        </w:rPr>
      </w:pPr>
      <w:hyperlink w:anchor="_Toc396920572" w:history="1">
        <w:r w:rsidR="00980D7A" w:rsidRPr="002764CF">
          <w:rPr>
            <w:rStyle w:val="Hipervnculo"/>
            <w:noProof/>
          </w:rPr>
          <w:t>1.4  Comunicación de Resultados.</w:t>
        </w:r>
        <w:r w:rsidR="00980D7A">
          <w:rPr>
            <w:noProof/>
            <w:webHidden/>
          </w:rPr>
          <w:tab/>
        </w:r>
        <w:r w:rsidR="00980D7A">
          <w:rPr>
            <w:noProof/>
            <w:webHidden/>
          </w:rPr>
          <w:fldChar w:fldCharType="begin"/>
        </w:r>
        <w:r w:rsidR="00980D7A">
          <w:rPr>
            <w:noProof/>
            <w:webHidden/>
          </w:rPr>
          <w:instrText xml:space="preserve"> PAGEREF _Toc396920572 \h </w:instrText>
        </w:r>
        <w:r w:rsidR="00980D7A">
          <w:rPr>
            <w:noProof/>
            <w:webHidden/>
          </w:rPr>
        </w:r>
        <w:r w:rsidR="00980D7A">
          <w:rPr>
            <w:noProof/>
            <w:webHidden/>
          </w:rPr>
          <w:fldChar w:fldCharType="separate"/>
        </w:r>
        <w:r w:rsidR="001472AC">
          <w:rPr>
            <w:noProof/>
            <w:webHidden/>
          </w:rPr>
          <w:t>1</w:t>
        </w:r>
        <w:r w:rsidR="00980D7A">
          <w:rPr>
            <w:noProof/>
            <w:webHidden/>
          </w:rPr>
          <w:fldChar w:fldCharType="end"/>
        </w:r>
      </w:hyperlink>
    </w:p>
    <w:p w:rsidR="00980D7A" w:rsidRDefault="00980D7A">
      <w:pPr>
        <w:pStyle w:val="TDC2"/>
        <w:rPr>
          <w:rStyle w:val="Hipervnculo"/>
          <w:noProof/>
        </w:rPr>
      </w:pPr>
    </w:p>
    <w:p w:rsidR="00980D7A" w:rsidRDefault="00EB0353">
      <w:pPr>
        <w:pStyle w:val="TDC2"/>
        <w:rPr>
          <w:rFonts w:asciiTheme="minorHAnsi" w:eastAsiaTheme="minorEastAsia" w:hAnsiTheme="minorHAnsi" w:cstheme="minorBidi"/>
          <w:bCs w:val="0"/>
          <w:noProof/>
          <w:color w:val="auto"/>
          <w:sz w:val="22"/>
          <w:szCs w:val="22"/>
          <w:lang w:val="es-CR" w:eastAsia="es-CR"/>
        </w:rPr>
      </w:pPr>
      <w:hyperlink w:anchor="_Toc396920573" w:history="1">
        <w:r w:rsidR="00980D7A" w:rsidRPr="002764CF">
          <w:rPr>
            <w:rStyle w:val="Hipervnculo"/>
            <w:noProof/>
          </w:rPr>
          <w:t>II.  RESULTADOS</w:t>
        </w:r>
        <w:r w:rsidR="00980D7A">
          <w:rPr>
            <w:noProof/>
            <w:webHidden/>
          </w:rPr>
          <w:tab/>
        </w:r>
        <w:r w:rsidR="00980D7A">
          <w:rPr>
            <w:noProof/>
            <w:webHidden/>
          </w:rPr>
          <w:fldChar w:fldCharType="begin"/>
        </w:r>
        <w:r w:rsidR="00980D7A">
          <w:rPr>
            <w:noProof/>
            <w:webHidden/>
          </w:rPr>
          <w:instrText xml:space="preserve"> PAGEREF _Toc396920573 \h </w:instrText>
        </w:r>
        <w:r w:rsidR="00980D7A">
          <w:rPr>
            <w:noProof/>
            <w:webHidden/>
          </w:rPr>
        </w:r>
        <w:r w:rsidR="00980D7A">
          <w:rPr>
            <w:noProof/>
            <w:webHidden/>
          </w:rPr>
          <w:fldChar w:fldCharType="separate"/>
        </w:r>
        <w:r w:rsidR="001472AC">
          <w:rPr>
            <w:noProof/>
            <w:webHidden/>
          </w:rPr>
          <w:t>2</w:t>
        </w:r>
        <w:r w:rsidR="00980D7A">
          <w:rPr>
            <w:noProof/>
            <w:webHidden/>
          </w:rPr>
          <w:fldChar w:fldCharType="end"/>
        </w:r>
      </w:hyperlink>
    </w:p>
    <w:p w:rsidR="00980D7A" w:rsidRPr="00980D7A" w:rsidRDefault="00EB0353" w:rsidP="00980D7A">
      <w:pPr>
        <w:pStyle w:val="TDC2"/>
        <w:rPr>
          <w:rStyle w:val="Hipervnculo"/>
          <w:rFonts w:asciiTheme="minorHAnsi" w:eastAsiaTheme="minorEastAsia" w:hAnsiTheme="minorHAnsi" w:cstheme="minorBidi"/>
          <w:bCs w:val="0"/>
          <w:noProof/>
          <w:color w:val="auto"/>
          <w:sz w:val="22"/>
          <w:szCs w:val="22"/>
          <w:u w:val="none"/>
          <w:lang w:val="es-CR" w:eastAsia="es-CR"/>
        </w:rPr>
      </w:pPr>
      <w:hyperlink w:anchor="_Toc396920574" w:history="1">
        <w:r w:rsidR="00980D7A" w:rsidRPr="002764CF">
          <w:rPr>
            <w:rStyle w:val="Hipervnculo"/>
            <w:noProof/>
          </w:rPr>
          <w:t>2.1 Cumplimiento del Módulo de Declaración Jurada,  Resolución R-DC-66-2009</w:t>
        </w:r>
        <w:r w:rsidR="00980D7A">
          <w:rPr>
            <w:noProof/>
            <w:webHidden/>
          </w:rPr>
          <w:tab/>
        </w:r>
        <w:r w:rsidR="00980D7A">
          <w:rPr>
            <w:noProof/>
            <w:webHidden/>
          </w:rPr>
          <w:fldChar w:fldCharType="begin"/>
        </w:r>
        <w:r w:rsidR="00980D7A">
          <w:rPr>
            <w:noProof/>
            <w:webHidden/>
          </w:rPr>
          <w:instrText xml:space="preserve"> PAGEREF _Toc396920574 \h </w:instrText>
        </w:r>
        <w:r w:rsidR="00980D7A">
          <w:rPr>
            <w:noProof/>
            <w:webHidden/>
          </w:rPr>
        </w:r>
        <w:r w:rsidR="00980D7A">
          <w:rPr>
            <w:noProof/>
            <w:webHidden/>
          </w:rPr>
          <w:fldChar w:fldCharType="separate"/>
        </w:r>
        <w:r w:rsidR="001472AC">
          <w:rPr>
            <w:noProof/>
            <w:webHidden/>
          </w:rPr>
          <w:t>2</w:t>
        </w:r>
        <w:r w:rsidR="00980D7A">
          <w:rPr>
            <w:noProof/>
            <w:webHidden/>
          </w:rPr>
          <w:fldChar w:fldCharType="end"/>
        </w:r>
      </w:hyperlink>
    </w:p>
    <w:p w:rsidR="00980D7A" w:rsidRDefault="00EB0353" w:rsidP="00980D7A">
      <w:pPr>
        <w:pStyle w:val="TDC2"/>
        <w:rPr>
          <w:rFonts w:asciiTheme="minorHAnsi" w:eastAsiaTheme="minorEastAsia" w:hAnsiTheme="minorHAnsi" w:cstheme="minorBidi"/>
          <w:bCs w:val="0"/>
          <w:noProof/>
          <w:color w:val="auto"/>
          <w:sz w:val="22"/>
          <w:szCs w:val="22"/>
          <w:lang w:val="es-CR" w:eastAsia="es-CR"/>
        </w:rPr>
      </w:pPr>
      <w:hyperlink w:anchor="_Toc396920575" w:history="1">
        <w:r w:rsidR="00980D7A" w:rsidRPr="002764CF">
          <w:rPr>
            <w:rStyle w:val="Hipervnculo"/>
            <w:noProof/>
          </w:rPr>
          <w:t>2.2 Necesidad de dar cumplimiento a las obligaciones de la resolución R-CO-61-2005, por cambio de administración al 8 de mayo del 2014.</w:t>
        </w:r>
        <w:r w:rsidR="00980D7A">
          <w:rPr>
            <w:noProof/>
            <w:webHidden/>
          </w:rPr>
          <w:tab/>
        </w:r>
        <w:r w:rsidR="00980D7A">
          <w:rPr>
            <w:noProof/>
            <w:webHidden/>
          </w:rPr>
          <w:fldChar w:fldCharType="begin"/>
        </w:r>
        <w:r w:rsidR="00980D7A">
          <w:rPr>
            <w:noProof/>
            <w:webHidden/>
          </w:rPr>
          <w:instrText xml:space="preserve"> PAGEREF _Toc396920575 \h </w:instrText>
        </w:r>
        <w:r w:rsidR="00980D7A">
          <w:rPr>
            <w:noProof/>
            <w:webHidden/>
          </w:rPr>
        </w:r>
        <w:r w:rsidR="00980D7A">
          <w:rPr>
            <w:noProof/>
            <w:webHidden/>
          </w:rPr>
          <w:fldChar w:fldCharType="separate"/>
        </w:r>
        <w:r w:rsidR="001472AC">
          <w:rPr>
            <w:noProof/>
            <w:webHidden/>
          </w:rPr>
          <w:t>3</w:t>
        </w:r>
        <w:r w:rsidR="00980D7A">
          <w:rPr>
            <w:noProof/>
            <w:webHidden/>
          </w:rPr>
          <w:fldChar w:fldCharType="end"/>
        </w:r>
      </w:hyperlink>
    </w:p>
    <w:p w:rsidR="00980D7A" w:rsidRPr="00980D7A" w:rsidRDefault="00980D7A" w:rsidP="00980D7A">
      <w:pPr>
        <w:rPr>
          <w:lang w:val="es-CR" w:eastAsia="es-CR"/>
        </w:rPr>
      </w:pPr>
    </w:p>
    <w:p w:rsidR="00980D7A" w:rsidRDefault="00EB0353" w:rsidP="00980D7A">
      <w:pPr>
        <w:pStyle w:val="TDC2"/>
        <w:ind w:hanging="7"/>
        <w:rPr>
          <w:rFonts w:asciiTheme="minorHAnsi" w:eastAsiaTheme="minorEastAsia" w:hAnsiTheme="minorHAnsi" w:cstheme="minorBidi"/>
          <w:bCs w:val="0"/>
          <w:noProof/>
          <w:color w:val="auto"/>
          <w:sz w:val="22"/>
          <w:szCs w:val="22"/>
          <w:lang w:val="es-CR" w:eastAsia="es-CR"/>
        </w:rPr>
      </w:pPr>
      <w:hyperlink w:anchor="_Toc396920576" w:history="1">
        <w:r w:rsidR="00980D7A" w:rsidRPr="002764CF">
          <w:rPr>
            <w:rStyle w:val="Hipervnculo"/>
            <w:noProof/>
          </w:rPr>
          <w:t>2.2.1 Informe Final de Gestión y traspaso de labores de los Jerarcas (8 de mayo del 2014) y puestos de mayor jerarquía.</w:t>
        </w:r>
        <w:r w:rsidR="00980D7A">
          <w:rPr>
            <w:noProof/>
            <w:webHidden/>
          </w:rPr>
          <w:tab/>
        </w:r>
        <w:r w:rsidR="00980D7A">
          <w:rPr>
            <w:noProof/>
            <w:webHidden/>
          </w:rPr>
          <w:fldChar w:fldCharType="begin"/>
        </w:r>
        <w:r w:rsidR="00980D7A">
          <w:rPr>
            <w:noProof/>
            <w:webHidden/>
          </w:rPr>
          <w:instrText xml:space="preserve"> PAGEREF _Toc396920576 \h </w:instrText>
        </w:r>
        <w:r w:rsidR="00980D7A">
          <w:rPr>
            <w:noProof/>
            <w:webHidden/>
          </w:rPr>
        </w:r>
        <w:r w:rsidR="00980D7A">
          <w:rPr>
            <w:noProof/>
            <w:webHidden/>
          </w:rPr>
          <w:fldChar w:fldCharType="separate"/>
        </w:r>
        <w:r w:rsidR="001472AC">
          <w:rPr>
            <w:noProof/>
            <w:webHidden/>
          </w:rPr>
          <w:t>4</w:t>
        </w:r>
        <w:r w:rsidR="00980D7A">
          <w:rPr>
            <w:noProof/>
            <w:webHidden/>
          </w:rPr>
          <w:fldChar w:fldCharType="end"/>
        </w:r>
      </w:hyperlink>
    </w:p>
    <w:p w:rsidR="00980D7A" w:rsidRPr="00980D7A" w:rsidRDefault="00EB0353" w:rsidP="00980D7A">
      <w:pPr>
        <w:pStyle w:val="TDC2"/>
        <w:ind w:hanging="7"/>
        <w:rPr>
          <w:rStyle w:val="Hipervnculo"/>
          <w:rFonts w:asciiTheme="minorHAnsi" w:eastAsiaTheme="minorEastAsia" w:hAnsiTheme="minorHAnsi" w:cstheme="minorBidi"/>
          <w:bCs w:val="0"/>
          <w:noProof/>
          <w:color w:val="auto"/>
          <w:sz w:val="22"/>
          <w:szCs w:val="22"/>
          <w:u w:val="none"/>
          <w:lang w:val="es-CR" w:eastAsia="es-CR"/>
        </w:rPr>
      </w:pPr>
      <w:hyperlink w:anchor="_Toc396920577" w:history="1">
        <w:r w:rsidR="00980D7A" w:rsidRPr="002764CF">
          <w:rPr>
            <w:rStyle w:val="Hipervnculo"/>
            <w:noProof/>
          </w:rPr>
          <w:t>2.2.2 Entrega formal de activos fijos</w:t>
        </w:r>
        <w:r w:rsidR="00980D7A">
          <w:rPr>
            <w:noProof/>
            <w:webHidden/>
          </w:rPr>
          <w:tab/>
        </w:r>
        <w:r w:rsidR="00980D7A">
          <w:rPr>
            <w:noProof/>
            <w:webHidden/>
          </w:rPr>
          <w:fldChar w:fldCharType="begin"/>
        </w:r>
        <w:r w:rsidR="00980D7A">
          <w:rPr>
            <w:noProof/>
            <w:webHidden/>
          </w:rPr>
          <w:instrText xml:space="preserve"> PAGEREF _Toc396920577 \h </w:instrText>
        </w:r>
        <w:r w:rsidR="00980D7A">
          <w:rPr>
            <w:noProof/>
            <w:webHidden/>
          </w:rPr>
        </w:r>
        <w:r w:rsidR="00980D7A">
          <w:rPr>
            <w:noProof/>
            <w:webHidden/>
          </w:rPr>
          <w:fldChar w:fldCharType="separate"/>
        </w:r>
        <w:r w:rsidR="001472AC">
          <w:rPr>
            <w:noProof/>
            <w:webHidden/>
          </w:rPr>
          <w:t>11</w:t>
        </w:r>
        <w:r w:rsidR="00980D7A">
          <w:rPr>
            <w:noProof/>
            <w:webHidden/>
          </w:rPr>
          <w:fldChar w:fldCharType="end"/>
        </w:r>
      </w:hyperlink>
    </w:p>
    <w:p w:rsidR="00980D7A" w:rsidRDefault="00980D7A">
      <w:pPr>
        <w:pStyle w:val="TDC2"/>
        <w:rPr>
          <w:rStyle w:val="Hipervnculo"/>
          <w:noProof/>
        </w:rPr>
      </w:pPr>
    </w:p>
    <w:p w:rsidR="00980D7A" w:rsidRDefault="00EB0353">
      <w:pPr>
        <w:pStyle w:val="TDC2"/>
        <w:rPr>
          <w:rFonts w:asciiTheme="minorHAnsi" w:eastAsiaTheme="minorEastAsia" w:hAnsiTheme="minorHAnsi" w:cstheme="minorBidi"/>
          <w:bCs w:val="0"/>
          <w:noProof/>
          <w:color w:val="auto"/>
          <w:sz w:val="22"/>
          <w:szCs w:val="22"/>
          <w:lang w:val="es-CR" w:eastAsia="es-CR"/>
        </w:rPr>
      </w:pPr>
      <w:hyperlink w:anchor="_Toc396920578" w:history="1">
        <w:r w:rsidR="00980D7A" w:rsidRPr="002764CF">
          <w:rPr>
            <w:rStyle w:val="Hipervnculo"/>
            <w:noProof/>
          </w:rPr>
          <w:t>2.3 Necesidad de contar con expedientes completos, foliados  y que  sirvan para una adecuada toma de decisiones.</w:t>
        </w:r>
        <w:r w:rsidR="00980D7A">
          <w:rPr>
            <w:noProof/>
            <w:webHidden/>
          </w:rPr>
          <w:tab/>
        </w:r>
        <w:r w:rsidR="00980D7A">
          <w:rPr>
            <w:noProof/>
            <w:webHidden/>
          </w:rPr>
          <w:fldChar w:fldCharType="begin"/>
        </w:r>
        <w:r w:rsidR="00980D7A">
          <w:rPr>
            <w:noProof/>
            <w:webHidden/>
          </w:rPr>
          <w:instrText xml:space="preserve"> PAGEREF _Toc396920578 \h </w:instrText>
        </w:r>
        <w:r w:rsidR="00980D7A">
          <w:rPr>
            <w:noProof/>
            <w:webHidden/>
          </w:rPr>
        </w:r>
        <w:r w:rsidR="00980D7A">
          <w:rPr>
            <w:noProof/>
            <w:webHidden/>
          </w:rPr>
          <w:fldChar w:fldCharType="separate"/>
        </w:r>
        <w:r w:rsidR="001472AC">
          <w:rPr>
            <w:noProof/>
            <w:webHidden/>
          </w:rPr>
          <w:t>24</w:t>
        </w:r>
        <w:r w:rsidR="00980D7A">
          <w:rPr>
            <w:noProof/>
            <w:webHidden/>
          </w:rPr>
          <w:fldChar w:fldCharType="end"/>
        </w:r>
      </w:hyperlink>
    </w:p>
    <w:p w:rsidR="00980D7A" w:rsidRDefault="00EB0353">
      <w:pPr>
        <w:pStyle w:val="TDC2"/>
        <w:rPr>
          <w:rFonts w:asciiTheme="minorHAnsi" w:eastAsiaTheme="minorEastAsia" w:hAnsiTheme="minorHAnsi" w:cstheme="minorBidi"/>
          <w:bCs w:val="0"/>
          <w:noProof/>
          <w:color w:val="auto"/>
          <w:sz w:val="22"/>
          <w:szCs w:val="22"/>
          <w:lang w:val="es-CR" w:eastAsia="es-CR"/>
        </w:rPr>
      </w:pPr>
      <w:hyperlink w:anchor="_Toc396920579" w:history="1">
        <w:r w:rsidR="00980D7A" w:rsidRPr="002764CF">
          <w:rPr>
            <w:rStyle w:val="Hipervnculo"/>
            <w:noProof/>
          </w:rPr>
          <w:t>2.4  Cumplimiento sobre procesos de Carrera Profesional</w:t>
        </w:r>
        <w:r w:rsidR="00980D7A">
          <w:rPr>
            <w:noProof/>
            <w:webHidden/>
          </w:rPr>
          <w:tab/>
        </w:r>
        <w:r w:rsidR="00980D7A">
          <w:rPr>
            <w:noProof/>
            <w:webHidden/>
          </w:rPr>
          <w:fldChar w:fldCharType="begin"/>
        </w:r>
        <w:r w:rsidR="00980D7A">
          <w:rPr>
            <w:noProof/>
            <w:webHidden/>
          </w:rPr>
          <w:instrText xml:space="preserve"> PAGEREF _Toc396920579 \h </w:instrText>
        </w:r>
        <w:r w:rsidR="00980D7A">
          <w:rPr>
            <w:noProof/>
            <w:webHidden/>
          </w:rPr>
        </w:r>
        <w:r w:rsidR="00980D7A">
          <w:rPr>
            <w:noProof/>
            <w:webHidden/>
          </w:rPr>
          <w:fldChar w:fldCharType="separate"/>
        </w:r>
        <w:r w:rsidR="001472AC">
          <w:rPr>
            <w:noProof/>
            <w:webHidden/>
          </w:rPr>
          <w:t>31</w:t>
        </w:r>
        <w:r w:rsidR="00980D7A">
          <w:rPr>
            <w:noProof/>
            <w:webHidden/>
          </w:rPr>
          <w:fldChar w:fldCharType="end"/>
        </w:r>
      </w:hyperlink>
    </w:p>
    <w:p w:rsidR="00980D7A" w:rsidRDefault="00980D7A">
      <w:pPr>
        <w:pStyle w:val="TDC2"/>
        <w:tabs>
          <w:tab w:val="left" w:pos="1200"/>
        </w:tabs>
        <w:rPr>
          <w:rStyle w:val="Hipervnculo"/>
          <w:noProof/>
        </w:rPr>
      </w:pPr>
    </w:p>
    <w:p w:rsidR="00980D7A" w:rsidRDefault="00EB0353">
      <w:pPr>
        <w:pStyle w:val="TDC2"/>
        <w:tabs>
          <w:tab w:val="left" w:pos="1200"/>
        </w:tabs>
        <w:rPr>
          <w:rFonts w:asciiTheme="minorHAnsi" w:eastAsiaTheme="minorEastAsia" w:hAnsiTheme="minorHAnsi" w:cstheme="minorBidi"/>
          <w:bCs w:val="0"/>
          <w:noProof/>
          <w:color w:val="auto"/>
          <w:sz w:val="22"/>
          <w:szCs w:val="22"/>
          <w:lang w:val="es-CR" w:eastAsia="es-CR"/>
        </w:rPr>
      </w:pPr>
      <w:hyperlink w:anchor="_Toc396920580" w:history="1">
        <w:r w:rsidR="00980D7A" w:rsidRPr="002764CF">
          <w:rPr>
            <w:rStyle w:val="Hipervnculo"/>
            <w:noProof/>
          </w:rPr>
          <w:t>III.</w:t>
        </w:r>
        <w:r w:rsidR="00980D7A">
          <w:rPr>
            <w:rFonts w:asciiTheme="minorHAnsi" w:eastAsiaTheme="minorEastAsia" w:hAnsiTheme="minorHAnsi" w:cstheme="minorBidi"/>
            <w:bCs w:val="0"/>
            <w:noProof/>
            <w:color w:val="auto"/>
            <w:sz w:val="22"/>
            <w:szCs w:val="22"/>
            <w:lang w:val="es-CR" w:eastAsia="es-CR"/>
          </w:rPr>
          <w:tab/>
        </w:r>
        <w:r w:rsidR="00980D7A" w:rsidRPr="002764CF">
          <w:rPr>
            <w:rStyle w:val="Hipervnculo"/>
            <w:noProof/>
          </w:rPr>
          <w:t>CONCLUSIONES GENERALES</w:t>
        </w:r>
        <w:r w:rsidR="00980D7A">
          <w:rPr>
            <w:noProof/>
            <w:webHidden/>
          </w:rPr>
          <w:tab/>
        </w:r>
        <w:r w:rsidR="00980D7A">
          <w:rPr>
            <w:noProof/>
            <w:webHidden/>
          </w:rPr>
          <w:fldChar w:fldCharType="begin"/>
        </w:r>
        <w:r w:rsidR="00980D7A">
          <w:rPr>
            <w:noProof/>
            <w:webHidden/>
          </w:rPr>
          <w:instrText xml:space="preserve"> PAGEREF _Toc396920580 \h </w:instrText>
        </w:r>
        <w:r w:rsidR="00980D7A">
          <w:rPr>
            <w:noProof/>
            <w:webHidden/>
          </w:rPr>
        </w:r>
        <w:r w:rsidR="00980D7A">
          <w:rPr>
            <w:noProof/>
            <w:webHidden/>
          </w:rPr>
          <w:fldChar w:fldCharType="separate"/>
        </w:r>
        <w:r w:rsidR="001472AC">
          <w:rPr>
            <w:noProof/>
            <w:webHidden/>
          </w:rPr>
          <w:t>32</w:t>
        </w:r>
        <w:r w:rsidR="00980D7A">
          <w:rPr>
            <w:noProof/>
            <w:webHidden/>
          </w:rPr>
          <w:fldChar w:fldCharType="end"/>
        </w:r>
      </w:hyperlink>
    </w:p>
    <w:p w:rsidR="00980D7A" w:rsidRDefault="00980D7A">
      <w:pPr>
        <w:pStyle w:val="TDC2"/>
        <w:rPr>
          <w:rStyle w:val="Hipervnculo"/>
          <w:noProof/>
        </w:rPr>
      </w:pPr>
    </w:p>
    <w:p w:rsidR="00980D7A" w:rsidRDefault="00EB0353">
      <w:pPr>
        <w:pStyle w:val="TDC2"/>
        <w:rPr>
          <w:rFonts w:asciiTheme="minorHAnsi" w:eastAsiaTheme="minorEastAsia" w:hAnsiTheme="minorHAnsi" w:cstheme="minorBidi"/>
          <w:bCs w:val="0"/>
          <w:noProof/>
          <w:color w:val="auto"/>
          <w:sz w:val="22"/>
          <w:szCs w:val="22"/>
          <w:lang w:val="es-CR" w:eastAsia="es-CR"/>
        </w:rPr>
      </w:pPr>
      <w:hyperlink w:anchor="_Toc396920581" w:history="1">
        <w:r w:rsidR="00980D7A" w:rsidRPr="002764CF">
          <w:rPr>
            <w:rStyle w:val="Hipervnculo"/>
            <w:noProof/>
          </w:rPr>
          <w:t>IV.  RECOMENDACIONES GENERALES</w:t>
        </w:r>
        <w:r w:rsidR="00980D7A">
          <w:rPr>
            <w:noProof/>
            <w:webHidden/>
          </w:rPr>
          <w:tab/>
        </w:r>
        <w:r w:rsidR="00980D7A">
          <w:rPr>
            <w:noProof/>
            <w:webHidden/>
          </w:rPr>
          <w:fldChar w:fldCharType="begin"/>
        </w:r>
        <w:r w:rsidR="00980D7A">
          <w:rPr>
            <w:noProof/>
            <w:webHidden/>
          </w:rPr>
          <w:instrText xml:space="preserve"> PAGEREF _Toc396920581 \h </w:instrText>
        </w:r>
        <w:r w:rsidR="00980D7A">
          <w:rPr>
            <w:noProof/>
            <w:webHidden/>
          </w:rPr>
        </w:r>
        <w:r w:rsidR="00980D7A">
          <w:rPr>
            <w:noProof/>
            <w:webHidden/>
          </w:rPr>
          <w:fldChar w:fldCharType="separate"/>
        </w:r>
        <w:r w:rsidR="001472AC">
          <w:rPr>
            <w:noProof/>
            <w:webHidden/>
          </w:rPr>
          <w:t>34</w:t>
        </w:r>
        <w:r w:rsidR="00980D7A">
          <w:rPr>
            <w:noProof/>
            <w:webHidden/>
          </w:rPr>
          <w:fldChar w:fldCharType="end"/>
        </w:r>
      </w:hyperlink>
    </w:p>
    <w:p w:rsidR="00773B8E" w:rsidRPr="00856A5C" w:rsidRDefault="000B3416" w:rsidP="00856A5C">
      <w:r>
        <w:fldChar w:fldCharType="end"/>
      </w:r>
    </w:p>
    <w:p w:rsidR="008A5252" w:rsidRDefault="008A5252" w:rsidP="00E123F9">
      <w:pPr>
        <w:pStyle w:val="TDC1"/>
      </w:pPr>
    </w:p>
    <w:p w:rsidR="00B93363" w:rsidRDefault="00B93363" w:rsidP="00E123F9">
      <w:pPr>
        <w:pStyle w:val="TDC1"/>
        <w:sectPr w:rsidR="00B93363" w:rsidSect="004153D6">
          <w:headerReference w:type="default" r:id="rId11"/>
          <w:footerReference w:type="default" r:id="rId12"/>
          <w:pgSz w:w="12242" w:h="15842" w:code="1"/>
          <w:pgMar w:top="1304" w:right="1077" w:bottom="1134" w:left="1644" w:header="510" w:footer="423" w:gutter="0"/>
          <w:pgNumType w:fmt="lowerRoman" w:start="1"/>
          <w:cols w:space="708"/>
          <w:docGrid w:linePitch="272"/>
        </w:sectPr>
      </w:pPr>
      <w:bookmarkStart w:id="2" w:name="_Toc121204235"/>
      <w:bookmarkStart w:id="3" w:name="_Toc121204637"/>
      <w:bookmarkStart w:id="4" w:name="_Toc121204807"/>
    </w:p>
    <w:p w:rsidR="000D2D52" w:rsidRPr="00D41BED" w:rsidRDefault="000D2D52" w:rsidP="00D41BED">
      <w:bookmarkStart w:id="5" w:name="_Toc231274870"/>
      <w:bookmarkEnd w:id="2"/>
      <w:bookmarkEnd w:id="3"/>
      <w:bookmarkEnd w:id="4"/>
    </w:p>
    <w:p w:rsidR="009852E6" w:rsidRPr="00E123F9" w:rsidRDefault="000B3416" w:rsidP="00E123F9">
      <w:pPr>
        <w:pStyle w:val="Ttulo1"/>
      </w:pPr>
      <w:bookmarkStart w:id="6" w:name="_Toc396920567"/>
      <w:bookmarkStart w:id="7" w:name="_Toc169597440"/>
      <w:bookmarkStart w:id="8" w:name="_Toc176314646"/>
      <w:bookmarkStart w:id="9" w:name="_Toc231274871"/>
      <w:bookmarkEnd w:id="5"/>
      <w:r>
        <w:t xml:space="preserve">ESTUDIO SOBRE CUMPLIMIENTO DE DIRECTRICES </w:t>
      </w:r>
      <w:r w:rsidR="00AF672E">
        <w:t xml:space="preserve">EN </w:t>
      </w:r>
      <w:r>
        <w:t>CAMBIO DE ADMINISTRACIÓN</w:t>
      </w:r>
      <w:r w:rsidR="00AF672E">
        <w:t xml:space="preserve"> AÑO 2014</w:t>
      </w:r>
      <w:bookmarkEnd w:id="6"/>
    </w:p>
    <w:p w:rsidR="00D33B46" w:rsidRPr="00D41BED" w:rsidRDefault="00D33B46" w:rsidP="00D41BED">
      <w:pPr>
        <w:jc w:val="both"/>
        <w:rPr>
          <w:b/>
          <w:szCs w:val="24"/>
        </w:rPr>
      </w:pPr>
    </w:p>
    <w:p w:rsidR="0020275B" w:rsidRPr="00773B8E" w:rsidRDefault="0020275B" w:rsidP="00773B8E">
      <w:pPr>
        <w:pStyle w:val="Ttulo2"/>
        <w:rPr>
          <w:rFonts w:ascii="Times New Roman" w:hAnsi="Times New Roman" w:cs="Times New Roman"/>
        </w:rPr>
      </w:pPr>
      <w:bookmarkStart w:id="10" w:name="_Toc396920568"/>
      <w:r w:rsidRPr="00773B8E">
        <w:rPr>
          <w:rFonts w:ascii="Times New Roman" w:hAnsi="Times New Roman" w:cs="Times New Roman"/>
        </w:rPr>
        <w:t xml:space="preserve">I.  </w:t>
      </w:r>
      <w:bookmarkEnd w:id="7"/>
      <w:r w:rsidRPr="00773B8E">
        <w:rPr>
          <w:rFonts w:ascii="Times New Roman" w:hAnsi="Times New Roman" w:cs="Times New Roman"/>
        </w:rPr>
        <w:t>INTRODUCCION</w:t>
      </w:r>
      <w:bookmarkEnd w:id="8"/>
      <w:bookmarkEnd w:id="9"/>
      <w:bookmarkEnd w:id="10"/>
    </w:p>
    <w:p w:rsidR="0020275B" w:rsidRPr="00D41BED" w:rsidRDefault="0020275B" w:rsidP="00D41BED">
      <w:pPr>
        <w:jc w:val="both"/>
        <w:rPr>
          <w:szCs w:val="24"/>
        </w:rPr>
      </w:pPr>
      <w:bookmarkStart w:id="11" w:name="_Toc169597441"/>
      <w:bookmarkStart w:id="12" w:name="_Toc176314647"/>
    </w:p>
    <w:p w:rsidR="0020275B" w:rsidRPr="00773B8E" w:rsidRDefault="0020275B" w:rsidP="00773B8E">
      <w:pPr>
        <w:pStyle w:val="Ttulo2"/>
        <w:rPr>
          <w:rFonts w:ascii="Times New Roman" w:hAnsi="Times New Roman" w:cs="Times New Roman"/>
        </w:rPr>
      </w:pPr>
      <w:bookmarkStart w:id="13" w:name="_Toc231274872"/>
      <w:bookmarkStart w:id="14" w:name="_Toc396920569"/>
      <w:r w:rsidRPr="00773B8E">
        <w:rPr>
          <w:rFonts w:ascii="Times New Roman" w:hAnsi="Times New Roman" w:cs="Times New Roman"/>
        </w:rPr>
        <w:t>1.1  Objetivo</w:t>
      </w:r>
      <w:bookmarkEnd w:id="11"/>
      <w:bookmarkEnd w:id="12"/>
      <w:bookmarkEnd w:id="13"/>
      <w:bookmarkEnd w:id="14"/>
    </w:p>
    <w:p w:rsidR="0020275B" w:rsidRPr="00D41BED" w:rsidRDefault="0020275B" w:rsidP="00D41BED">
      <w:pPr>
        <w:pStyle w:val="Textonotapie"/>
        <w:tabs>
          <w:tab w:val="left" w:pos="840"/>
        </w:tabs>
        <w:ind w:left="360"/>
        <w:jc w:val="both"/>
        <w:rPr>
          <w:b/>
          <w:sz w:val="24"/>
          <w:szCs w:val="24"/>
        </w:rPr>
      </w:pPr>
      <w:bookmarkStart w:id="15" w:name="OLE_LINK1"/>
      <w:bookmarkStart w:id="16" w:name="OLE_LINK2"/>
    </w:p>
    <w:p w:rsidR="00C86608" w:rsidRPr="00D41BED" w:rsidRDefault="0020275B" w:rsidP="00E51650">
      <w:pPr>
        <w:ind w:firstLine="500"/>
        <w:jc w:val="both"/>
        <w:rPr>
          <w:szCs w:val="24"/>
        </w:rPr>
      </w:pPr>
      <w:r w:rsidRPr="00D41BED">
        <w:rPr>
          <w:szCs w:val="24"/>
        </w:rPr>
        <w:t>Dar a conocer a la Administración Activa, las observaciones que podrían g</w:t>
      </w:r>
      <w:r w:rsidR="007C152E">
        <w:rPr>
          <w:szCs w:val="24"/>
        </w:rPr>
        <w:t xml:space="preserve">enerarse del </w:t>
      </w:r>
      <w:r w:rsidR="00236EC7" w:rsidRPr="00D41BED">
        <w:rPr>
          <w:szCs w:val="24"/>
        </w:rPr>
        <w:t>cumplimiento de las obligaciones</w:t>
      </w:r>
      <w:r w:rsidR="007C152E">
        <w:rPr>
          <w:szCs w:val="24"/>
        </w:rPr>
        <w:t xml:space="preserve"> en el marco</w:t>
      </w:r>
      <w:r w:rsidR="00236EC7" w:rsidRPr="00D41BED">
        <w:rPr>
          <w:szCs w:val="24"/>
        </w:rPr>
        <w:t xml:space="preserve"> de la </w:t>
      </w:r>
      <w:r w:rsidR="00820E6F">
        <w:rPr>
          <w:color w:val="auto"/>
          <w:szCs w:val="24"/>
        </w:rPr>
        <w:t>R</w:t>
      </w:r>
      <w:r w:rsidR="00236EC7" w:rsidRPr="00266A27">
        <w:rPr>
          <w:color w:val="auto"/>
          <w:szCs w:val="24"/>
        </w:rPr>
        <w:t>esolución R-CO-61</w:t>
      </w:r>
      <w:r w:rsidR="00FF75C1">
        <w:rPr>
          <w:color w:val="auto"/>
          <w:szCs w:val="24"/>
        </w:rPr>
        <w:t>-2005</w:t>
      </w:r>
      <w:r w:rsidR="00236EC7" w:rsidRPr="00D41BED">
        <w:rPr>
          <w:szCs w:val="24"/>
        </w:rPr>
        <w:t xml:space="preserve"> emitida por la Contraloría General de la República, por cambio de administración</w:t>
      </w:r>
      <w:r w:rsidR="007C152E">
        <w:rPr>
          <w:szCs w:val="24"/>
        </w:rPr>
        <w:t>,</w:t>
      </w:r>
      <w:r w:rsidR="00333A6E" w:rsidRPr="00D41BED">
        <w:rPr>
          <w:szCs w:val="24"/>
        </w:rPr>
        <w:t xml:space="preserve"> </w:t>
      </w:r>
      <w:r w:rsidR="00C86608" w:rsidRPr="00D41BED">
        <w:rPr>
          <w:szCs w:val="24"/>
        </w:rPr>
        <w:t>asimismo verificar el cumplimi</w:t>
      </w:r>
      <w:r w:rsidR="007C152E">
        <w:rPr>
          <w:szCs w:val="24"/>
        </w:rPr>
        <w:t>ento del Módulo de Declaración J</w:t>
      </w:r>
      <w:r w:rsidR="00C86608" w:rsidRPr="00D41BED">
        <w:rPr>
          <w:szCs w:val="24"/>
        </w:rPr>
        <w:t>urada para el uso de las</w:t>
      </w:r>
      <w:r w:rsidR="007C152E">
        <w:rPr>
          <w:szCs w:val="24"/>
        </w:rPr>
        <w:t xml:space="preserve"> U</w:t>
      </w:r>
      <w:r w:rsidR="00975291">
        <w:rPr>
          <w:szCs w:val="24"/>
        </w:rPr>
        <w:t xml:space="preserve">nidades </w:t>
      </w:r>
      <w:r w:rsidR="007C152E">
        <w:rPr>
          <w:szCs w:val="24"/>
        </w:rPr>
        <w:t>de Recursos H</w:t>
      </w:r>
      <w:r w:rsidR="00C86608" w:rsidRPr="00D41BED">
        <w:rPr>
          <w:szCs w:val="24"/>
        </w:rPr>
        <w:t>u</w:t>
      </w:r>
      <w:r w:rsidR="00E64C83">
        <w:rPr>
          <w:szCs w:val="24"/>
        </w:rPr>
        <w:t>manos, según la R</w:t>
      </w:r>
      <w:r w:rsidR="00975291">
        <w:rPr>
          <w:szCs w:val="24"/>
        </w:rPr>
        <w:t>es</w:t>
      </w:r>
      <w:r w:rsidR="007C152E">
        <w:rPr>
          <w:szCs w:val="24"/>
        </w:rPr>
        <w:t xml:space="preserve">olución </w:t>
      </w:r>
      <w:r w:rsidR="00975291" w:rsidRPr="00266A27">
        <w:rPr>
          <w:color w:val="auto"/>
          <w:szCs w:val="24"/>
        </w:rPr>
        <w:t>R-DC-</w:t>
      </w:r>
      <w:r w:rsidR="00C86608" w:rsidRPr="00266A27">
        <w:rPr>
          <w:color w:val="auto"/>
          <w:szCs w:val="24"/>
        </w:rPr>
        <w:t>66-2009</w:t>
      </w:r>
      <w:r w:rsidR="00C86608" w:rsidRPr="00D41BED">
        <w:rPr>
          <w:szCs w:val="24"/>
        </w:rPr>
        <w:t>, cuya fiscalizac</w:t>
      </w:r>
      <w:r w:rsidR="00E51650">
        <w:rPr>
          <w:szCs w:val="24"/>
        </w:rPr>
        <w:t>ión corresponde a la Auditoría I</w:t>
      </w:r>
      <w:r w:rsidR="00C86608" w:rsidRPr="00D41BED">
        <w:rPr>
          <w:szCs w:val="24"/>
        </w:rPr>
        <w:t>nterna</w:t>
      </w:r>
      <w:r w:rsidR="007C152E">
        <w:rPr>
          <w:szCs w:val="24"/>
        </w:rPr>
        <w:t>.</w:t>
      </w:r>
    </w:p>
    <w:p w:rsidR="00C86608" w:rsidRPr="00D41BED" w:rsidRDefault="00C86608" w:rsidP="00D41BED">
      <w:pPr>
        <w:jc w:val="both"/>
        <w:rPr>
          <w:szCs w:val="24"/>
        </w:rPr>
      </w:pPr>
    </w:p>
    <w:p w:rsidR="00C86608" w:rsidRPr="00E123F9" w:rsidRDefault="00C86608" w:rsidP="00E123F9">
      <w:pPr>
        <w:ind w:firstLine="500"/>
        <w:jc w:val="both"/>
      </w:pPr>
      <w:bookmarkStart w:id="17" w:name="_Toc272998325"/>
      <w:bookmarkStart w:id="18" w:name="_Toc272998721"/>
      <w:r w:rsidRPr="00E123F9">
        <w:t>Verificar que los funcionarios de la Administración Activa</w:t>
      </w:r>
      <w:r w:rsidR="00E64C83">
        <w:t>,</w:t>
      </w:r>
      <w:r w:rsidRPr="00E123F9">
        <w:t xml:space="preserve"> salientes y entrantes</w:t>
      </w:r>
      <w:r w:rsidR="00E64C83">
        <w:t>,</w:t>
      </w:r>
      <w:r w:rsidRPr="00E123F9">
        <w:t xml:space="preserve"> cumplan con la</w:t>
      </w:r>
      <w:r w:rsidR="00820E6F">
        <w:t>s obligaciones que señalan las l</w:t>
      </w:r>
      <w:r w:rsidRPr="00E123F9">
        <w:t>eyes</w:t>
      </w:r>
      <w:r w:rsidR="00E64C83">
        <w:t>,</w:t>
      </w:r>
      <w:r w:rsidRPr="00E123F9">
        <w:t xml:space="preserve"> al realizar la transición al cambio de administración cada cuatro años, y considerando que la Auditoría debe velar la aplicación que señalan las normativas</w:t>
      </w:r>
      <w:r w:rsidR="00D33B46">
        <w:t xml:space="preserve"> </w:t>
      </w:r>
      <w:r w:rsidRPr="00E123F9">
        <w:t xml:space="preserve"> vigentes</w:t>
      </w:r>
      <w:r w:rsidR="00E64C83">
        <w:t>,</w:t>
      </w:r>
      <w:r w:rsidR="00D33B46">
        <w:t xml:space="preserve"> </w:t>
      </w:r>
      <w:r w:rsidRPr="00E123F9">
        <w:t xml:space="preserve">para </w:t>
      </w:r>
      <w:r w:rsidR="00585964">
        <w:t>coadyuvar</w:t>
      </w:r>
      <w:r w:rsidR="00D33B46">
        <w:t xml:space="preserve"> </w:t>
      </w:r>
      <w:r w:rsidRPr="00E123F9">
        <w:t>al desemp</w:t>
      </w:r>
      <w:r w:rsidR="007C152E">
        <w:t xml:space="preserve">eño normal de este proceso y </w:t>
      </w:r>
      <w:r w:rsidRPr="00E123F9">
        <w:t>garantizar en forma razonable la operación</w:t>
      </w:r>
      <w:r w:rsidR="00D33B46">
        <w:t xml:space="preserve"> eficiente y eficaz del sistema y</w:t>
      </w:r>
      <w:r w:rsidRPr="00E123F9">
        <w:t xml:space="preserve"> la salvaguarda de los recursos públicos</w:t>
      </w:r>
      <w:r w:rsidR="00D33B46">
        <w:t>.</w:t>
      </w:r>
      <w:bookmarkEnd w:id="17"/>
      <w:bookmarkEnd w:id="18"/>
    </w:p>
    <w:p w:rsidR="00236EC7" w:rsidRPr="003261C6" w:rsidRDefault="00236EC7" w:rsidP="003261C6">
      <w:bookmarkStart w:id="19" w:name="_Toc169597442"/>
      <w:bookmarkStart w:id="20" w:name="_Toc176314648"/>
      <w:bookmarkStart w:id="21" w:name="_Toc231274873"/>
    </w:p>
    <w:p w:rsidR="0020275B" w:rsidRPr="00773B8E" w:rsidRDefault="0020275B" w:rsidP="00773B8E">
      <w:pPr>
        <w:pStyle w:val="Ttulo2"/>
        <w:rPr>
          <w:rFonts w:ascii="Times New Roman" w:hAnsi="Times New Roman" w:cs="Times New Roman"/>
        </w:rPr>
      </w:pPr>
      <w:bookmarkStart w:id="22" w:name="_Toc396920570"/>
      <w:r w:rsidRPr="00773B8E">
        <w:rPr>
          <w:rFonts w:ascii="Times New Roman" w:hAnsi="Times New Roman" w:cs="Times New Roman"/>
        </w:rPr>
        <w:t>1.2  Alcance</w:t>
      </w:r>
      <w:bookmarkEnd w:id="19"/>
      <w:bookmarkEnd w:id="20"/>
      <w:bookmarkEnd w:id="21"/>
      <w:bookmarkEnd w:id="22"/>
    </w:p>
    <w:p w:rsidR="0020275B" w:rsidRPr="003261C6" w:rsidRDefault="0020275B" w:rsidP="003261C6">
      <w:pPr>
        <w:pStyle w:val="Textonotapie"/>
        <w:ind w:left="360"/>
        <w:jc w:val="both"/>
        <w:rPr>
          <w:sz w:val="24"/>
          <w:szCs w:val="24"/>
        </w:rPr>
      </w:pPr>
    </w:p>
    <w:p w:rsidR="00236EC7" w:rsidRPr="00E51650" w:rsidRDefault="00D43FFD" w:rsidP="00E51650">
      <w:pPr>
        <w:ind w:firstLine="500"/>
        <w:jc w:val="both"/>
      </w:pPr>
      <w:r w:rsidRPr="00AD090A">
        <w:t xml:space="preserve">Se realiza el estudio sobre </w:t>
      </w:r>
      <w:r w:rsidR="00236EC7" w:rsidRPr="00AD090A">
        <w:t>el cumplimi</w:t>
      </w:r>
      <w:r w:rsidR="007C152E">
        <w:t>ento de las obligaciones de la</w:t>
      </w:r>
      <w:r w:rsidR="00F356E2">
        <w:t>s</w:t>
      </w:r>
      <w:r w:rsidR="007C152E">
        <w:t xml:space="preserve"> R</w:t>
      </w:r>
      <w:r w:rsidR="00D33B46">
        <w:t>esoluciones</w:t>
      </w:r>
      <w:r w:rsidR="00236EC7" w:rsidRPr="00AD090A">
        <w:t xml:space="preserve"> R-CO-61</w:t>
      </w:r>
      <w:r w:rsidR="00FF75C1">
        <w:t>-2005</w:t>
      </w:r>
      <w:r w:rsidR="00236EC7" w:rsidRPr="00AD090A">
        <w:t xml:space="preserve"> </w:t>
      </w:r>
      <w:r w:rsidR="00D33B46">
        <w:t>y</w:t>
      </w:r>
      <w:r w:rsidR="00E51650">
        <w:t xml:space="preserve"> R-DC-</w:t>
      </w:r>
      <w:r w:rsidR="00C86608" w:rsidRPr="00AD090A">
        <w:t>66-2009</w:t>
      </w:r>
      <w:r w:rsidR="00D33B46">
        <w:t>,</w:t>
      </w:r>
      <w:r w:rsidR="00C86608" w:rsidRPr="00AD090A">
        <w:t xml:space="preserve"> </w:t>
      </w:r>
      <w:r w:rsidR="00236EC7" w:rsidRPr="00AD090A">
        <w:t>emitida</w:t>
      </w:r>
      <w:r w:rsidR="00E51650">
        <w:t>s</w:t>
      </w:r>
      <w:r w:rsidR="00236EC7" w:rsidRPr="00AD090A">
        <w:t xml:space="preserve"> por la Contraloría General de la República, por cambio de administración </w:t>
      </w:r>
      <w:r w:rsidR="00960FA1" w:rsidRPr="00AD090A">
        <w:t xml:space="preserve">que </w:t>
      </w:r>
      <w:r w:rsidR="00E51650">
        <w:t>debe realiza</w:t>
      </w:r>
      <w:r w:rsidR="00585964">
        <w:t xml:space="preserve">r </w:t>
      </w:r>
      <w:r w:rsidR="00F356E2">
        <w:t>la Unidad</w:t>
      </w:r>
      <w:r w:rsidR="008C491E">
        <w:t xml:space="preserve"> de Recursos Humanos</w:t>
      </w:r>
      <w:r w:rsidR="007C152E">
        <w:t>, así como la verificación documentaria de los expedientes de funcionarios entrantes y salientes en el proceso de cambio de gobierno.</w:t>
      </w:r>
    </w:p>
    <w:p w:rsidR="0020156E" w:rsidRDefault="0020156E" w:rsidP="00AD090A">
      <w:pPr>
        <w:rPr>
          <w:b/>
        </w:rPr>
      </w:pPr>
      <w:bookmarkStart w:id="23" w:name="_Toc169597443"/>
      <w:bookmarkStart w:id="24" w:name="_Toc176314649"/>
      <w:bookmarkStart w:id="25" w:name="_Toc231274874"/>
      <w:bookmarkEnd w:id="15"/>
      <w:bookmarkEnd w:id="16"/>
    </w:p>
    <w:p w:rsidR="0020275B" w:rsidRPr="00773B8E" w:rsidRDefault="0020275B" w:rsidP="00773B8E">
      <w:pPr>
        <w:pStyle w:val="Ttulo2"/>
        <w:rPr>
          <w:rFonts w:ascii="Times New Roman" w:hAnsi="Times New Roman" w:cs="Times New Roman"/>
        </w:rPr>
      </w:pPr>
      <w:bookmarkStart w:id="26" w:name="_Toc396920571"/>
      <w:r w:rsidRPr="00773B8E">
        <w:rPr>
          <w:rFonts w:ascii="Times New Roman" w:hAnsi="Times New Roman" w:cs="Times New Roman"/>
        </w:rPr>
        <w:t>1.3  Aspectos Generales</w:t>
      </w:r>
      <w:bookmarkEnd w:id="23"/>
      <w:bookmarkEnd w:id="24"/>
      <w:bookmarkEnd w:id="25"/>
      <w:bookmarkEnd w:id="26"/>
    </w:p>
    <w:p w:rsidR="0020275B" w:rsidRPr="00AD090A" w:rsidRDefault="0020275B" w:rsidP="003261C6">
      <w:pPr>
        <w:jc w:val="both"/>
        <w:rPr>
          <w:szCs w:val="24"/>
        </w:rPr>
      </w:pPr>
    </w:p>
    <w:p w:rsidR="0020275B" w:rsidRDefault="00F41FD5" w:rsidP="0020156E">
      <w:pPr>
        <w:ind w:firstLine="500"/>
        <w:jc w:val="both"/>
      </w:pPr>
      <w:r>
        <w:t>C</w:t>
      </w:r>
      <w:r w:rsidR="00236EC7" w:rsidRPr="00AD090A">
        <w:t>umplimi</w:t>
      </w:r>
      <w:r w:rsidR="0020156E">
        <w:t>ento de las obligaciones de la R</w:t>
      </w:r>
      <w:r w:rsidR="00236EC7" w:rsidRPr="00AD090A">
        <w:t>esolución R-CO-61</w:t>
      </w:r>
      <w:r w:rsidR="00FF75C1">
        <w:t>-2005</w:t>
      </w:r>
      <w:r w:rsidR="00236EC7" w:rsidRPr="00AD090A">
        <w:t xml:space="preserve"> emitida por la Contraloría General de la República, por cambio de administración</w:t>
      </w:r>
      <w:r>
        <w:t xml:space="preserve"> y la</w:t>
      </w:r>
      <w:r w:rsidR="0068590A" w:rsidRPr="00AD090A">
        <w:t xml:space="preserve"> obligatoriedad de utilizar el “Módulo de </w:t>
      </w:r>
      <w:r w:rsidR="008D45C4" w:rsidRPr="00AD090A">
        <w:t xml:space="preserve">Declaración Jurada para uso de las Unidades de Recursos Humanos” R-DC-66-2009, </w:t>
      </w:r>
      <w:r w:rsidR="008C491E">
        <w:t>para</w:t>
      </w:r>
      <w:r w:rsidR="008D45C4" w:rsidRPr="00AD090A">
        <w:t xml:space="preserve"> fiscalizar la aplicación de esta</w:t>
      </w:r>
      <w:r w:rsidR="00C86608" w:rsidRPr="00AD090A">
        <w:t xml:space="preserve">s </w:t>
      </w:r>
      <w:r w:rsidR="008C491E">
        <w:t>d</w:t>
      </w:r>
      <w:r w:rsidR="00C86608" w:rsidRPr="00AD090A">
        <w:t>irectrices</w:t>
      </w:r>
      <w:r w:rsidR="00C417D5">
        <w:t>,</w:t>
      </w:r>
      <w:r w:rsidR="008C491E">
        <w:t xml:space="preserve"> y que esta Unidad</w:t>
      </w:r>
      <w:r w:rsidR="00CC02A4" w:rsidRPr="00AD090A">
        <w:t xml:space="preserve"> esté cumpliendo con el registro de la información de cada uno de los funcionarios afectos a realizar las Declaraciones Juradas</w:t>
      </w:r>
      <w:r w:rsidR="0020156E">
        <w:t>,</w:t>
      </w:r>
      <w:r w:rsidR="00CC02A4" w:rsidRPr="00AD090A">
        <w:t xml:space="preserve"> dentro del Módulo que lleva </w:t>
      </w:r>
      <w:r w:rsidR="00F356E2">
        <w:t>la Unidad</w:t>
      </w:r>
      <w:r w:rsidR="00CC02A4" w:rsidRPr="00AD090A">
        <w:t xml:space="preserve"> de Recursos Humanos y que sirva de base al sistema </w:t>
      </w:r>
      <w:r w:rsidR="008C491E">
        <w:t>de</w:t>
      </w:r>
      <w:r w:rsidR="00CC02A4" w:rsidRPr="00AD090A">
        <w:t xml:space="preserve"> la Contraloría General de</w:t>
      </w:r>
      <w:r w:rsidR="0020156E">
        <w:t xml:space="preserve"> la República</w:t>
      </w:r>
      <w:r w:rsidR="00CC02A4" w:rsidRPr="00AD090A">
        <w:t>.</w:t>
      </w:r>
    </w:p>
    <w:p w:rsidR="00C957F1" w:rsidRPr="00F41FD5" w:rsidRDefault="00C957F1" w:rsidP="009A0F5D">
      <w:pPr>
        <w:rPr>
          <w:b/>
          <w:lang w:val="es-CR"/>
        </w:rPr>
      </w:pPr>
      <w:bookmarkStart w:id="27" w:name="_Toc231274875"/>
    </w:p>
    <w:p w:rsidR="003B6D6E" w:rsidRPr="00773B8E" w:rsidRDefault="003B6D6E" w:rsidP="00773B8E">
      <w:pPr>
        <w:pStyle w:val="Ttulo2"/>
        <w:rPr>
          <w:rFonts w:ascii="Times New Roman" w:hAnsi="Times New Roman" w:cs="Times New Roman"/>
        </w:rPr>
      </w:pPr>
      <w:bookmarkStart w:id="28" w:name="_Toc396920572"/>
      <w:r w:rsidRPr="00773B8E">
        <w:rPr>
          <w:rFonts w:ascii="Times New Roman" w:hAnsi="Times New Roman" w:cs="Times New Roman"/>
        </w:rPr>
        <w:t>1.4  Comunicación de Resultados.</w:t>
      </w:r>
      <w:bookmarkEnd w:id="27"/>
      <w:bookmarkEnd w:id="28"/>
    </w:p>
    <w:p w:rsidR="003B6D6E" w:rsidRPr="009A0F5D" w:rsidRDefault="003B6D6E" w:rsidP="00D41BED">
      <w:pPr>
        <w:pStyle w:val="Textonotapie"/>
        <w:tabs>
          <w:tab w:val="left" w:pos="500"/>
        </w:tabs>
        <w:jc w:val="both"/>
        <w:rPr>
          <w:bCs/>
          <w:sz w:val="24"/>
          <w:szCs w:val="24"/>
          <w:lang w:val="es-MX"/>
        </w:rPr>
      </w:pPr>
    </w:p>
    <w:p w:rsidR="00585964" w:rsidRPr="001A7F56" w:rsidRDefault="003B6D6E" w:rsidP="009A0F5D">
      <w:pPr>
        <w:pStyle w:val="Textonotapie"/>
        <w:ind w:firstLine="500"/>
        <w:jc w:val="both"/>
        <w:rPr>
          <w:sz w:val="24"/>
          <w:szCs w:val="24"/>
        </w:rPr>
      </w:pPr>
      <w:r w:rsidRPr="001A7F56">
        <w:rPr>
          <w:sz w:val="24"/>
          <w:szCs w:val="24"/>
        </w:rPr>
        <w:t>Debido a que la comunicació</w:t>
      </w:r>
      <w:r w:rsidR="00997F64" w:rsidRPr="001A7F56">
        <w:rPr>
          <w:sz w:val="24"/>
          <w:szCs w:val="24"/>
        </w:rPr>
        <w:t xml:space="preserve">n de </w:t>
      </w:r>
      <w:r w:rsidR="0010124F" w:rsidRPr="001A7F56">
        <w:rPr>
          <w:sz w:val="24"/>
          <w:szCs w:val="24"/>
        </w:rPr>
        <w:t>resultados corresponde realizarla</w:t>
      </w:r>
      <w:r w:rsidRPr="001A7F56">
        <w:rPr>
          <w:sz w:val="24"/>
          <w:szCs w:val="24"/>
        </w:rPr>
        <w:t xml:space="preserve"> con el Jerarca,</w:t>
      </w:r>
      <w:r w:rsidR="00D16025" w:rsidRPr="001A7F56">
        <w:rPr>
          <w:sz w:val="24"/>
          <w:szCs w:val="24"/>
        </w:rPr>
        <w:t xml:space="preserve"> </w:t>
      </w:r>
      <w:r w:rsidR="009A0F5D" w:rsidRPr="001A7F56">
        <w:rPr>
          <w:sz w:val="24"/>
          <w:szCs w:val="24"/>
        </w:rPr>
        <w:t xml:space="preserve">y esto </w:t>
      </w:r>
      <w:r w:rsidR="00F41FD5" w:rsidRPr="001A7F56">
        <w:rPr>
          <w:sz w:val="24"/>
          <w:szCs w:val="24"/>
        </w:rPr>
        <w:t xml:space="preserve">no </w:t>
      </w:r>
    </w:p>
    <w:p w:rsidR="009852E6" w:rsidRPr="001A7F56" w:rsidRDefault="00F41FD5" w:rsidP="00585964">
      <w:pPr>
        <w:pStyle w:val="Textonotapie"/>
        <w:jc w:val="both"/>
        <w:rPr>
          <w:sz w:val="24"/>
          <w:szCs w:val="24"/>
        </w:rPr>
      </w:pPr>
      <w:r w:rsidRPr="001A7F56">
        <w:rPr>
          <w:sz w:val="24"/>
          <w:szCs w:val="24"/>
        </w:rPr>
        <w:lastRenderedPageBreak/>
        <w:t xml:space="preserve">fue posible en vista de </w:t>
      </w:r>
      <w:r w:rsidR="00D16025" w:rsidRPr="001A7F56">
        <w:rPr>
          <w:sz w:val="24"/>
          <w:szCs w:val="24"/>
        </w:rPr>
        <w:t>sus múltiples ocupaciones,</w:t>
      </w:r>
      <w:r w:rsidR="00845230" w:rsidRPr="001A7F56">
        <w:rPr>
          <w:sz w:val="24"/>
          <w:szCs w:val="24"/>
        </w:rPr>
        <w:t xml:space="preserve"> </w:t>
      </w:r>
      <w:r w:rsidR="00D16025" w:rsidRPr="001A7F56">
        <w:rPr>
          <w:sz w:val="24"/>
          <w:szCs w:val="24"/>
        </w:rPr>
        <w:t xml:space="preserve"> </w:t>
      </w:r>
      <w:r w:rsidR="003B6D6E" w:rsidRPr="001A7F56">
        <w:rPr>
          <w:sz w:val="24"/>
          <w:szCs w:val="24"/>
        </w:rPr>
        <w:t xml:space="preserve">este informe se </w:t>
      </w:r>
      <w:r w:rsidR="001312B0" w:rsidRPr="001A7F56">
        <w:rPr>
          <w:sz w:val="24"/>
          <w:szCs w:val="24"/>
        </w:rPr>
        <w:t xml:space="preserve">comentó con </w:t>
      </w:r>
      <w:r w:rsidR="00266A27" w:rsidRPr="001A7F56">
        <w:rPr>
          <w:sz w:val="24"/>
          <w:szCs w:val="24"/>
        </w:rPr>
        <w:t>la</w:t>
      </w:r>
      <w:r w:rsidR="00A10A5A">
        <w:rPr>
          <w:sz w:val="24"/>
          <w:szCs w:val="24"/>
        </w:rPr>
        <w:t>s Directoras de los Despachos Ministro y Viceministro, así con los funcionarios responsables de las Unidades involucradas</w:t>
      </w:r>
      <w:r w:rsidR="001A7F56" w:rsidRPr="001A7F56">
        <w:rPr>
          <w:sz w:val="24"/>
          <w:szCs w:val="24"/>
        </w:rPr>
        <w:t xml:space="preserve">, </w:t>
      </w:r>
      <w:r w:rsidR="001312B0" w:rsidRPr="001A7F56">
        <w:rPr>
          <w:sz w:val="24"/>
          <w:szCs w:val="24"/>
        </w:rPr>
        <w:t>considerando que las obse</w:t>
      </w:r>
      <w:r w:rsidR="00997F64" w:rsidRPr="001A7F56">
        <w:rPr>
          <w:sz w:val="24"/>
          <w:szCs w:val="24"/>
        </w:rPr>
        <w:t xml:space="preserve">rvaciones </w:t>
      </w:r>
      <w:r w:rsidR="001A7F56" w:rsidRPr="001A7F56">
        <w:rPr>
          <w:sz w:val="24"/>
          <w:szCs w:val="24"/>
        </w:rPr>
        <w:t>corresponden a ellos</w:t>
      </w:r>
      <w:r w:rsidR="000F7B62" w:rsidRPr="001A7F56">
        <w:rPr>
          <w:sz w:val="24"/>
          <w:szCs w:val="24"/>
        </w:rPr>
        <w:t xml:space="preserve">, para que las </w:t>
      </w:r>
      <w:r w:rsidR="006C6A82" w:rsidRPr="001A7F56">
        <w:rPr>
          <w:sz w:val="24"/>
          <w:szCs w:val="24"/>
        </w:rPr>
        <w:t>deficiencias encontradas</w:t>
      </w:r>
      <w:r w:rsidR="00392FA6" w:rsidRPr="001A7F56">
        <w:rPr>
          <w:sz w:val="24"/>
          <w:szCs w:val="24"/>
        </w:rPr>
        <w:t xml:space="preserve"> </w:t>
      </w:r>
      <w:r w:rsidR="000F7B62" w:rsidRPr="001A7F56">
        <w:rPr>
          <w:sz w:val="24"/>
          <w:szCs w:val="24"/>
        </w:rPr>
        <w:t>sean</w:t>
      </w:r>
      <w:r w:rsidR="00585964" w:rsidRPr="001A7F56">
        <w:rPr>
          <w:sz w:val="24"/>
          <w:szCs w:val="24"/>
        </w:rPr>
        <w:t xml:space="preserve"> subsanadas en lo correspondiente</w:t>
      </w:r>
      <w:r w:rsidR="00A10A5A">
        <w:rPr>
          <w:sz w:val="24"/>
          <w:szCs w:val="24"/>
        </w:rPr>
        <w:t xml:space="preserve"> con base a ser</w:t>
      </w:r>
      <w:r w:rsidR="000B629B">
        <w:rPr>
          <w:sz w:val="24"/>
          <w:szCs w:val="24"/>
        </w:rPr>
        <w:t xml:space="preserve"> ordenados su ejecución por el Jerarca de la I</w:t>
      </w:r>
      <w:r w:rsidR="00A10A5A">
        <w:rPr>
          <w:sz w:val="24"/>
          <w:szCs w:val="24"/>
        </w:rPr>
        <w:t>nstitución</w:t>
      </w:r>
      <w:r w:rsidR="00585964" w:rsidRPr="001A7F56">
        <w:rPr>
          <w:sz w:val="24"/>
          <w:szCs w:val="24"/>
        </w:rPr>
        <w:t>.</w:t>
      </w:r>
      <w:r w:rsidR="000F7B62" w:rsidRPr="001A7F56">
        <w:rPr>
          <w:sz w:val="24"/>
          <w:szCs w:val="24"/>
        </w:rPr>
        <w:t xml:space="preserve"> </w:t>
      </w:r>
      <w:r w:rsidR="003B6D6E" w:rsidRPr="001A7F56">
        <w:rPr>
          <w:sz w:val="24"/>
          <w:szCs w:val="24"/>
        </w:rPr>
        <w:t xml:space="preserve"> </w:t>
      </w:r>
      <w:bookmarkStart w:id="29" w:name="_Toc56510420"/>
      <w:bookmarkStart w:id="30" w:name="_Toc56574211"/>
      <w:bookmarkStart w:id="31" w:name="_Toc231274876"/>
    </w:p>
    <w:p w:rsidR="009852E6" w:rsidRPr="000E5E80" w:rsidRDefault="009852E6" w:rsidP="009852E6">
      <w:pPr>
        <w:rPr>
          <w:b/>
          <w:szCs w:val="24"/>
        </w:rPr>
      </w:pPr>
      <w:bookmarkStart w:id="32" w:name="_Toc56510428"/>
      <w:bookmarkEnd w:id="29"/>
      <w:bookmarkEnd w:id="30"/>
    </w:p>
    <w:p w:rsidR="0020275B" w:rsidRPr="00773B8E" w:rsidRDefault="009852E6" w:rsidP="00773B8E">
      <w:pPr>
        <w:pStyle w:val="Ttulo2"/>
        <w:rPr>
          <w:rFonts w:ascii="Times New Roman" w:hAnsi="Times New Roman" w:cs="Times New Roman"/>
        </w:rPr>
      </w:pPr>
      <w:bookmarkStart w:id="33" w:name="_Toc396920573"/>
      <w:bookmarkEnd w:id="32"/>
      <w:r w:rsidRPr="00773B8E">
        <w:rPr>
          <w:rFonts w:ascii="Times New Roman" w:hAnsi="Times New Roman" w:cs="Times New Roman"/>
        </w:rPr>
        <w:t>I</w:t>
      </w:r>
      <w:r w:rsidR="0020275B" w:rsidRPr="00773B8E">
        <w:rPr>
          <w:rFonts w:ascii="Times New Roman" w:hAnsi="Times New Roman" w:cs="Times New Roman"/>
        </w:rPr>
        <w:t xml:space="preserve">I. </w:t>
      </w:r>
      <w:r w:rsidR="00062F67" w:rsidRPr="00773B8E">
        <w:rPr>
          <w:rFonts w:ascii="Times New Roman" w:hAnsi="Times New Roman" w:cs="Times New Roman"/>
        </w:rPr>
        <w:t xml:space="preserve"> RESUL</w:t>
      </w:r>
      <w:r w:rsidR="0020275B" w:rsidRPr="00773B8E">
        <w:rPr>
          <w:rFonts w:ascii="Times New Roman" w:hAnsi="Times New Roman" w:cs="Times New Roman"/>
        </w:rPr>
        <w:t>TADOS</w:t>
      </w:r>
      <w:bookmarkEnd w:id="31"/>
      <w:bookmarkEnd w:id="33"/>
      <w:r w:rsidR="0020275B" w:rsidRPr="00773B8E">
        <w:rPr>
          <w:rFonts w:ascii="Times New Roman" w:hAnsi="Times New Roman" w:cs="Times New Roman"/>
        </w:rPr>
        <w:t xml:space="preserve"> </w:t>
      </w:r>
    </w:p>
    <w:p w:rsidR="000F7B62" w:rsidRDefault="000F7B62" w:rsidP="0020275B"/>
    <w:p w:rsidR="005101A0" w:rsidRPr="00773B8E" w:rsidRDefault="00F41FD5" w:rsidP="00773B8E">
      <w:pPr>
        <w:pStyle w:val="Ttulo2"/>
        <w:rPr>
          <w:rFonts w:ascii="Times New Roman" w:hAnsi="Times New Roman" w:cs="Times New Roman"/>
        </w:rPr>
      </w:pPr>
      <w:bookmarkStart w:id="34" w:name="_Toc272998331"/>
      <w:bookmarkStart w:id="35" w:name="_Toc272998727"/>
      <w:bookmarkStart w:id="36" w:name="_Toc396920574"/>
      <w:r>
        <w:rPr>
          <w:rFonts w:ascii="Times New Roman" w:hAnsi="Times New Roman" w:cs="Times New Roman"/>
        </w:rPr>
        <w:t xml:space="preserve">2.1 Cumplimiento del </w:t>
      </w:r>
      <w:r w:rsidR="005101A0" w:rsidRPr="00773B8E">
        <w:rPr>
          <w:rFonts w:ascii="Times New Roman" w:hAnsi="Times New Roman" w:cs="Times New Roman"/>
        </w:rPr>
        <w:t>Módulo de Declaración</w:t>
      </w:r>
      <w:r>
        <w:rPr>
          <w:rFonts w:ascii="Times New Roman" w:hAnsi="Times New Roman" w:cs="Times New Roman"/>
        </w:rPr>
        <w:t xml:space="preserve"> Jurada, </w:t>
      </w:r>
      <w:r w:rsidR="005101A0" w:rsidRPr="00773B8E">
        <w:rPr>
          <w:rFonts w:ascii="Times New Roman" w:hAnsi="Times New Roman" w:cs="Times New Roman"/>
        </w:rPr>
        <w:t xml:space="preserve"> </w:t>
      </w:r>
      <w:r w:rsidR="009A0F5D" w:rsidRPr="00773B8E">
        <w:rPr>
          <w:rFonts w:ascii="Times New Roman" w:hAnsi="Times New Roman" w:cs="Times New Roman"/>
        </w:rPr>
        <w:t>R</w:t>
      </w:r>
      <w:r w:rsidR="001A5553" w:rsidRPr="00773B8E">
        <w:rPr>
          <w:rFonts w:ascii="Times New Roman" w:hAnsi="Times New Roman" w:cs="Times New Roman"/>
        </w:rPr>
        <w:t xml:space="preserve">esolución </w:t>
      </w:r>
      <w:r w:rsidR="005101A0" w:rsidRPr="00773B8E">
        <w:rPr>
          <w:rFonts w:ascii="Times New Roman" w:hAnsi="Times New Roman" w:cs="Times New Roman"/>
        </w:rPr>
        <w:t>R-DC-66-2009</w:t>
      </w:r>
      <w:bookmarkEnd w:id="34"/>
      <w:bookmarkEnd w:id="35"/>
      <w:bookmarkEnd w:id="36"/>
    </w:p>
    <w:p w:rsidR="00845230" w:rsidRDefault="00845230" w:rsidP="00845230">
      <w:pPr>
        <w:ind w:firstLine="500"/>
        <w:jc w:val="both"/>
        <w:rPr>
          <w:bCs w:val="0"/>
        </w:rPr>
      </w:pPr>
    </w:p>
    <w:p w:rsidR="00710A22" w:rsidRDefault="00F356E2" w:rsidP="00845230">
      <w:pPr>
        <w:ind w:firstLine="500"/>
        <w:jc w:val="both"/>
        <w:rPr>
          <w:bCs w:val="0"/>
        </w:rPr>
      </w:pPr>
      <w:r>
        <w:rPr>
          <w:bCs w:val="0"/>
        </w:rPr>
        <w:t>La Unidad</w:t>
      </w:r>
      <w:r w:rsidR="00710A22">
        <w:rPr>
          <w:bCs w:val="0"/>
        </w:rPr>
        <w:t xml:space="preserve"> de Recursos Humanos con un mes de anticipación a la fecha</w:t>
      </w:r>
      <w:r w:rsidR="0064176C">
        <w:rPr>
          <w:bCs w:val="0"/>
        </w:rPr>
        <w:t xml:space="preserve"> del traspaso de poderes en el P</w:t>
      </w:r>
      <w:r w:rsidR="00710A22">
        <w:rPr>
          <w:bCs w:val="0"/>
        </w:rPr>
        <w:t>oder Ejecutivo</w:t>
      </w:r>
      <w:r w:rsidR="00C65102">
        <w:rPr>
          <w:bCs w:val="0"/>
        </w:rPr>
        <w:t xml:space="preserve"> (8 de abril 2014)</w:t>
      </w:r>
      <w:r w:rsidR="00710A22">
        <w:rPr>
          <w:bCs w:val="0"/>
        </w:rPr>
        <w:t xml:space="preserve">, envió por medio de correo electrónico a todos los funcionarios </w:t>
      </w:r>
      <w:r w:rsidR="00C65102">
        <w:rPr>
          <w:bCs w:val="0"/>
        </w:rPr>
        <w:t>afectos a presentar la declaración jurada</w:t>
      </w:r>
      <w:r w:rsidR="00A324D7">
        <w:rPr>
          <w:bCs w:val="0"/>
        </w:rPr>
        <w:t>, copia de la D</w:t>
      </w:r>
      <w:r w:rsidR="00710A22">
        <w:rPr>
          <w:bCs w:val="0"/>
        </w:rPr>
        <w:t>irectriz de la Contral</w:t>
      </w:r>
      <w:r w:rsidR="00A324D7">
        <w:rPr>
          <w:bCs w:val="0"/>
        </w:rPr>
        <w:t>oría General de la República  N°</w:t>
      </w:r>
      <w:r w:rsidR="00710A22">
        <w:rPr>
          <w:bCs w:val="0"/>
        </w:rPr>
        <w:t xml:space="preserve"> 033376 DGA-USI-0329 del 1 de abril  de 2014</w:t>
      </w:r>
      <w:r w:rsidR="00C65102">
        <w:rPr>
          <w:bCs w:val="0"/>
        </w:rPr>
        <w:t>, sobre las indicaciones generales referente a la presentac</w:t>
      </w:r>
      <w:r w:rsidR="00A324D7">
        <w:rPr>
          <w:bCs w:val="0"/>
        </w:rPr>
        <w:t xml:space="preserve">ión de las declaraciones juradas </w:t>
      </w:r>
      <w:r w:rsidR="00C65102">
        <w:rPr>
          <w:bCs w:val="0"/>
        </w:rPr>
        <w:t>durante el mes de mayo, y los plazos de recepción de estos documentos; así mis</w:t>
      </w:r>
      <w:r w:rsidR="00A324D7">
        <w:rPr>
          <w:bCs w:val="0"/>
        </w:rPr>
        <w:t>mo hizo llegar una copia de la D</w:t>
      </w:r>
      <w:r w:rsidR="00C65102">
        <w:rPr>
          <w:bCs w:val="0"/>
        </w:rPr>
        <w:t xml:space="preserve">irectriz </w:t>
      </w:r>
      <w:r w:rsidR="00710A22">
        <w:rPr>
          <w:bCs w:val="0"/>
        </w:rPr>
        <w:t>R-</w:t>
      </w:r>
      <w:r w:rsidR="00FF75C1">
        <w:rPr>
          <w:bCs w:val="0"/>
        </w:rPr>
        <w:t>DC</w:t>
      </w:r>
      <w:r w:rsidR="00710A22">
        <w:rPr>
          <w:bCs w:val="0"/>
        </w:rPr>
        <w:t>-66-2009</w:t>
      </w:r>
      <w:r w:rsidR="00A324D7">
        <w:rPr>
          <w:bCs w:val="0"/>
        </w:rPr>
        <w:t xml:space="preserve"> a los Jerarcas y a </w:t>
      </w:r>
      <w:r w:rsidR="0064176C">
        <w:rPr>
          <w:bCs w:val="0"/>
        </w:rPr>
        <w:t xml:space="preserve">los </w:t>
      </w:r>
      <w:r w:rsidR="00A324D7">
        <w:rPr>
          <w:bCs w:val="0"/>
        </w:rPr>
        <w:t>Titulares S</w:t>
      </w:r>
      <w:r w:rsidR="00C65102">
        <w:rPr>
          <w:bCs w:val="0"/>
        </w:rPr>
        <w:t>ubordinados, sobre la forma y requisitos que deben tener presente para elaborar el informe final de gestión que corresponde su aplicación</w:t>
      </w:r>
      <w:r w:rsidR="00A324D7">
        <w:rPr>
          <w:bCs w:val="0"/>
        </w:rPr>
        <w:t>,</w:t>
      </w:r>
      <w:r w:rsidR="00C65102">
        <w:rPr>
          <w:bCs w:val="0"/>
        </w:rPr>
        <w:t xml:space="preserve"> </w:t>
      </w:r>
      <w:r w:rsidR="00A324D7">
        <w:rPr>
          <w:bCs w:val="0"/>
        </w:rPr>
        <w:t>según los</w:t>
      </w:r>
      <w:r w:rsidR="00C65102">
        <w:rPr>
          <w:bCs w:val="0"/>
        </w:rPr>
        <w:t xml:space="preserve"> cambios que se produzcan en el traspaso de poderes. </w:t>
      </w:r>
    </w:p>
    <w:p w:rsidR="00BB5399" w:rsidRDefault="00BB5399" w:rsidP="00845230">
      <w:pPr>
        <w:ind w:firstLine="500"/>
        <w:jc w:val="both"/>
        <w:rPr>
          <w:bCs w:val="0"/>
        </w:rPr>
      </w:pPr>
    </w:p>
    <w:p w:rsidR="00BB5399" w:rsidRDefault="00BB5399" w:rsidP="00845230">
      <w:pPr>
        <w:ind w:firstLine="500"/>
        <w:jc w:val="both"/>
        <w:rPr>
          <w:bCs w:val="0"/>
        </w:rPr>
      </w:pPr>
      <w:r>
        <w:rPr>
          <w:bCs w:val="0"/>
        </w:rPr>
        <w:t>La recepción de los informes finales de gestión de los jerarcas</w:t>
      </w:r>
      <w:r w:rsidR="00A324D7">
        <w:rPr>
          <w:bCs w:val="0"/>
        </w:rPr>
        <w:t>,</w:t>
      </w:r>
      <w:r w:rsidR="00BC465E">
        <w:rPr>
          <w:bCs w:val="0"/>
        </w:rPr>
        <w:t xml:space="preserve"> se dio</w:t>
      </w:r>
      <w:r>
        <w:rPr>
          <w:bCs w:val="0"/>
        </w:rPr>
        <w:t xml:space="preserve"> </w:t>
      </w:r>
      <w:r w:rsidR="00A324D7">
        <w:rPr>
          <w:bCs w:val="0"/>
        </w:rPr>
        <w:t xml:space="preserve">en </w:t>
      </w:r>
      <w:r w:rsidR="002C7401">
        <w:rPr>
          <w:bCs w:val="0"/>
        </w:rPr>
        <w:t>l</w:t>
      </w:r>
      <w:r w:rsidR="00F356E2">
        <w:rPr>
          <w:bCs w:val="0"/>
        </w:rPr>
        <w:t>a Unidad</w:t>
      </w:r>
      <w:r w:rsidR="00BC465E">
        <w:rPr>
          <w:bCs w:val="0"/>
        </w:rPr>
        <w:t xml:space="preserve"> de </w:t>
      </w:r>
      <w:r w:rsidR="00A324D7">
        <w:rPr>
          <w:bCs w:val="0"/>
        </w:rPr>
        <w:t>Recursos Humanos, s</w:t>
      </w:r>
      <w:r>
        <w:rPr>
          <w:bCs w:val="0"/>
        </w:rPr>
        <w:t>e recibió en el t</w:t>
      </w:r>
      <w:r w:rsidR="00A324D7">
        <w:rPr>
          <w:bCs w:val="0"/>
        </w:rPr>
        <w:t xml:space="preserve">iempo establecido y de acuerdo con los lineamientos </w:t>
      </w:r>
      <w:r w:rsidR="00BC465E">
        <w:rPr>
          <w:bCs w:val="0"/>
        </w:rPr>
        <w:t>de</w:t>
      </w:r>
      <w:r>
        <w:rPr>
          <w:bCs w:val="0"/>
        </w:rPr>
        <w:t xml:space="preserve"> la directriz, con copia para los nuevos jerarcas y los jefes inmediato</w:t>
      </w:r>
      <w:r w:rsidR="00A324D7">
        <w:rPr>
          <w:bCs w:val="0"/>
        </w:rPr>
        <w:t>s</w:t>
      </w:r>
      <w:r>
        <w:rPr>
          <w:bCs w:val="0"/>
        </w:rPr>
        <w:t xml:space="preserve"> superior</w:t>
      </w:r>
      <w:r w:rsidR="00A324D7">
        <w:rPr>
          <w:bCs w:val="0"/>
        </w:rPr>
        <w:t>es, los cambios en la I</w:t>
      </w:r>
      <w:r>
        <w:rPr>
          <w:bCs w:val="0"/>
        </w:rPr>
        <w:t>nstitución que contempla esta directriz</w:t>
      </w:r>
      <w:r w:rsidR="00A324D7">
        <w:rPr>
          <w:bCs w:val="0"/>
        </w:rPr>
        <w:t>, se realizaron</w:t>
      </w:r>
      <w:r>
        <w:rPr>
          <w:bCs w:val="0"/>
        </w:rPr>
        <w:t xml:space="preserve"> básicamente en los puestos de Ministro y Viceministro, y no así en las demás jefaturas has</w:t>
      </w:r>
      <w:r w:rsidR="00A324D7">
        <w:rPr>
          <w:bCs w:val="0"/>
        </w:rPr>
        <w:t xml:space="preserve">ta el momento, cumpliéndose </w:t>
      </w:r>
      <w:r>
        <w:rPr>
          <w:bCs w:val="0"/>
        </w:rPr>
        <w:t>adecuadamente esta fase.</w:t>
      </w:r>
    </w:p>
    <w:p w:rsidR="005101A0" w:rsidRPr="00773B8E" w:rsidRDefault="005101A0" w:rsidP="00773B8E"/>
    <w:p w:rsidR="005101A0" w:rsidRDefault="00BB5399" w:rsidP="001A5553">
      <w:pPr>
        <w:ind w:firstLine="500"/>
        <w:jc w:val="both"/>
      </w:pPr>
      <w:r>
        <w:t>Basado en</w:t>
      </w:r>
      <w:r w:rsidR="005C07DD">
        <w:t xml:space="preserve"> esta</w:t>
      </w:r>
      <w:r>
        <w:t xml:space="preserve"> directriz</w:t>
      </w:r>
      <w:r w:rsidR="005C07DD">
        <w:t>,</w:t>
      </w:r>
      <w:r>
        <w:t xml:space="preserve"> a la Auditoría Interna le corresponde dar el seguimiento y velar por que se cumplan los lineamientos establecidos por la CGR, </w:t>
      </w:r>
      <w:r w:rsidR="00FF30A6">
        <w:t xml:space="preserve">en los procesos de cambio de gobierno cada cuatro años </w:t>
      </w:r>
      <w:r w:rsidR="005101A0">
        <w:t>verifica</w:t>
      </w:r>
      <w:r w:rsidR="005C07DD">
        <w:t>ndo</w:t>
      </w:r>
      <w:r w:rsidR="005101A0">
        <w:t xml:space="preserve"> el cumplimiento </w:t>
      </w:r>
      <w:r>
        <w:t>de</w:t>
      </w:r>
      <w:r w:rsidR="00766B99">
        <w:t xml:space="preserve"> </w:t>
      </w:r>
      <w:r>
        <w:t>l</w:t>
      </w:r>
      <w:r w:rsidR="00766B99">
        <w:t>a</w:t>
      </w:r>
      <w:r>
        <w:t xml:space="preserve"> inclusión en el </w:t>
      </w:r>
      <w:r w:rsidR="005101A0">
        <w:t>Módulo de Declara</w:t>
      </w:r>
      <w:r w:rsidR="001A5553">
        <w:t>ción Jur</w:t>
      </w:r>
      <w:r w:rsidR="00766B99">
        <w:t>ada para el uso de las Unidades</w:t>
      </w:r>
      <w:r w:rsidR="001A5553">
        <w:t xml:space="preserve"> de Recursos H</w:t>
      </w:r>
      <w:r w:rsidR="0010124F">
        <w:t>umanos.</w:t>
      </w:r>
    </w:p>
    <w:p w:rsidR="008E1B3B" w:rsidRDefault="008E1B3B" w:rsidP="007E43BB">
      <w:pPr>
        <w:jc w:val="both"/>
        <w:rPr>
          <w:bCs w:val="0"/>
        </w:rPr>
      </w:pPr>
    </w:p>
    <w:p w:rsidR="00B0244D" w:rsidRDefault="008E1B3B" w:rsidP="008539E4">
      <w:pPr>
        <w:ind w:firstLine="500"/>
        <w:jc w:val="both"/>
        <w:rPr>
          <w:bCs w:val="0"/>
        </w:rPr>
      </w:pPr>
      <w:r>
        <w:rPr>
          <w:bCs w:val="0"/>
        </w:rPr>
        <w:t xml:space="preserve">Esta Auditoría verificó </w:t>
      </w:r>
      <w:r w:rsidR="00AB2987">
        <w:rPr>
          <w:bCs w:val="0"/>
        </w:rPr>
        <w:t>en forma selectiva, encontrando lo siguiente:</w:t>
      </w:r>
      <w:r w:rsidR="00B0244D">
        <w:rPr>
          <w:bCs w:val="0"/>
        </w:rPr>
        <w:t xml:space="preserve"> </w:t>
      </w:r>
    </w:p>
    <w:p w:rsidR="001A5553" w:rsidRDefault="001A5553" w:rsidP="00F41FD5">
      <w:pPr>
        <w:jc w:val="both"/>
        <w:rPr>
          <w:bCs w:val="0"/>
        </w:rPr>
      </w:pPr>
    </w:p>
    <w:p w:rsidR="005101A0" w:rsidRPr="00D70FC8" w:rsidRDefault="00475031" w:rsidP="00A324D7">
      <w:pPr>
        <w:ind w:firstLine="500"/>
        <w:jc w:val="both"/>
        <w:rPr>
          <w:bCs w:val="0"/>
          <w:color w:val="auto"/>
        </w:rPr>
      </w:pPr>
      <w:r w:rsidRPr="00D70FC8">
        <w:rPr>
          <w:bCs w:val="0"/>
          <w:color w:val="auto"/>
        </w:rPr>
        <w:t>En</w:t>
      </w:r>
      <w:r w:rsidR="00CA0E51" w:rsidRPr="00D70FC8">
        <w:rPr>
          <w:bCs w:val="0"/>
          <w:color w:val="auto"/>
        </w:rPr>
        <w:t xml:space="preserve"> el Módulo de Declaración Jurada de Recursos Humanos </w:t>
      </w:r>
      <w:r w:rsidR="00A324D7">
        <w:rPr>
          <w:bCs w:val="0"/>
          <w:color w:val="auto"/>
        </w:rPr>
        <w:t>y Auditorías I</w:t>
      </w:r>
      <w:r w:rsidRPr="00D70FC8">
        <w:rPr>
          <w:bCs w:val="0"/>
          <w:color w:val="auto"/>
        </w:rPr>
        <w:t xml:space="preserve">nternas </w:t>
      </w:r>
      <w:r w:rsidR="00CA0E51" w:rsidRPr="00D70FC8">
        <w:rPr>
          <w:bCs w:val="0"/>
          <w:color w:val="auto"/>
        </w:rPr>
        <w:t xml:space="preserve">(Ministerio de Comercio Exterior) </w:t>
      </w:r>
      <w:r w:rsidRPr="00D70FC8">
        <w:rPr>
          <w:bCs w:val="0"/>
          <w:color w:val="auto"/>
        </w:rPr>
        <w:t xml:space="preserve">Lista de Declarantes, </w:t>
      </w:r>
      <w:r w:rsidR="00CA0E51" w:rsidRPr="00D70FC8">
        <w:rPr>
          <w:bCs w:val="0"/>
          <w:color w:val="auto"/>
        </w:rPr>
        <w:t>se encuentra ingresada l</w:t>
      </w:r>
      <w:r w:rsidR="00AB2987" w:rsidRPr="00D70FC8">
        <w:rPr>
          <w:bCs w:val="0"/>
          <w:color w:val="auto"/>
        </w:rPr>
        <w:t>a información correspondiente a</w:t>
      </w:r>
      <w:r w:rsidR="005101A0" w:rsidRPr="00D70FC8">
        <w:rPr>
          <w:bCs w:val="0"/>
          <w:color w:val="auto"/>
        </w:rPr>
        <w:t xml:space="preserve"> </w:t>
      </w:r>
      <w:r w:rsidRPr="00D70FC8">
        <w:rPr>
          <w:bCs w:val="0"/>
          <w:color w:val="auto"/>
        </w:rPr>
        <w:t>J</w:t>
      </w:r>
      <w:r w:rsidR="000B629B">
        <w:rPr>
          <w:bCs w:val="0"/>
          <w:color w:val="auto"/>
        </w:rPr>
        <w:t>hon Fonseca Ordóñez</w:t>
      </w:r>
      <w:r w:rsidR="00BC465E">
        <w:rPr>
          <w:bCs w:val="0"/>
          <w:color w:val="auto"/>
        </w:rPr>
        <w:t>,</w:t>
      </w:r>
      <w:r w:rsidRPr="00D70FC8">
        <w:rPr>
          <w:bCs w:val="0"/>
          <w:color w:val="auto"/>
        </w:rPr>
        <w:t xml:space="preserve"> como declarante </w:t>
      </w:r>
      <w:r w:rsidR="00BC465E">
        <w:rPr>
          <w:bCs w:val="0"/>
          <w:color w:val="auto"/>
        </w:rPr>
        <w:t>según</w:t>
      </w:r>
      <w:r w:rsidRPr="00D70FC8">
        <w:rPr>
          <w:bCs w:val="0"/>
          <w:color w:val="auto"/>
        </w:rPr>
        <w:t xml:space="preserve"> Directriz de la Presidencia de la República 001 a partir del 8 de mayo del 2014</w:t>
      </w:r>
      <w:r w:rsidR="00BC465E">
        <w:rPr>
          <w:bCs w:val="0"/>
          <w:color w:val="auto"/>
        </w:rPr>
        <w:t>,</w:t>
      </w:r>
      <w:r w:rsidRPr="00D70FC8">
        <w:rPr>
          <w:bCs w:val="0"/>
          <w:color w:val="auto"/>
        </w:rPr>
        <w:t xml:space="preserve"> en el puesto de </w:t>
      </w:r>
      <w:r w:rsidR="00513ACC">
        <w:rPr>
          <w:bCs w:val="0"/>
          <w:color w:val="auto"/>
        </w:rPr>
        <w:t>Viceministro del Ministerio de C</w:t>
      </w:r>
      <w:r w:rsidRPr="00D70FC8">
        <w:rPr>
          <w:bCs w:val="0"/>
          <w:color w:val="auto"/>
        </w:rPr>
        <w:t xml:space="preserve">omercio Exterior, </w:t>
      </w:r>
      <w:r w:rsidR="00B2643B">
        <w:rPr>
          <w:bCs w:val="0"/>
          <w:color w:val="auto"/>
        </w:rPr>
        <w:t>siendo éste de primer ingreso (nuevo) por lo que el período de presentación de la Declaración Jurada es mayor al 23 de mayo,</w:t>
      </w:r>
      <w:r w:rsidR="00513ACC">
        <w:rPr>
          <w:bCs w:val="0"/>
          <w:color w:val="auto"/>
        </w:rPr>
        <w:t xml:space="preserve"> verifica</w:t>
      </w:r>
      <w:r w:rsidR="000B629B">
        <w:rPr>
          <w:bCs w:val="0"/>
          <w:color w:val="auto"/>
        </w:rPr>
        <w:t>ndo la presentación con fecha</w:t>
      </w:r>
      <w:r w:rsidR="00513ACC">
        <w:rPr>
          <w:bCs w:val="0"/>
          <w:color w:val="auto"/>
        </w:rPr>
        <w:t xml:space="preserve"> 19 de junio</w:t>
      </w:r>
      <w:r w:rsidR="00B2643B">
        <w:rPr>
          <w:bCs w:val="0"/>
          <w:color w:val="auto"/>
        </w:rPr>
        <w:t xml:space="preserve"> en el Reporte de Rol de Declaraciones Juradas  para R</w:t>
      </w:r>
      <w:r w:rsidR="00CD6276">
        <w:rPr>
          <w:bCs w:val="0"/>
          <w:color w:val="auto"/>
        </w:rPr>
        <w:t>ecursos Humanos y de Auditoría</w:t>
      </w:r>
      <w:r w:rsidR="00513ACC">
        <w:rPr>
          <w:bCs w:val="0"/>
          <w:color w:val="auto"/>
        </w:rPr>
        <w:t>.</w:t>
      </w:r>
      <w:r w:rsidR="00B2643B">
        <w:rPr>
          <w:bCs w:val="0"/>
          <w:color w:val="auto"/>
        </w:rPr>
        <w:t xml:space="preserve"> </w:t>
      </w:r>
    </w:p>
    <w:p w:rsidR="00A617F7" w:rsidRDefault="00A617F7" w:rsidP="00F41FD5">
      <w:pPr>
        <w:jc w:val="both"/>
        <w:rPr>
          <w:bCs w:val="0"/>
          <w:color w:val="FF0000"/>
        </w:rPr>
      </w:pPr>
    </w:p>
    <w:p w:rsidR="00266A27" w:rsidRPr="00475031" w:rsidRDefault="00266A27" w:rsidP="00BC465E">
      <w:pPr>
        <w:ind w:firstLine="500"/>
        <w:jc w:val="both"/>
        <w:rPr>
          <w:bCs w:val="0"/>
          <w:color w:val="auto"/>
        </w:rPr>
      </w:pPr>
      <w:r w:rsidRPr="00475031">
        <w:rPr>
          <w:bCs w:val="0"/>
          <w:color w:val="auto"/>
        </w:rPr>
        <w:lastRenderedPageBreak/>
        <w:t>Los funcionarios destacados en el extranjero, Alejandro Patiño y Manuel Tobar, en Bruselas, y París, respectivamente enviaron el formulario de Decl</w:t>
      </w:r>
      <w:r w:rsidR="00131585">
        <w:rPr>
          <w:bCs w:val="0"/>
          <w:color w:val="auto"/>
        </w:rPr>
        <w:t>aración Jurada por Curier el</w:t>
      </w:r>
      <w:r w:rsidRPr="00475031">
        <w:rPr>
          <w:bCs w:val="0"/>
          <w:color w:val="auto"/>
        </w:rPr>
        <w:t xml:space="preserve"> 20 de mayo, fecha dentro del plazo establecido por la CGR, como  se desprende de la comunicación </w:t>
      </w:r>
      <w:r w:rsidR="00131585">
        <w:rPr>
          <w:bCs w:val="0"/>
          <w:color w:val="auto"/>
        </w:rPr>
        <w:t>cursada por cor</w:t>
      </w:r>
      <w:r w:rsidRPr="00475031">
        <w:rPr>
          <w:bCs w:val="0"/>
          <w:color w:val="auto"/>
        </w:rPr>
        <w:t xml:space="preserve">reo electrónico, que no se encontraba todavía en manos de la CGR, </w:t>
      </w:r>
      <w:r w:rsidR="00475031" w:rsidRPr="00475031">
        <w:rPr>
          <w:bCs w:val="0"/>
          <w:color w:val="auto"/>
        </w:rPr>
        <w:t xml:space="preserve">realizando </w:t>
      </w:r>
      <w:r w:rsidR="00F20D9B" w:rsidRPr="00475031">
        <w:rPr>
          <w:bCs w:val="0"/>
          <w:color w:val="auto"/>
        </w:rPr>
        <w:t xml:space="preserve">el seguimiento para definir </w:t>
      </w:r>
      <w:r w:rsidR="00FF30A6">
        <w:rPr>
          <w:bCs w:val="0"/>
          <w:color w:val="auto"/>
        </w:rPr>
        <w:t>la</w:t>
      </w:r>
      <w:r w:rsidR="00475031" w:rsidRPr="00475031">
        <w:rPr>
          <w:bCs w:val="0"/>
          <w:color w:val="auto"/>
        </w:rPr>
        <w:t xml:space="preserve"> </w:t>
      </w:r>
      <w:r w:rsidR="00F20D9B" w:rsidRPr="00475031">
        <w:rPr>
          <w:bCs w:val="0"/>
          <w:color w:val="auto"/>
        </w:rPr>
        <w:t>recepción</w:t>
      </w:r>
      <w:r w:rsidR="00475031" w:rsidRPr="00475031">
        <w:rPr>
          <w:bCs w:val="0"/>
          <w:color w:val="auto"/>
        </w:rPr>
        <w:t xml:space="preserve"> </w:t>
      </w:r>
      <w:r w:rsidR="00FF30A6" w:rsidRPr="00475031">
        <w:rPr>
          <w:bCs w:val="0"/>
          <w:color w:val="auto"/>
        </w:rPr>
        <w:t xml:space="preserve"> obligatoria  </w:t>
      </w:r>
      <w:r w:rsidR="00475031" w:rsidRPr="00475031">
        <w:rPr>
          <w:bCs w:val="0"/>
          <w:color w:val="auto"/>
        </w:rPr>
        <w:t xml:space="preserve">se </w:t>
      </w:r>
      <w:r w:rsidR="00131585">
        <w:rPr>
          <w:bCs w:val="0"/>
          <w:color w:val="auto"/>
        </w:rPr>
        <w:t>determinó que</w:t>
      </w:r>
      <w:r w:rsidR="00475031" w:rsidRPr="00475031">
        <w:rPr>
          <w:bCs w:val="0"/>
          <w:color w:val="auto"/>
        </w:rPr>
        <w:t xml:space="preserve"> la CGR rec</w:t>
      </w:r>
      <w:r w:rsidR="00FF30A6">
        <w:rPr>
          <w:bCs w:val="0"/>
          <w:color w:val="auto"/>
        </w:rPr>
        <w:t>ibi</w:t>
      </w:r>
      <w:r w:rsidR="00475031" w:rsidRPr="00475031">
        <w:rPr>
          <w:bCs w:val="0"/>
          <w:color w:val="auto"/>
        </w:rPr>
        <w:t xml:space="preserve">ó el día 20 de mayo del 2014 el de Alejandro Patiño, y el de Manuel Tovar tiene </w:t>
      </w:r>
      <w:r w:rsidR="006B6B35">
        <w:rPr>
          <w:bCs w:val="0"/>
          <w:color w:val="auto"/>
        </w:rPr>
        <w:t xml:space="preserve">fecha </w:t>
      </w:r>
      <w:r w:rsidR="00475031" w:rsidRPr="00475031">
        <w:rPr>
          <w:bCs w:val="0"/>
          <w:color w:val="auto"/>
        </w:rPr>
        <w:t xml:space="preserve"> 13 de junio del 2014</w:t>
      </w:r>
      <w:r w:rsidR="00F20D9B" w:rsidRPr="00475031">
        <w:rPr>
          <w:bCs w:val="0"/>
          <w:color w:val="auto"/>
        </w:rPr>
        <w:t>, sin embargo</w:t>
      </w:r>
      <w:r w:rsidR="00131585">
        <w:rPr>
          <w:bCs w:val="0"/>
          <w:color w:val="auto"/>
        </w:rPr>
        <w:t>,</w:t>
      </w:r>
      <w:r w:rsidR="00F20D9B" w:rsidRPr="00475031">
        <w:rPr>
          <w:bCs w:val="0"/>
          <w:color w:val="auto"/>
        </w:rPr>
        <w:t xml:space="preserve"> </w:t>
      </w:r>
      <w:r w:rsidR="00475031" w:rsidRPr="00475031">
        <w:rPr>
          <w:bCs w:val="0"/>
          <w:color w:val="auto"/>
        </w:rPr>
        <w:t xml:space="preserve">no </w:t>
      </w:r>
      <w:r w:rsidR="00131585">
        <w:rPr>
          <w:bCs w:val="0"/>
          <w:color w:val="auto"/>
        </w:rPr>
        <w:t xml:space="preserve">se comete incumplimiento </w:t>
      </w:r>
      <w:r w:rsidR="00475031" w:rsidRPr="00475031">
        <w:rPr>
          <w:bCs w:val="0"/>
          <w:color w:val="auto"/>
        </w:rPr>
        <w:t xml:space="preserve"> por haberse enviado desde el mes de mayo dentro de las fechas estipuladas. </w:t>
      </w:r>
    </w:p>
    <w:p w:rsidR="00B0244D" w:rsidRPr="00845230" w:rsidRDefault="00B0244D" w:rsidP="007E43BB">
      <w:pPr>
        <w:jc w:val="both"/>
        <w:rPr>
          <w:bCs w:val="0"/>
          <w:color w:val="FF0000"/>
        </w:rPr>
      </w:pPr>
    </w:p>
    <w:p w:rsidR="009755EE" w:rsidRPr="005B0BF8" w:rsidRDefault="005E1A00" w:rsidP="005B0BF8">
      <w:r w:rsidRPr="005B0BF8">
        <w:rPr>
          <w:b/>
        </w:rPr>
        <w:t>Conclusiones</w:t>
      </w:r>
    </w:p>
    <w:p w:rsidR="009755EE" w:rsidRPr="000515B9" w:rsidRDefault="009755EE" w:rsidP="009755EE">
      <w:pPr>
        <w:tabs>
          <w:tab w:val="left" w:pos="360"/>
        </w:tabs>
        <w:ind w:left="720"/>
        <w:jc w:val="both"/>
        <w:rPr>
          <w:bCs w:val="0"/>
        </w:rPr>
      </w:pPr>
    </w:p>
    <w:p w:rsidR="009755EE" w:rsidRDefault="006B6B35" w:rsidP="009755EE">
      <w:pPr>
        <w:pStyle w:val="Textonotapie"/>
        <w:tabs>
          <w:tab w:val="left" w:pos="480"/>
        </w:tabs>
        <w:jc w:val="both"/>
        <w:rPr>
          <w:bCs/>
          <w:sz w:val="24"/>
          <w:szCs w:val="24"/>
        </w:rPr>
      </w:pPr>
      <w:r>
        <w:rPr>
          <w:bCs/>
          <w:color w:val="FF6600"/>
          <w:sz w:val="24"/>
          <w:szCs w:val="24"/>
          <w:lang w:val="es-MX"/>
        </w:rPr>
        <w:tab/>
      </w:r>
      <w:r>
        <w:rPr>
          <w:bCs/>
          <w:sz w:val="24"/>
          <w:szCs w:val="24"/>
          <w:lang w:val="es-MX"/>
        </w:rPr>
        <w:t>Se considera</w:t>
      </w:r>
      <w:r w:rsidR="00F41FD5" w:rsidRPr="00F41FD5">
        <w:rPr>
          <w:bCs/>
          <w:sz w:val="24"/>
          <w:szCs w:val="24"/>
        </w:rPr>
        <w:t xml:space="preserve"> </w:t>
      </w:r>
      <w:r w:rsidR="00A47F70" w:rsidRPr="00F41FD5">
        <w:rPr>
          <w:bCs/>
          <w:sz w:val="24"/>
          <w:szCs w:val="24"/>
        </w:rPr>
        <w:t>que el proceso</w:t>
      </w:r>
      <w:r>
        <w:rPr>
          <w:bCs/>
          <w:sz w:val="24"/>
          <w:szCs w:val="24"/>
        </w:rPr>
        <w:t xml:space="preserve"> que desarrolla </w:t>
      </w:r>
      <w:r w:rsidR="00F356E2">
        <w:rPr>
          <w:bCs/>
          <w:sz w:val="24"/>
          <w:szCs w:val="24"/>
        </w:rPr>
        <w:t>la Unidad</w:t>
      </w:r>
      <w:r>
        <w:rPr>
          <w:bCs/>
          <w:sz w:val="24"/>
          <w:szCs w:val="24"/>
        </w:rPr>
        <w:t xml:space="preserve"> </w:t>
      </w:r>
      <w:r w:rsidR="009755EE" w:rsidRPr="00603807">
        <w:rPr>
          <w:bCs/>
          <w:sz w:val="24"/>
          <w:szCs w:val="24"/>
        </w:rPr>
        <w:t>de Recursos Humanos</w:t>
      </w:r>
      <w:r w:rsidR="00C546BB" w:rsidRPr="00603807">
        <w:rPr>
          <w:bCs/>
          <w:sz w:val="24"/>
          <w:szCs w:val="24"/>
        </w:rPr>
        <w:t>,</w:t>
      </w:r>
      <w:r w:rsidR="009755EE" w:rsidRPr="00603807">
        <w:rPr>
          <w:bCs/>
          <w:sz w:val="24"/>
          <w:szCs w:val="24"/>
        </w:rPr>
        <w:t xml:space="preserve"> </w:t>
      </w:r>
      <w:r w:rsidR="00A47F70" w:rsidRPr="00603807">
        <w:rPr>
          <w:bCs/>
          <w:sz w:val="24"/>
          <w:szCs w:val="24"/>
        </w:rPr>
        <w:t>sobre los</w:t>
      </w:r>
      <w:r w:rsidR="009755EE" w:rsidRPr="00603807">
        <w:rPr>
          <w:bCs/>
          <w:sz w:val="24"/>
          <w:szCs w:val="24"/>
        </w:rPr>
        <w:t xml:space="preserve"> funcionarios que </w:t>
      </w:r>
      <w:r w:rsidR="00A47F70" w:rsidRPr="00603807">
        <w:rPr>
          <w:bCs/>
          <w:sz w:val="24"/>
          <w:szCs w:val="24"/>
        </w:rPr>
        <w:t>se encuentran en el Sistema de Declaracion</w:t>
      </w:r>
      <w:r w:rsidR="00AB62ED">
        <w:rPr>
          <w:bCs/>
          <w:sz w:val="24"/>
          <w:szCs w:val="24"/>
        </w:rPr>
        <w:t>es Juradas en el Ministerio de C</w:t>
      </w:r>
      <w:r w:rsidR="00A47F70" w:rsidRPr="00603807">
        <w:rPr>
          <w:bCs/>
          <w:sz w:val="24"/>
          <w:szCs w:val="24"/>
        </w:rPr>
        <w:t xml:space="preserve">omercio Exterior, </w:t>
      </w:r>
      <w:r w:rsidR="00F44AB3">
        <w:rPr>
          <w:bCs/>
          <w:sz w:val="24"/>
          <w:szCs w:val="24"/>
        </w:rPr>
        <w:t>viene desarrollá</w:t>
      </w:r>
      <w:r w:rsidR="00A47F70" w:rsidRPr="00603807">
        <w:rPr>
          <w:bCs/>
          <w:sz w:val="24"/>
          <w:szCs w:val="24"/>
        </w:rPr>
        <w:t>ndo</w:t>
      </w:r>
      <w:r w:rsidR="00F44AB3">
        <w:rPr>
          <w:bCs/>
          <w:sz w:val="24"/>
          <w:szCs w:val="24"/>
        </w:rPr>
        <w:t>se</w:t>
      </w:r>
      <w:r w:rsidR="00A47F70" w:rsidRPr="00603807">
        <w:rPr>
          <w:bCs/>
          <w:sz w:val="24"/>
          <w:szCs w:val="24"/>
        </w:rPr>
        <w:t xml:space="preserve"> adecuadamente</w:t>
      </w:r>
      <w:r w:rsidR="00913044">
        <w:rPr>
          <w:bCs/>
          <w:sz w:val="24"/>
          <w:szCs w:val="24"/>
        </w:rPr>
        <w:t xml:space="preserve"> dentro de</w:t>
      </w:r>
      <w:r w:rsidR="00A47F70" w:rsidRPr="00603807">
        <w:rPr>
          <w:bCs/>
          <w:sz w:val="24"/>
          <w:szCs w:val="24"/>
        </w:rPr>
        <w:t xml:space="preserve"> </w:t>
      </w:r>
      <w:r w:rsidR="00603807" w:rsidRPr="00603807">
        <w:rPr>
          <w:bCs/>
          <w:sz w:val="24"/>
          <w:szCs w:val="24"/>
        </w:rPr>
        <w:t xml:space="preserve">los lineamientos descritos en la Directriz R-DC-66-2009, </w:t>
      </w:r>
      <w:r w:rsidR="00513ACC">
        <w:rPr>
          <w:bCs/>
          <w:sz w:val="24"/>
          <w:szCs w:val="24"/>
        </w:rPr>
        <w:t xml:space="preserve">y coincide la información </w:t>
      </w:r>
      <w:r w:rsidR="00603807" w:rsidRPr="00603807">
        <w:rPr>
          <w:bCs/>
          <w:sz w:val="24"/>
          <w:szCs w:val="24"/>
        </w:rPr>
        <w:t>de</w:t>
      </w:r>
      <w:r w:rsidR="00513ACC">
        <w:rPr>
          <w:bCs/>
          <w:sz w:val="24"/>
          <w:szCs w:val="24"/>
        </w:rPr>
        <w:t>l</w:t>
      </w:r>
      <w:r w:rsidR="00603807" w:rsidRPr="00603807">
        <w:rPr>
          <w:bCs/>
          <w:sz w:val="24"/>
          <w:szCs w:val="24"/>
        </w:rPr>
        <w:t xml:space="preserve"> regi</w:t>
      </w:r>
      <w:r>
        <w:rPr>
          <w:bCs/>
          <w:sz w:val="24"/>
          <w:szCs w:val="24"/>
        </w:rPr>
        <w:t>stro de datos de declaraciones j</w:t>
      </w:r>
      <w:r w:rsidR="00603807" w:rsidRPr="00603807">
        <w:rPr>
          <w:bCs/>
          <w:sz w:val="24"/>
          <w:szCs w:val="24"/>
        </w:rPr>
        <w:t xml:space="preserve">uradas </w:t>
      </w:r>
      <w:r w:rsidR="00513ACC">
        <w:rPr>
          <w:bCs/>
          <w:sz w:val="24"/>
          <w:szCs w:val="24"/>
        </w:rPr>
        <w:t xml:space="preserve">con los funcionarios del Ministerio de Comercio Exterior que se encontraron obligados a la presentación de </w:t>
      </w:r>
      <w:r>
        <w:rPr>
          <w:bCs/>
          <w:sz w:val="24"/>
          <w:szCs w:val="24"/>
        </w:rPr>
        <w:t>esta ante la</w:t>
      </w:r>
      <w:r w:rsidR="00513ACC">
        <w:rPr>
          <w:bCs/>
          <w:sz w:val="24"/>
          <w:szCs w:val="24"/>
        </w:rPr>
        <w:t xml:space="preserve"> CGR.</w:t>
      </w:r>
    </w:p>
    <w:p w:rsidR="00AB62ED" w:rsidRDefault="00AB62ED" w:rsidP="009755EE">
      <w:pPr>
        <w:pStyle w:val="Textonotapie"/>
        <w:tabs>
          <w:tab w:val="left" w:pos="480"/>
        </w:tabs>
        <w:jc w:val="both"/>
        <w:rPr>
          <w:bCs/>
          <w:sz w:val="24"/>
          <w:szCs w:val="24"/>
        </w:rPr>
      </w:pPr>
    </w:p>
    <w:p w:rsidR="00D84E93" w:rsidRPr="00D84E93" w:rsidRDefault="00D84E93" w:rsidP="009755EE">
      <w:pPr>
        <w:pStyle w:val="Textonotapie"/>
        <w:tabs>
          <w:tab w:val="left" w:pos="480"/>
        </w:tabs>
        <w:jc w:val="both"/>
        <w:rPr>
          <w:b/>
          <w:bCs/>
          <w:sz w:val="24"/>
          <w:szCs w:val="24"/>
        </w:rPr>
      </w:pPr>
      <w:r w:rsidRPr="00D84E93">
        <w:rPr>
          <w:b/>
          <w:bCs/>
          <w:sz w:val="24"/>
          <w:szCs w:val="24"/>
        </w:rPr>
        <w:t>Recomendaciones</w:t>
      </w:r>
    </w:p>
    <w:p w:rsidR="00D84E93" w:rsidRDefault="00D84E93" w:rsidP="009755EE">
      <w:pPr>
        <w:pStyle w:val="Textonotapie"/>
        <w:tabs>
          <w:tab w:val="left" w:pos="480"/>
        </w:tabs>
        <w:jc w:val="both"/>
        <w:rPr>
          <w:bCs/>
          <w:sz w:val="24"/>
          <w:szCs w:val="24"/>
        </w:rPr>
      </w:pPr>
    </w:p>
    <w:p w:rsidR="00D84E93" w:rsidRDefault="00EA1A09" w:rsidP="009755EE">
      <w:pPr>
        <w:pStyle w:val="Textonotapie"/>
        <w:tabs>
          <w:tab w:val="left" w:pos="480"/>
        </w:tabs>
        <w:jc w:val="both"/>
        <w:rPr>
          <w:bCs/>
          <w:sz w:val="24"/>
          <w:szCs w:val="24"/>
        </w:rPr>
      </w:pPr>
      <w:r>
        <w:rPr>
          <w:bCs/>
          <w:sz w:val="24"/>
          <w:szCs w:val="24"/>
        </w:rPr>
        <w:tab/>
      </w:r>
      <w:r w:rsidR="00825B73">
        <w:rPr>
          <w:bCs/>
          <w:sz w:val="24"/>
          <w:szCs w:val="24"/>
        </w:rPr>
        <w:t>Seguir con la práctica de comunicar a los funcionario</w:t>
      </w:r>
      <w:r w:rsidR="0010124F">
        <w:rPr>
          <w:bCs/>
          <w:sz w:val="24"/>
          <w:szCs w:val="24"/>
        </w:rPr>
        <w:t>s que se encuentran obligados a</w:t>
      </w:r>
      <w:r w:rsidR="00825B73">
        <w:rPr>
          <w:bCs/>
          <w:sz w:val="24"/>
          <w:szCs w:val="24"/>
        </w:rPr>
        <w:t xml:space="preserve"> la presentación de Declaración Jurada en la</w:t>
      </w:r>
      <w:r w:rsidR="0010124F">
        <w:rPr>
          <w:bCs/>
          <w:sz w:val="24"/>
          <w:szCs w:val="24"/>
        </w:rPr>
        <w:t>s</w:t>
      </w:r>
      <w:r w:rsidR="00825B73">
        <w:rPr>
          <w:bCs/>
          <w:sz w:val="24"/>
          <w:szCs w:val="24"/>
        </w:rPr>
        <w:t xml:space="preserve"> fechas correspondientes y en la modalidad de Inicio, anual y Final que corresponden </w:t>
      </w:r>
      <w:r w:rsidR="00825B73" w:rsidRPr="001619B9">
        <w:rPr>
          <w:bCs/>
          <w:sz w:val="24"/>
          <w:szCs w:val="24"/>
        </w:rPr>
        <w:t xml:space="preserve">al Art. 28 de la Ley </w:t>
      </w:r>
      <w:r w:rsidR="001619B9" w:rsidRPr="001619B9">
        <w:rPr>
          <w:bCs/>
          <w:sz w:val="24"/>
          <w:szCs w:val="24"/>
        </w:rPr>
        <w:t xml:space="preserve">Anticorrupción y Enriquecimiento Ilícito, </w:t>
      </w:r>
      <w:r w:rsidR="00825B73" w:rsidRPr="001619B9">
        <w:rPr>
          <w:bCs/>
          <w:sz w:val="24"/>
          <w:szCs w:val="24"/>
        </w:rPr>
        <w:t xml:space="preserve"> </w:t>
      </w:r>
      <w:r w:rsidR="00825B73">
        <w:rPr>
          <w:bCs/>
          <w:sz w:val="24"/>
          <w:szCs w:val="24"/>
        </w:rPr>
        <w:t xml:space="preserve">y la Directriz R-CO-61-2005.  </w:t>
      </w:r>
    </w:p>
    <w:p w:rsidR="00D84E93" w:rsidRDefault="00825B73" w:rsidP="009755EE">
      <w:pPr>
        <w:pStyle w:val="Textonotapie"/>
        <w:tabs>
          <w:tab w:val="left" w:pos="480"/>
        </w:tabs>
        <w:jc w:val="both"/>
        <w:rPr>
          <w:bCs/>
          <w:sz w:val="24"/>
          <w:szCs w:val="24"/>
        </w:rPr>
      </w:pPr>
      <w:r>
        <w:rPr>
          <w:bCs/>
          <w:sz w:val="24"/>
          <w:szCs w:val="24"/>
        </w:rPr>
        <w:t xml:space="preserve"> </w:t>
      </w:r>
    </w:p>
    <w:p w:rsidR="00AB62ED" w:rsidRDefault="00CD6276" w:rsidP="00773B8E">
      <w:pPr>
        <w:pStyle w:val="Ttulo2"/>
        <w:jc w:val="both"/>
        <w:rPr>
          <w:rFonts w:ascii="Times New Roman" w:hAnsi="Times New Roman" w:cs="Times New Roman"/>
        </w:rPr>
      </w:pPr>
      <w:bookmarkStart w:id="37" w:name="_Toc396920575"/>
      <w:r>
        <w:rPr>
          <w:rFonts w:ascii="Times New Roman" w:hAnsi="Times New Roman" w:cs="Times New Roman"/>
        </w:rPr>
        <w:t>2.2</w:t>
      </w:r>
      <w:r w:rsidR="007742E8" w:rsidRPr="00773B8E">
        <w:rPr>
          <w:rFonts w:ascii="Times New Roman" w:hAnsi="Times New Roman" w:cs="Times New Roman"/>
        </w:rPr>
        <w:t xml:space="preserve"> Necesidad de </w:t>
      </w:r>
      <w:r w:rsidR="00D343FA">
        <w:rPr>
          <w:rFonts w:ascii="Times New Roman" w:hAnsi="Times New Roman" w:cs="Times New Roman"/>
        </w:rPr>
        <w:t>dar cumplimiento a</w:t>
      </w:r>
      <w:r w:rsidR="00C86C44" w:rsidRPr="00773B8E">
        <w:rPr>
          <w:rFonts w:ascii="Times New Roman" w:hAnsi="Times New Roman" w:cs="Times New Roman"/>
        </w:rPr>
        <w:t xml:space="preserve"> las obliga</w:t>
      </w:r>
      <w:r w:rsidR="00F44AB3">
        <w:rPr>
          <w:rFonts w:ascii="Times New Roman" w:hAnsi="Times New Roman" w:cs="Times New Roman"/>
        </w:rPr>
        <w:t>ciones de la resolución R-CO-61</w:t>
      </w:r>
      <w:r w:rsidR="00FF75C1">
        <w:rPr>
          <w:rFonts w:ascii="Times New Roman" w:hAnsi="Times New Roman" w:cs="Times New Roman"/>
        </w:rPr>
        <w:t>-2005</w:t>
      </w:r>
      <w:r w:rsidR="00F44AB3">
        <w:rPr>
          <w:rFonts w:ascii="Times New Roman" w:hAnsi="Times New Roman" w:cs="Times New Roman"/>
        </w:rPr>
        <w:t xml:space="preserve">, </w:t>
      </w:r>
      <w:r w:rsidR="00C86C44" w:rsidRPr="00773B8E">
        <w:rPr>
          <w:rFonts w:ascii="Times New Roman" w:hAnsi="Times New Roman" w:cs="Times New Roman"/>
        </w:rPr>
        <w:t>por cambio de administración al 8 de mayo del 201</w:t>
      </w:r>
      <w:r w:rsidR="00845230">
        <w:rPr>
          <w:rFonts w:ascii="Times New Roman" w:hAnsi="Times New Roman" w:cs="Times New Roman"/>
        </w:rPr>
        <w:t>4</w:t>
      </w:r>
      <w:r w:rsidR="00C86C44" w:rsidRPr="00773B8E">
        <w:rPr>
          <w:rFonts w:ascii="Times New Roman" w:hAnsi="Times New Roman" w:cs="Times New Roman"/>
        </w:rPr>
        <w:t>.</w:t>
      </w:r>
      <w:bookmarkEnd w:id="37"/>
    </w:p>
    <w:p w:rsidR="001776D8" w:rsidRDefault="001776D8" w:rsidP="001776D8"/>
    <w:p w:rsidR="001776D8" w:rsidRPr="001776D8" w:rsidRDefault="001776D8" w:rsidP="00F76455">
      <w:pPr>
        <w:ind w:firstLine="500"/>
        <w:jc w:val="both"/>
      </w:pPr>
      <w:r>
        <w:t xml:space="preserve">El cumplimiento de los lineamientos descritos en la directriz </w:t>
      </w:r>
      <w:r w:rsidR="005C07DD">
        <w:t xml:space="preserve"> de la presentación d</w:t>
      </w:r>
      <w:r w:rsidR="0010124F">
        <w:t>el informe final de gestión y la</w:t>
      </w:r>
      <w:r w:rsidR="005C07DD">
        <w:t>s demás normativas</w:t>
      </w:r>
      <w:r w:rsidR="00F76455">
        <w:t>,</w:t>
      </w:r>
      <w:r w:rsidR="005C07DD">
        <w:t xml:space="preserve"> </w:t>
      </w:r>
      <w:r>
        <w:t>al momento de</w:t>
      </w:r>
      <w:r w:rsidR="005C07DD">
        <w:t>l</w:t>
      </w:r>
      <w:r>
        <w:t xml:space="preserve"> </w:t>
      </w:r>
      <w:r w:rsidR="005C07DD">
        <w:t xml:space="preserve">cambio de </w:t>
      </w:r>
      <w:r>
        <w:t>los funcionarios salientes y entrantes, se desarrolló en la forma siguiente:</w:t>
      </w:r>
    </w:p>
    <w:p w:rsidR="00BB5399" w:rsidRDefault="00BB5399" w:rsidP="00BB5399"/>
    <w:p w:rsidR="007A0D7D" w:rsidRDefault="00BB5399" w:rsidP="00EC1D04">
      <w:pPr>
        <w:ind w:firstLine="500"/>
        <w:jc w:val="both"/>
        <w:rPr>
          <w:bCs w:val="0"/>
        </w:rPr>
      </w:pPr>
      <w:r>
        <w:rPr>
          <w:bCs w:val="0"/>
        </w:rPr>
        <w:t xml:space="preserve">Recursos Humanos incorporó la información </w:t>
      </w:r>
      <w:r w:rsidR="005C07DD">
        <w:rPr>
          <w:bCs w:val="0"/>
        </w:rPr>
        <w:t>correspondiente a los</w:t>
      </w:r>
      <w:r>
        <w:rPr>
          <w:bCs w:val="0"/>
        </w:rPr>
        <w:t xml:space="preserve"> funcionarios </w:t>
      </w:r>
      <w:r w:rsidR="005C07DD">
        <w:rPr>
          <w:bCs w:val="0"/>
        </w:rPr>
        <w:t xml:space="preserve">salientes y a los </w:t>
      </w:r>
      <w:r>
        <w:rPr>
          <w:bCs w:val="0"/>
        </w:rPr>
        <w:t xml:space="preserve">de primer ingreso dentro del plazo establecido, </w:t>
      </w:r>
      <w:r w:rsidR="005C07DD">
        <w:rPr>
          <w:bCs w:val="0"/>
        </w:rPr>
        <w:t>tratándose del informe final de gestión, del proceso de cumplimiento de entrega a la CGR de la Declaración J</w:t>
      </w:r>
      <w:r w:rsidR="00F356E2">
        <w:rPr>
          <w:bCs w:val="0"/>
        </w:rPr>
        <w:t>urada de Bienes, y copia de la D</w:t>
      </w:r>
      <w:r w:rsidR="005C07DD">
        <w:rPr>
          <w:bCs w:val="0"/>
        </w:rPr>
        <w:t>irectriz R-CO-61</w:t>
      </w:r>
      <w:r w:rsidR="00825B73">
        <w:rPr>
          <w:bCs w:val="0"/>
        </w:rPr>
        <w:t>-2005</w:t>
      </w:r>
      <w:r w:rsidR="005C07DD">
        <w:rPr>
          <w:bCs w:val="0"/>
        </w:rPr>
        <w:t xml:space="preserve"> </w:t>
      </w:r>
      <w:r w:rsidR="00C74CB0">
        <w:rPr>
          <w:bCs w:val="0"/>
        </w:rPr>
        <w:t>a cada uno de los funcionarios, con lo cual se alimenta el registro del</w:t>
      </w:r>
      <w:r>
        <w:rPr>
          <w:bCs w:val="0"/>
        </w:rPr>
        <w:t xml:space="preserve"> Módulo de Declaración Jurada para uso </w:t>
      </w:r>
      <w:r w:rsidR="00F76455">
        <w:rPr>
          <w:bCs w:val="0"/>
        </w:rPr>
        <w:t>d</w:t>
      </w:r>
      <w:r w:rsidR="00EA1A09">
        <w:rPr>
          <w:bCs w:val="0"/>
        </w:rPr>
        <w:t>e l</w:t>
      </w:r>
      <w:r w:rsidR="00F356E2">
        <w:rPr>
          <w:bCs w:val="0"/>
        </w:rPr>
        <w:t>a Unidad</w:t>
      </w:r>
      <w:r>
        <w:rPr>
          <w:bCs w:val="0"/>
        </w:rPr>
        <w:t xml:space="preserve"> de Recursos Humanos.</w:t>
      </w:r>
    </w:p>
    <w:p w:rsidR="00C74CB0" w:rsidRPr="00EC1D04" w:rsidRDefault="00C74CB0" w:rsidP="00EC1D04">
      <w:pPr>
        <w:ind w:firstLine="500"/>
        <w:jc w:val="both"/>
        <w:rPr>
          <w:bCs w:val="0"/>
        </w:rPr>
      </w:pPr>
    </w:p>
    <w:p w:rsidR="00F76455" w:rsidRDefault="00DC72DF" w:rsidP="009755EE">
      <w:pPr>
        <w:pStyle w:val="Textonotapie"/>
        <w:tabs>
          <w:tab w:val="left" w:pos="480"/>
        </w:tabs>
        <w:jc w:val="both"/>
        <w:rPr>
          <w:bCs/>
          <w:sz w:val="24"/>
          <w:szCs w:val="24"/>
        </w:rPr>
      </w:pPr>
      <w:r>
        <w:rPr>
          <w:bCs/>
          <w:sz w:val="24"/>
          <w:szCs w:val="24"/>
        </w:rPr>
        <w:tab/>
        <w:t xml:space="preserve">El control interno </w:t>
      </w:r>
      <w:r w:rsidR="00C86C44">
        <w:rPr>
          <w:bCs/>
          <w:sz w:val="24"/>
          <w:szCs w:val="24"/>
        </w:rPr>
        <w:t>proporciona una seguridad razonable para alcanzar los objetivos en cuanto</w:t>
      </w:r>
      <w:r w:rsidR="00F76455">
        <w:rPr>
          <w:bCs/>
          <w:sz w:val="24"/>
          <w:szCs w:val="24"/>
        </w:rPr>
        <w:t xml:space="preserve"> a lo siguiente:</w:t>
      </w:r>
    </w:p>
    <w:p w:rsidR="00F76455" w:rsidRDefault="00F76455" w:rsidP="009755EE">
      <w:pPr>
        <w:pStyle w:val="Textonotapie"/>
        <w:tabs>
          <w:tab w:val="left" w:pos="480"/>
        </w:tabs>
        <w:jc w:val="both"/>
        <w:rPr>
          <w:bCs/>
          <w:sz w:val="24"/>
          <w:szCs w:val="24"/>
        </w:rPr>
      </w:pPr>
    </w:p>
    <w:p w:rsidR="00F76455" w:rsidRDefault="00F76455" w:rsidP="009755EE">
      <w:pPr>
        <w:pStyle w:val="Textonotapie"/>
        <w:tabs>
          <w:tab w:val="left" w:pos="480"/>
        </w:tabs>
        <w:jc w:val="both"/>
        <w:rPr>
          <w:bCs/>
          <w:sz w:val="24"/>
          <w:szCs w:val="24"/>
        </w:rPr>
      </w:pPr>
      <w:r>
        <w:rPr>
          <w:bCs/>
          <w:sz w:val="24"/>
          <w:szCs w:val="24"/>
        </w:rPr>
        <w:tab/>
      </w:r>
      <w:r w:rsidR="00C86C44">
        <w:rPr>
          <w:bCs/>
          <w:sz w:val="24"/>
          <w:szCs w:val="24"/>
        </w:rPr>
        <w:t xml:space="preserve">a) mantener </w:t>
      </w:r>
      <w:r w:rsidR="002755BF">
        <w:rPr>
          <w:bCs/>
          <w:sz w:val="24"/>
          <w:szCs w:val="24"/>
        </w:rPr>
        <w:t>la e</w:t>
      </w:r>
      <w:r w:rsidR="00C86C44">
        <w:rPr>
          <w:bCs/>
          <w:sz w:val="24"/>
          <w:szCs w:val="24"/>
        </w:rPr>
        <w:t>ficiencia y eficacia en la</w:t>
      </w:r>
      <w:r w:rsidR="002755BF">
        <w:rPr>
          <w:bCs/>
          <w:sz w:val="24"/>
          <w:szCs w:val="24"/>
        </w:rPr>
        <w:t>s</w:t>
      </w:r>
      <w:r w:rsidR="00C86C44">
        <w:rPr>
          <w:bCs/>
          <w:sz w:val="24"/>
          <w:szCs w:val="24"/>
        </w:rPr>
        <w:t xml:space="preserve"> operaciones;</w:t>
      </w:r>
    </w:p>
    <w:p w:rsidR="00F76455" w:rsidRDefault="00F76455" w:rsidP="009755EE">
      <w:pPr>
        <w:pStyle w:val="Textonotapie"/>
        <w:tabs>
          <w:tab w:val="left" w:pos="480"/>
        </w:tabs>
        <w:jc w:val="both"/>
        <w:rPr>
          <w:bCs/>
          <w:sz w:val="24"/>
          <w:szCs w:val="24"/>
        </w:rPr>
      </w:pPr>
      <w:r>
        <w:rPr>
          <w:bCs/>
          <w:sz w:val="24"/>
          <w:szCs w:val="24"/>
        </w:rPr>
        <w:lastRenderedPageBreak/>
        <w:tab/>
      </w:r>
      <w:r w:rsidR="00C86C44">
        <w:rPr>
          <w:bCs/>
          <w:sz w:val="24"/>
          <w:szCs w:val="24"/>
        </w:rPr>
        <w:t xml:space="preserve">b) </w:t>
      </w:r>
      <w:r w:rsidR="002755BF">
        <w:rPr>
          <w:bCs/>
          <w:sz w:val="24"/>
          <w:szCs w:val="24"/>
        </w:rPr>
        <w:t xml:space="preserve">confiabilidad y oportunidad de la información; </w:t>
      </w:r>
    </w:p>
    <w:p w:rsidR="00F76455" w:rsidRDefault="00F76455" w:rsidP="009755EE">
      <w:pPr>
        <w:pStyle w:val="Textonotapie"/>
        <w:tabs>
          <w:tab w:val="left" w:pos="480"/>
        </w:tabs>
        <w:jc w:val="both"/>
        <w:rPr>
          <w:bCs/>
          <w:sz w:val="24"/>
          <w:szCs w:val="24"/>
        </w:rPr>
      </w:pPr>
      <w:r>
        <w:rPr>
          <w:bCs/>
          <w:sz w:val="24"/>
          <w:szCs w:val="24"/>
        </w:rPr>
        <w:tab/>
      </w:r>
      <w:r w:rsidR="002755BF">
        <w:rPr>
          <w:bCs/>
          <w:sz w:val="24"/>
          <w:szCs w:val="24"/>
        </w:rPr>
        <w:t xml:space="preserve">c) cumplimiento de la normativa vigente; </w:t>
      </w:r>
    </w:p>
    <w:p w:rsidR="00F76455" w:rsidRDefault="00F76455" w:rsidP="00F76455">
      <w:pPr>
        <w:pStyle w:val="Textonotapie"/>
        <w:tabs>
          <w:tab w:val="left" w:pos="480"/>
        </w:tabs>
        <w:ind w:left="709" w:hanging="709"/>
        <w:jc w:val="both"/>
        <w:rPr>
          <w:bCs/>
          <w:sz w:val="24"/>
          <w:szCs w:val="24"/>
        </w:rPr>
      </w:pPr>
      <w:r>
        <w:rPr>
          <w:bCs/>
          <w:sz w:val="24"/>
          <w:szCs w:val="24"/>
        </w:rPr>
        <w:tab/>
      </w:r>
      <w:r w:rsidR="002755BF">
        <w:rPr>
          <w:bCs/>
          <w:sz w:val="24"/>
          <w:szCs w:val="24"/>
        </w:rPr>
        <w:t>d) protección</w:t>
      </w:r>
      <w:r>
        <w:rPr>
          <w:bCs/>
          <w:sz w:val="24"/>
          <w:szCs w:val="24"/>
        </w:rPr>
        <w:t xml:space="preserve">  </w:t>
      </w:r>
      <w:r w:rsidR="002755BF">
        <w:rPr>
          <w:bCs/>
          <w:sz w:val="24"/>
          <w:szCs w:val="24"/>
        </w:rPr>
        <w:t xml:space="preserve"> y </w:t>
      </w:r>
      <w:r>
        <w:rPr>
          <w:bCs/>
          <w:sz w:val="24"/>
          <w:szCs w:val="24"/>
        </w:rPr>
        <w:t xml:space="preserve"> </w:t>
      </w:r>
      <w:r w:rsidR="002755BF">
        <w:rPr>
          <w:bCs/>
          <w:sz w:val="24"/>
          <w:szCs w:val="24"/>
        </w:rPr>
        <w:t xml:space="preserve">conservación </w:t>
      </w:r>
      <w:r>
        <w:rPr>
          <w:bCs/>
          <w:sz w:val="24"/>
          <w:szCs w:val="24"/>
        </w:rPr>
        <w:t xml:space="preserve"> </w:t>
      </w:r>
      <w:r w:rsidR="002755BF">
        <w:rPr>
          <w:bCs/>
          <w:sz w:val="24"/>
          <w:szCs w:val="24"/>
        </w:rPr>
        <w:t>del</w:t>
      </w:r>
      <w:r>
        <w:rPr>
          <w:bCs/>
          <w:sz w:val="24"/>
          <w:szCs w:val="24"/>
        </w:rPr>
        <w:t xml:space="preserve"> </w:t>
      </w:r>
      <w:r w:rsidR="002755BF">
        <w:rPr>
          <w:bCs/>
          <w:sz w:val="24"/>
          <w:szCs w:val="24"/>
        </w:rPr>
        <w:t xml:space="preserve"> patrimonio </w:t>
      </w:r>
      <w:r>
        <w:rPr>
          <w:bCs/>
          <w:sz w:val="24"/>
          <w:szCs w:val="24"/>
        </w:rPr>
        <w:t xml:space="preserve"> </w:t>
      </w:r>
      <w:r w:rsidR="002755BF">
        <w:rPr>
          <w:bCs/>
          <w:sz w:val="24"/>
          <w:szCs w:val="24"/>
        </w:rPr>
        <w:t xml:space="preserve">contra </w:t>
      </w:r>
      <w:r>
        <w:rPr>
          <w:bCs/>
          <w:sz w:val="24"/>
          <w:szCs w:val="24"/>
        </w:rPr>
        <w:t xml:space="preserve"> </w:t>
      </w:r>
      <w:r w:rsidR="002755BF">
        <w:rPr>
          <w:bCs/>
          <w:sz w:val="24"/>
          <w:szCs w:val="24"/>
        </w:rPr>
        <w:t xml:space="preserve">pérdida, despilfarro, </w:t>
      </w:r>
      <w:r>
        <w:rPr>
          <w:bCs/>
          <w:sz w:val="24"/>
          <w:szCs w:val="24"/>
        </w:rPr>
        <w:t xml:space="preserve">  </w:t>
      </w:r>
      <w:r w:rsidR="002755BF">
        <w:rPr>
          <w:bCs/>
          <w:sz w:val="24"/>
          <w:szCs w:val="24"/>
        </w:rPr>
        <w:t xml:space="preserve">uso </w:t>
      </w:r>
      <w:r>
        <w:rPr>
          <w:bCs/>
          <w:sz w:val="24"/>
          <w:szCs w:val="24"/>
        </w:rPr>
        <w:t xml:space="preserve"> </w:t>
      </w:r>
      <w:r w:rsidR="002755BF">
        <w:rPr>
          <w:bCs/>
          <w:sz w:val="24"/>
          <w:szCs w:val="24"/>
        </w:rPr>
        <w:t xml:space="preserve">indebido, irregularidad o acto ilegal, </w:t>
      </w:r>
    </w:p>
    <w:p w:rsidR="00F76455" w:rsidRDefault="00F76455" w:rsidP="009755EE">
      <w:pPr>
        <w:pStyle w:val="Textonotapie"/>
        <w:tabs>
          <w:tab w:val="left" w:pos="480"/>
        </w:tabs>
        <w:jc w:val="both"/>
        <w:rPr>
          <w:bCs/>
          <w:sz w:val="24"/>
          <w:szCs w:val="24"/>
        </w:rPr>
      </w:pPr>
    </w:p>
    <w:p w:rsidR="002755BF" w:rsidRDefault="00F76455" w:rsidP="009755EE">
      <w:pPr>
        <w:pStyle w:val="Textonotapie"/>
        <w:tabs>
          <w:tab w:val="left" w:pos="480"/>
        </w:tabs>
        <w:jc w:val="both"/>
        <w:rPr>
          <w:bCs/>
          <w:sz w:val="24"/>
          <w:szCs w:val="24"/>
        </w:rPr>
      </w:pPr>
      <w:r>
        <w:rPr>
          <w:bCs/>
          <w:sz w:val="24"/>
          <w:szCs w:val="24"/>
        </w:rPr>
        <w:tab/>
        <w:t>P</w:t>
      </w:r>
      <w:r w:rsidR="002755BF">
        <w:rPr>
          <w:bCs/>
          <w:sz w:val="24"/>
          <w:szCs w:val="24"/>
        </w:rPr>
        <w:t>or lo tanto</w:t>
      </w:r>
      <w:r>
        <w:rPr>
          <w:bCs/>
          <w:sz w:val="24"/>
          <w:szCs w:val="24"/>
        </w:rPr>
        <w:t>,</w:t>
      </w:r>
      <w:r w:rsidR="002755BF">
        <w:rPr>
          <w:bCs/>
          <w:sz w:val="24"/>
          <w:szCs w:val="24"/>
        </w:rPr>
        <w:t xml:space="preserve"> es </w:t>
      </w:r>
      <w:r w:rsidR="00845230">
        <w:rPr>
          <w:bCs/>
          <w:sz w:val="24"/>
          <w:szCs w:val="24"/>
        </w:rPr>
        <w:t>necesario</w:t>
      </w:r>
      <w:r w:rsidR="002755BF">
        <w:rPr>
          <w:bCs/>
          <w:sz w:val="24"/>
          <w:szCs w:val="24"/>
        </w:rPr>
        <w:t xml:space="preserve"> informar de ciertas deficiencias que se vienen </w:t>
      </w:r>
      <w:r w:rsidR="00DC72DF">
        <w:rPr>
          <w:bCs/>
          <w:sz w:val="24"/>
          <w:szCs w:val="24"/>
        </w:rPr>
        <w:t xml:space="preserve">generando en relación con </w:t>
      </w:r>
      <w:r w:rsidR="00F44AB3">
        <w:rPr>
          <w:bCs/>
          <w:sz w:val="24"/>
          <w:szCs w:val="24"/>
        </w:rPr>
        <w:t>esta directriz</w:t>
      </w:r>
      <w:r w:rsidR="00DC72DF">
        <w:rPr>
          <w:bCs/>
          <w:sz w:val="24"/>
          <w:szCs w:val="24"/>
        </w:rPr>
        <w:t>,</w:t>
      </w:r>
      <w:r w:rsidR="00F962AF">
        <w:rPr>
          <w:bCs/>
          <w:sz w:val="24"/>
          <w:szCs w:val="24"/>
        </w:rPr>
        <w:t xml:space="preserve"> </w:t>
      </w:r>
      <w:r w:rsidR="00845230">
        <w:rPr>
          <w:bCs/>
          <w:sz w:val="24"/>
          <w:szCs w:val="24"/>
        </w:rPr>
        <w:t xml:space="preserve">por </w:t>
      </w:r>
      <w:r w:rsidR="00F962AF">
        <w:rPr>
          <w:bCs/>
          <w:sz w:val="24"/>
          <w:szCs w:val="24"/>
        </w:rPr>
        <w:t xml:space="preserve">lo </w:t>
      </w:r>
      <w:r w:rsidR="00845230">
        <w:rPr>
          <w:bCs/>
          <w:sz w:val="24"/>
          <w:szCs w:val="24"/>
        </w:rPr>
        <w:t>que</w:t>
      </w:r>
      <w:r w:rsidR="00F962AF">
        <w:rPr>
          <w:bCs/>
          <w:sz w:val="24"/>
          <w:szCs w:val="24"/>
        </w:rPr>
        <w:t xml:space="preserve"> es necesario divulgar</w:t>
      </w:r>
      <w:r w:rsidR="002755BF">
        <w:rPr>
          <w:bCs/>
          <w:sz w:val="24"/>
          <w:szCs w:val="24"/>
        </w:rPr>
        <w:t xml:space="preserve"> para que se corrijan y no se sigan dando en el futuro</w:t>
      </w:r>
      <w:r w:rsidR="00F962AF">
        <w:rPr>
          <w:bCs/>
          <w:sz w:val="24"/>
          <w:szCs w:val="24"/>
        </w:rPr>
        <w:t>,</w:t>
      </w:r>
      <w:r w:rsidR="002755BF">
        <w:rPr>
          <w:bCs/>
          <w:sz w:val="24"/>
          <w:szCs w:val="24"/>
        </w:rPr>
        <w:t xml:space="preserve"> toda </w:t>
      </w:r>
      <w:r w:rsidR="00DC72DF">
        <w:rPr>
          <w:bCs/>
          <w:sz w:val="24"/>
          <w:szCs w:val="24"/>
        </w:rPr>
        <w:t>vez que es responsabilidad del J</w:t>
      </w:r>
      <w:r w:rsidR="00F44AB3">
        <w:rPr>
          <w:bCs/>
          <w:sz w:val="24"/>
          <w:szCs w:val="24"/>
        </w:rPr>
        <w:t>erarca y los Titulares S</w:t>
      </w:r>
      <w:r w:rsidR="002755BF">
        <w:rPr>
          <w:bCs/>
          <w:sz w:val="24"/>
          <w:szCs w:val="24"/>
        </w:rPr>
        <w:t xml:space="preserve">ubordinados velar por </w:t>
      </w:r>
      <w:r w:rsidR="00F44AB3">
        <w:rPr>
          <w:bCs/>
          <w:sz w:val="24"/>
          <w:szCs w:val="24"/>
        </w:rPr>
        <w:t xml:space="preserve">un </w:t>
      </w:r>
      <w:r w:rsidR="002755BF">
        <w:rPr>
          <w:bCs/>
          <w:sz w:val="24"/>
          <w:szCs w:val="24"/>
        </w:rPr>
        <w:t xml:space="preserve">adecuado </w:t>
      </w:r>
      <w:r w:rsidR="00F44AB3">
        <w:rPr>
          <w:bCs/>
          <w:sz w:val="24"/>
          <w:szCs w:val="24"/>
        </w:rPr>
        <w:t xml:space="preserve">sistema de </w:t>
      </w:r>
      <w:r w:rsidR="002755BF">
        <w:rPr>
          <w:bCs/>
          <w:sz w:val="24"/>
          <w:szCs w:val="24"/>
        </w:rPr>
        <w:t>control interno.</w:t>
      </w:r>
    </w:p>
    <w:p w:rsidR="00A52927" w:rsidRDefault="00A52927" w:rsidP="009755EE">
      <w:pPr>
        <w:pStyle w:val="Textonotapie"/>
        <w:tabs>
          <w:tab w:val="left" w:pos="480"/>
        </w:tabs>
        <w:jc w:val="both"/>
        <w:rPr>
          <w:bCs/>
          <w:sz w:val="24"/>
          <w:szCs w:val="24"/>
        </w:rPr>
      </w:pPr>
    </w:p>
    <w:p w:rsidR="007956F0" w:rsidRPr="00330902" w:rsidRDefault="00F44AB3" w:rsidP="00330902">
      <w:pPr>
        <w:pStyle w:val="Ttulo2"/>
        <w:rPr>
          <w:rFonts w:ascii="Times New Roman" w:hAnsi="Times New Roman" w:cs="Times New Roman"/>
        </w:rPr>
      </w:pPr>
      <w:bookmarkStart w:id="38" w:name="_Toc396920576"/>
      <w:r w:rsidRPr="00330902">
        <w:rPr>
          <w:rFonts w:ascii="Times New Roman" w:hAnsi="Times New Roman" w:cs="Times New Roman"/>
        </w:rPr>
        <w:t xml:space="preserve">2.2.1 </w:t>
      </w:r>
      <w:r w:rsidR="007956F0" w:rsidRPr="00330902">
        <w:rPr>
          <w:rFonts w:ascii="Times New Roman" w:hAnsi="Times New Roman" w:cs="Times New Roman"/>
        </w:rPr>
        <w:t>Informe Final de Gestión</w:t>
      </w:r>
      <w:r w:rsidR="00131FE0" w:rsidRPr="00330902">
        <w:rPr>
          <w:rFonts w:ascii="Times New Roman" w:hAnsi="Times New Roman" w:cs="Times New Roman"/>
        </w:rPr>
        <w:t xml:space="preserve"> y traspaso de </w:t>
      </w:r>
      <w:r w:rsidR="00C30AA7" w:rsidRPr="00330902">
        <w:rPr>
          <w:rFonts w:ascii="Times New Roman" w:hAnsi="Times New Roman" w:cs="Times New Roman"/>
        </w:rPr>
        <w:t>labores de los Jera</w:t>
      </w:r>
      <w:r w:rsidR="00DF1666" w:rsidRPr="00330902">
        <w:rPr>
          <w:rFonts w:ascii="Times New Roman" w:hAnsi="Times New Roman" w:cs="Times New Roman"/>
        </w:rPr>
        <w:t>rcas</w:t>
      </w:r>
      <w:r w:rsidR="00230C79" w:rsidRPr="00330902">
        <w:rPr>
          <w:rFonts w:ascii="Times New Roman" w:hAnsi="Times New Roman" w:cs="Times New Roman"/>
        </w:rPr>
        <w:t xml:space="preserve"> (8 de mayo del 2014)</w:t>
      </w:r>
      <w:r w:rsidR="0041238A" w:rsidRPr="00330902">
        <w:rPr>
          <w:rFonts w:ascii="Times New Roman" w:hAnsi="Times New Roman" w:cs="Times New Roman"/>
        </w:rPr>
        <w:t xml:space="preserve"> y puestos de mayor jerarquía.</w:t>
      </w:r>
      <w:bookmarkEnd w:id="38"/>
    </w:p>
    <w:p w:rsidR="00F44AB3" w:rsidRPr="007956F0" w:rsidRDefault="00F44AB3" w:rsidP="009755EE">
      <w:pPr>
        <w:pStyle w:val="Textonotapie"/>
        <w:tabs>
          <w:tab w:val="left" w:pos="480"/>
        </w:tabs>
        <w:jc w:val="both"/>
        <w:rPr>
          <w:b/>
          <w:bCs/>
          <w:sz w:val="24"/>
          <w:szCs w:val="24"/>
        </w:rPr>
      </w:pPr>
    </w:p>
    <w:p w:rsidR="00A52927" w:rsidRDefault="005352AA" w:rsidP="009755EE">
      <w:pPr>
        <w:pStyle w:val="Textonotapie"/>
        <w:tabs>
          <w:tab w:val="left" w:pos="480"/>
        </w:tabs>
        <w:jc w:val="both"/>
        <w:rPr>
          <w:bCs/>
          <w:sz w:val="24"/>
          <w:szCs w:val="24"/>
        </w:rPr>
      </w:pPr>
      <w:r>
        <w:rPr>
          <w:bCs/>
          <w:sz w:val="24"/>
          <w:szCs w:val="24"/>
        </w:rPr>
        <w:tab/>
      </w:r>
      <w:r w:rsidR="00391A12">
        <w:rPr>
          <w:bCs/>
          <w:sz w:val="24"/>
          <w:szCs w:val="24"/>
        </w:rPr>
        <w:t>El proceso se enmarcó dentro de l</w:t>
      </w:r>
      <w:r w:rsidR="00D343FA">
        <w:rPr>
          <w:bCs/>
          <w:sz w:val="24"/>
          <w:szCs w:val="24"/>
        </w:rPr>
        <w:t>a</w:t>
      </w:r>
      <w:r w:rsidR="00EA1A09">
        <w:rPr>
          <w:bCs/>
          <w:sz w:val="24"/>
          <w:szCs w:val="24"/>
        </w:rPr>
        <w:t xml:space="preserve"> D</w:t>
      </w:r>
      <w:r w:rsidR="00A52927">
        <w:rPr>
          <w:bCs/>
          <w:sz w:val="24"/>
          <w:szCs w:val="24"/>
        </w:rPr>
        <w:t xml:space="preserve">irectriz </w:t>
      </w:r>
      <w:r w:rsidR="00D343FA">
        <w:rPr>
          <w:bCs/>
          <w:sz w:val="24"/>
          <w:szCs w:val="24"/>
        </w:rPr>
        <w:t>R-CO-61 del</w:t>
      </w:r>
      <w:r w:rsidR="00A52927">
        <w:rPr>
          <w:bCs/>
          <w:sz w:val="24"/>
          <w:szCs w:val="24"/>
        </w:rPr>
        <w:t xml:space="preserve"> 24 de junio del 2005, publicado en la Gaceta 131 del 7 </w:t>
      </w:r>
      <w:r w:rsidR="00F962AF">
        <w:rPr>
          <w:bCs/>
          <w:sz w:val="24"/>
          <w:szCs w:val="24"/>
        </w:rPr>
        <w:t xml:space="preserve">de julio del 2005, corresponde </w:t>
      </w:r>
      <w:r w:rsidR="00A52927">
        <w:rPr>
          <w:bCs/>
          <w:sz w:val="24"/>
          <w:szCs w:val="24"/>
        </w:rPr>
        <w:t>su acatamiento obligatorio, en cumplimiento del inciso e) ar</w:t>
      </w:r>
      <w:r w:rsidR="005C5AA4">
        <w:rPr>
          <w:bCs/>
          <w:sz w:val="24"/>
          <w:szCs w:val="24"/>
        </w:rPr>
        <w:t>tículo 12 de la Ley General de Control I</w:t>
      </w:r>
      <w:r w:rsidR="00A52927">
        <w:rPr>
          <w:bCs/>
          <w:sz w:val="24"/>
          <w:szCs w:val="24"/>
        </w:rPr>
        <w:t>nterno.</w:t>
      </w:r>
    </w:p>
    <w:p w:rsidR="00A52927" w:rsidRDefault="00A52927" w:rsidP="009755EE">
      <w:pPr>
        <w:pStyle w:val="Textonotapie"/>
        <w:tabs>
          <w:tab w:val="left" w:pos="480"/>
        </w:tabs>
        <w:jc w:val="both"/>
        <w:rPr>
          <w:bCs/>
          <w:sz w:val="24"/>
          <w:szCs w:val="24"/>
        </w:rPr>
      </w:pPr>
    </w:p>
    <w:p w:rsidR="002008F8" w:rsidRDefault="005C5AA4" w:rsidP="009755EE">
      <w:pPr>
        <w:pStyle w:val="Textonotapie"/>
        <w:tabs>
          <w:tab w:val="left" w:pos="480"/>
        </w:tabs>
        <w:jc w:val="both"/>
        <w:rPr>
          <w:bCs/>
          <w:sz w:val="24"/>
          <w:szCs w:val="24"/>
        </w:rPr>
      </w:pPr>
      <w:r>
        <w:rPr>
          <w:bCs/>
          <w:sz w:val="24"/>
          <w:szCs w:val="24"/>
        </w:rPr>
        <w:tab/>
      </w:r>
      <w:r w:rsidR="00F356E2">
        <w:rPr>
          <w:bCs/>
          <w:sz w:val="24"/>
          <w:szCs w:val="24"/>
        </w:rPr>
        <w:t>La Unidad</w:t>
      </w:r>
      <w:r w:rsidR="00A52927">
        <w:rPr>
          <w:bCs/>
          <w:sz w:val="24"/>
          <w:szCs w:val="24"/>
        </w:rPr>
        <w:t xml:space="preserve"> de Recursos Humanos y Proveeduría Institucional (Sección de Bienes), son las responsables de cumplir o hacer cumplir las obligaciones que señala esta dire</w:t>
      </w:r>
      <w:r w:rsidR="00382F35">
        <w:rPr>
          <w:bCs/>
          <w:sz w:val="24"/>
          <w:szCs w:val="24"/>
        </w:rPr>
        <w:t>ctriz, en tal sentido se analizaron</w:t>
      </w:r>
      <w:r w:rsidR="00A52927">
        <w:rPr>
          <w:bCs/>
          <w:sz w:val="24"/>
          <w:szCs w:val="24"/>
        </w:rPr>
        <w:t xml:space="preserve"> los expedientes de los funcionarios afectos a estas dis</w:t>
      </w:r>
      <w:r w:rsidR="002008F8">
        <w:rPr>
          <w:bCs/>
          <w:sz w:val="24"/>
          <w:szCs w:val="24"/>
        </w:rPr>
        <w:t>posiciones con ocasión al tr</w:t>
      </w:r>
      <w:r w:rsidR="00382F35">
        <w:rPr>
          <w:bCs/>
          <w:sz w:val="24"/>
          <w:szCs w:val="24"/>
        </w:rPr>
        <w:t>aspaso de a</w:t>
      </w:r>
      <w:r>
        <w:rPr>
          <w:bCs/>
          <w:sz w:val="24"/>
          <w:szCs w:val="24"/>
        </w:rPr>
        <w:t xml:space="preserve">dministración en </w:t>
      </w:r>
      <w:r w:rsidR="00382F35">
        <w:rPr>
          <w:bCs/>
          <w:sz w:val="24"/>
          <w:szCs w:val="24"/>
        </w:rPr>
        <w:t>el s</w:t>
      </w:r>
      <w:r>
        <w:rPr>
          <w:bCs/>
          <w:sz w:val="24"/>
          <w:szCs w:val="24"/>
        </w:rPr>
        <w:t xml:space="preserve">ector </w:t>
      </w:r>
      <w:r w:rsidR="00382F35">
        <w:rPr>
          <w:bCs/>
          <w:sz w:val="24"/>
          <w:szCs w:val="24"/>
        </w:rPr>
        <w:t>p</w:t>
      </w:r>
      <w:r w:rsidR="002008F8">
        <w:rPr>
          <w:bCs/>
          <w:sz w:val="24"/>
          <w:szCs w:val="24"/>
        </w:rPr>
        <w:t>úblico cada cuatro años, encontrando lo siguiente:</w:t>
      </w:r>
    </w:p>
    <w:p w:rsidR="008920FB" w:rsidRDefault="008920FB" w:rsidP="009755EE">
      <w:pPr>
        <w:pStyle w:val="Textonotapie"/>
        <w:tabs>
          <w:tab w:val="left" w:pos="480"/>
        </w:tabs>
        <w:jc w:val="both"/>
        <w:rPr>
          <w:bCs/>
          <w:sz w:val="24"/>
          <w:szCs w:val="24"/>
        </w:rPr>
      </w:pPr>
    </w:p>
    <w:p w:rsidR="002008F8" w:rsidRPr="00AA0E6F" w:rsidRDefault="00F20D9B" w:rsidP="009755EE">
      <w:pPr>
        <w:pStyle w:val="Textonotapie"/>
        <w:tabs>
          <w:tab w:val="left" w:pos="480"/>
        </w:tabs>
        <w:jc w:val="both"/>
        <w:rPr>
          <w:b/>
          <w:bCs/>
          <w:sz w:val="24"/>
          <w:szCs w:val="24"/>
        </w:rPr>
      </w:pPr>
      <w:r w:rsidRPr="00AA0E6F">
        <w:rPr>
          <w:b/>
          <w:bCs/>
          <w:sz w:val="24"/>
          <w:szCs w:val="24"/>
        </w:rPr>
        <w:t>Funcionarios S</w:t>
      </w:r>
      <w:r w:rsidR="00A41AD5" w:rsidRPr="00AA0E6F">
        <w:rPr>
          <w:b/>
          <w:bCs/>
          <w:sz w:val="24"/>
          <w:szCs w:val="24"/>
        </w:rPr>
        <w:t>a</w:t>
      </w:r>
      <w:r w:rsidRPr="00AA0E6F">
        <w:rPr>
          <w:b/>
          <w:bCs/>
          <w:sz w:val="24"/>
          <w:szCs w:val="24"/>
        </w:rPr>
        <w:t>lientes</w:t>
      </w:r>
      <w:r w:rsidR="000B629B">
        <w:rPr>
          <w:b/>
          <w:bCs/>
          <w:sz w:val="24"/>
          <w:szCs w:val="24"/>
        </w:rPr>
        <w:t>:</w:t>
      </w:r>
    </w:p>
    <w:p w:rsidR="00E25814" w:rsidRDefault="00E25814" w:rsidP="009755EE">
      <w:pPr>
        <w:pStyle w:val="Textonotapie"/>
        <w:tabs>
          <w:tab w:val="left" w:pos="480"/>
        </w:tabs>
        <w:jc w:val="both"/>
        <w:rPr>
          <w:bCs/>
          <w:sz w:val="24"/>
          <w:szCs w:val="24"/>
        </w:rPr>
      </w:pPr>
    </w:p>
    <w:p w:rsidR="00D343FA" w:rsidRPr="00E6124F" w:rsidRDefault="0022156E" w:rsidP="009755EE">
      <w:pPr>
        <w:pStyle w:val="Textonotapie"/>
        <w:tabs>
          <w:tab w:val="left" w:pos="480"/>
        </w:tabs>
        <w:jc w:val="both"/>
        <w:rPr>
          <w:b/>
          <w:bCs/>
          <w:sz w:val="24"/>
          <w:szCs w:val="24"/>
        </w:rPr>
      </w:pPr>
      <w:r>
        <w:rPr>
          <w:b/>
          <w:bCs/>
          <w:sz w:val="24"/>
          <w:szCs w:val="24"/>
        </w:rPr>
        <w:tab/>
      </w:r>
      <w:r w:rsidR="00226157" w:rsidRPr="00E6124F">
        <w:rPr>
          <w:b/>
          <w:bCs/>
          <w:sz w:val="24"/>
          <w:szCs w:val="24"/>
        </w:rPr>
        <w:t xml:space="preserve">Expediente </w:t>
      </w:r>
      <w:r w:rsidR="00F20D9B" w:rsidRPr="00E6124F">
        <w:rPr>
          <w:b/>
          <w:bCs/>
          <w:sz w:val="24"/>
          <w:szCs w:val="24"/>
        </w:rPr>
        <w:t>Anabel Gonzáles</w:t>
      </w:r>
      <w:r w:rsidR="008913FF" w:rsidRPr="00E6124F">
        <w:rPr>
          <w:b/>
          <w:bCs/>
          <w:sz w:val="24"/>
          <w:szCs w:val="24"/>
        </w:rPr>
        <w:t xml:space="preserve"> Campabadal, </w:t>
      </w:r>
      <w:r w:rsidR="00D55943">
        <w:rPr>
          <w:b/>
          <w:bCs/>
          <w:sz w:val="24"/>
          <w:szCs w:val="24"/>
        </w:rPr>
        <w:t xml:space="preserve">cédula 1-065-0367, </w:t>
      </w:r>
      <w:r w:rsidR="008913FF" w:rsidRPr="00E6124F">
        <w:rPr>
          <w:b/>
          <w:bCs/>
          <w:sz w:val="24"/>
          <w:szCs w:val="24"/>
        </w:rPr>
        <w:t>Ministra</w:t>
      </w:r>
      <w:r w:rsidR="005A7A10" w:rsidRPr="00E6124F">
        <w:rPr>
          <w:b/>
          <w:bCs/>
          <w:sz w:val="24"/>
          <w:szCs w:val="24"/>
        </w:rPr>
        <w:t xml:space="preserve"> Saliente</w:t>
      </w:r>
      <w:r w:rsidR="008913FF" w:rsidRPr="00E6124F">
        <w:rPr>
          <w:b/>
          <w:bCs/>
          <w:sz w:val="24"/>
          <w:szCs w:val="24"/>
        </w:rPr>
        <w:t>.</w:t>
      </w:r>
    </w:p>
    <w:p w:rsidR="00513ACC" w:rsidRDefault="00513ACC" w:rsidP="009755EE">
      <w:pPr>
        <w:pStyle w:val="Textonotapie"/>
        <w:tabs>
          <w:tab w:val="left" w:pos="480"/>
        </w:tabs>
        <w:jc w:val="both"/>
        <w:rPr>
          <w:bCs/>
          <w:sz w:val="24"/>
          <w:szCs w:val="24"/>
        </w:rPr>
      </w:pPr>
    </w:p>
    <w:p w:rsidR="00F543F1" w:rsidRDefault="00F543F1" w:rsidP="00F543F1">
      <w:pPr>
        <w:pStyle w:val="Textonotapie"/>
        <w:numPr>
          <w:ilvl w:val="0"/>
          <w:numId w:val="8"/>
        </w:numPr>
        <w:tabs>
          <w:tab w:val="left" w:pos="480"/>
        </w:tabs>
        <w:jc w:val="both"/>
        <w:rPr>
          <w:bCs/>
          <w:sz w:val="24"/>
          <w:szCs w:val="24"/>
        </w:rPr>
      </w:pPr>
      <w:r>
        <w:rPr>
          <w:bCs/>
          <w:sz w:val="24"/>
          <w:szCs w:val="24"/>
        </w:rPr>
        <w:t>Recursos Humanos tramitó por correo electrónico con un mes de anticipación al 8 de mayo del 2014</w:t>
      </w:r>
      <w:r w:rsidR="00CD6276">
        <w:rPr>
          <w:bCs/>
          <w:sz w:val="24"/>
          <w:szCs w:val="24"/>
        </w:rPr>
        <w:t>,</w:t>
      </w:r>
      <w:r>
        <w:rPr>
          <w:bCs/>
          <w:sz w:val="24"/>
          <w:szCs w:val="24"/>
        </w:rPr>
        <w:t xml:space="preserve"> la información sobre preparación del informe de labores y la Directriz </w:t>
      </w:r>
      <w:r w:rsidR="00CD6276">
        <w:rPr>
          <w:bCs/>
          <w:sz w:val="24"/>
          <w:szCs w:val="24"/>
        </w:rPr>
        <w:t xml:space="preserve"> R-CO-61:</w:t>
      </w:r>
      <w:r>
        <w:rPr>
          <w:bCs/>
          <w:sz w:val="24"/>
          <w:szCs w:val="24"/>
        </w:rPr>
        <w:t xml:space="preserve"> Cumplido.</w:t>
      </w:r>
    </w:p>
    <w:p w:rsidR="00382F35" w:rsidRDefault="00382F35" w:rsidP="009755EE">
      <w:pPr>
        <w:pStyle w:val="Textonotapie"/>
        <w:tabs>
          <w:tab w:val="left" w:pos="480"/>
        </w:tabs>
        <w:jc w:val="both"/>
        <w:rPr>
          <w:bCs/>
          <w:sz w:val="24"/>
          <w:szCs w:val="24"/>
        </w:rPr>
      </w:pPr>
    </w:p>
    <w:p w:rsidR="00911F79" w:rsidRDefault="00911F79" w:rsidP="00E6124F">
      <w:pPr>
        <w:pStyle w:val="Textonotapie"/>
        <w:numPr>
          <w:ilvl w:val="0"/>
          <w:numId w:val="8"/>
        </w:numPr>
        <w:tabs>
          <w:tab w:val="left" w:pos="480"/>
        </w:tabs>
        <w:jc w:val="both"/>
        <w:rPr>
          <w:bCs/>
          <w:sz w:val="24"/>
          <w:szCs w:val="24"/>
        </w:rPr>
      </w:pPr>
      <w:r>
        <w:rPr>
          <w:bCs/>
          <w:sz w:val="24"/>
          <w:szCs w:val="24"/>
        </w:rPr>
        <w:t>Entregó el informe final de gestión a Recursos Humanos, y a</w:t>
      </w:r>
      <w:r w:rsidR="00382F35">
        <w:rPr>
          <w:bCs/>
          <w:sz w:val="24"/>
          <w:szCs w:val="24"/>
        </w:rPr>
        <w:t>l</w:t>
      </w:r>
      <w:r w:rsidR="00CD6276">
        <w:rPr>
          <w:bCs/>
          <w:sz w:val="24"/>
          <w:szCs w:val="24"/>
        </w:rPr>
        <w:t xml:space="preserve"> f</w:t>
      </w:r>
      <w:r>
        <w:rPr>
          <w:bCs/>
          <w:sz w:val="24"/>
          <w:szCs w:val="24"/>
        </w:rPr>
        <w:t>uncionario entrante y a</w:t>
      </w:r>
      <w:r w:rsidR="00CD6276">
        <w:rPr>
          <w:bCs/>
          <w:sz w:val="24"/>
          <w:szCs w:val="24"/>
        </w:rPr>
        <w:t xml:space="preserve"> la Presidencia de la República: C</w:t>
      </w:r>
      <w:r>
        <w:rPr>
          <w:bCs/>
          <w:sz w:val="24"/>
          <w:szCs w:val="24"/>
        </w:rPr>
        <w:t xml:space="preserve">umplido por el funcionario saliente en fecha correcta. </w:t>
      </w:r>
    </w:p>
    <w:p w:rsidR="00911F79" w:rsidRDefault="00911F79" w:rsidP="009755EE">
      <w:pPr>
        <w:pStyle w:val="Textonotapie"/>
        <w:tabs>
          <w:tab w:val="left" w:pos="480"/>
        </w:tabs>
        <w:jc w:val="both"/>
        <w:rPr>
          <w:bCs/>
          <w:sz w:val="24"/>
          <w:szCs w:val="24"/>
        </w:rPr>
      </w:pPr>
    </w:p>
    <w:p w:rsidR="00382F35" w:rsidRDefault="00F356E2" w:rsidP="00E6124F">
      <w:pPr>
        <w:pStyle w:val="Textonotapie"/>
        <w:numPr>
          <w:ilvl w:val="0"/>
          <w:numId w:val="8"/>
        </w:numPr>
        <w:tabs>
          <w:tab w:val="left" w:pos="480"/>
        </w:tabs>
        <w:jc w:val="both"/>
        <w:rPr>
          <w:bCs/>
          <w:sz w:val="24"/>
          <w:szCs w:val="24"/>
        </w:rPr>
      </w:pPr>
      <w:r>
        <w:rPr>
          <w:bCs/>
          <w:sz w:val="24"/>
          <w:szCs w:val="24"/>
        </w:rPr>
        <w:t>La Unidad</w:t>
      </w:r>
      <w:r w:rsidR="00382F35">
        <w:rPr>
          <w:bCs/>
          <w:sz w:val="24"/>
          <w:szCs w:val="24"/>
        </w:rPr>
        <w:t xml:space="preserve"> de</w:t>
      </w:r>
      <w:r w:rsidR="00911F79">
        <w:rPr>
          <w:bCs/>
          <w:sz w:val="24"/>
          <w:szCs w:val="24"/>
        </w:rPr>
        <w:t xml:space="preserve"> Recursos Humanos tramitó por</w:t>
      </w:r>
      <w:r w:rsidR="008642E8">
        <w:rPr>
          <w:bCs/>
          <w:sz w:val="24"/>
          <w:szCs w:val="24"/>
        </w:rPr>
        <w:t xml:space="preserve"> correo electrónico </w:t>
      </w:r>
      <w:r w:rsidR="00911F79">
        <w:rPr>
          <w:bCs/>
          <w:sz w:val="24"/>
          <w:szCs w:val="24"/>
        </w:rPr>
        <w:t xml:space="preserve">la información </w:t>
      </w:r>
      <w:r w:rsidR="008642E8">
        <w:rPr>
          <w:bCs/>
          <w:sz w:val="24"/>
          <w:szCs w:val="24"/>
        </w:rPr>
        <w:t>sobre la entrega obligatoria de la Declaración Jurada de Bienes a la CGR</w:t>
      </w:r>
      <w:r w:rsidR="005A7A10">
        <w:rPr>
          <w:bCs/>
          <w:sz w:val="24"/>
          <w:szCs w:val="24"/>
        </w:rPr>
        <w:t xml:space="preserve">, </w:t>
      </w:r>
      <w:r w:rsidR="00911F79">
        <w:rPr>
          <w:bCs/>
          <w:sz w:val="24"/>
          <w:szCs w:val="24"/>
        </w:rPr>
        <w:t>quienes facilitaron</w:t>
      </w:r>
      <w:r w:rsidR="005A7A10">
        <w:rPr>
          <w:bCs/>
          <w:sz w:val="24"/>
          <w:szCs w:val="24"/>
        </w:rPr>
        <w:t xml:space="preserve"> la clave</w:t>
      </w:r>
      <w:r w:rsidR="00911F79">
        <w:rPr>
          <w:bCs/>
          <w:sz w:val="24"/>
          <w:szCs w:val="24"/>
        </w:rPr>
        <w:t xml:space="preserve"> para el acceso y llenado del formulario de declaración jurada y su posterior entrega en tiempo a la CGR</w:t>
      </w:r>
      <w:r w:rsidR="00CD6276">
        <w:rPr>
          <w:bCs/>
          <w:sz w:val="24"/>
          <w:szCs w:val="24"/>
        </w:rPr>
        <w:t>:</w:t>
      </w:r>
      <w:r w:rsidR="005A7A10">
        <w:rPr>
          <w:bCs/>
          <w:sz w:val="24"/>
          <w:szCs w:val="24"/>
        </w:rPr>
        <w:t xml:space="preserve"> </w:t>
      </w:r>
      <w:r w:rsidR="00382F35">
        <w:rPr>
          <w:bCs/>
          <w:sz w:val="24"/>
          <w:szCs w:val="24"/>
        </w:rPr>
        <w:t>C</w:t>
      </w:r>
      <w:r w:rsidR="005A7A10">
        <w:rPr>
          <w:bCs/>
          <w:sz w:val="24"/>
          <w:szCs w:val="24"/>
        </w:rPr>
        <w:t>umplido</w:t>
      </w:r>
      <w:r w:rsidR="00382F35">
        <w:rPr>
          <w:bCs/>
          <w:sz w:val="24"/>
          <w:szCs w:val="24"/>
        </w:rPr>
        <w:t>.</w:t>
      </w:r>
    </w:p>
    <w:p w:rsidR="008642E8" w:rsidRDefault="008642E8" w:rsidP="00E6124F">
      <w:pPr>
        <w:pStyle w:val="Textonotapie"/>
        <w:tabs>
          <w:tab w:val="left" w:pos="480"/>
        </w:tabs>
        <w:ind w:firstLine="60"/>
        <w:jc w:val="both"/>
        <w:rPr>
          <w:bCs/>
          <w:sz w:val="24"/>
          <w:szCs w:val="24"/>
        </w:rPr>
      </w:pPr>
    </w:p>
    <w:p w:rsidR="00E25814" w:rsidRDefault="00911F79" w:rsidP="00E6124F">
      <w:pPr>
        <w:pStyle w:val="Textonotapie"/>
        <w:numPr>
          <w:ilvl w:val="0"/>
          <w:numId w:val="8"/>
        </w:numPr>
        <w:tabs>
          <w:tab w:val="left" w:pos="480"/>
        </w:tabs>
        <w:jc w:val="both"/>
        <w:rPr>
          <w:bCs/>
          <w:sz w:val="24"/>
          <w:szCs w:val="24"/>
        </w:rPr>
      </w:pPr>
      <w:r>
        <w:rPr>
          <w:bCs/>
          <w:sz w:val="24"/>
          <w:szCs w:val="24"/>
        </w:rPr>
        <w:t>Entregó</w:t>
      </w:r>
      <w:r w:rsidR="00E25814">
        <w:rPr>
          <w:bCs/>
          <w:sz w:val="24"/>
          <w:szCs w:val="24"/>
        </w:rPr>
        <w:t xml:space="preserve"> </w:t>
      </w:r>
      <w:r>
        <w:rPr>
          <w:bCs/>
          <w:sz w:val="24"/>
          <w:szCs w:val="24"/>
        </w:rPr>
        <w:t>la</w:t>
      </w:r>
      <w:r w:rsidR="00E25814">
        <w:rPr>
          <w:bCs/>
          <w:sz w:val="24"/>
          <w:szCs w:val="24"/>
        </w:rPr>
        <w:t xml:space="preserve"> Declaración Jurada </w:t>
      </w:r>
      <w:r>
        <w:rPr>
          <w:bCs/>
          <w:sz w:val="24"/>
          <w:szCs w:val="24"/>
        </w:rPr>
        <w:t xml:space="preserve">de Bienes </w:t>
      </w:r>
      <w:r w:rsidR="00C54786">
        <w:rPr>
          <w:bCs/>
          <w:sz w:val="24"/>
          <w:szCs w:val="24"/>
        </w:rPr>
        <w:t xml:space="preserve">Final </w:t>
      </w:r>
      <w:r w:rsidR="00E25814">
        <w:rPr>
          <w:bCs/>
          <w:sz w:val="24"/>
          <w:szCs w:val="24"/>
        </w:rPr>
        <w:t>a la CGR</w:t>
      </w:r>
      <w:r>
        <w:rPr>
          <w:bCs/>
          <w:sz w:val="24"/>
          <w:szCs w:val="24"/>
        </w:rPr>
        <w:t xml:space="preserve"> dentro de la fecha estipulada</w:t>
      </w:r>
      <w:r w:rsidR="00E25814">
        <w:rPr>
          <w:bCs/>
          <w:sz w:val="24"/>
          <w:szCs w:val="24"/>
        </w:rPr>
        <w:t>.</w:t>
      </w:r>
      <w:r w:rsidR="005A7A10">
        <w:rPr>
          <w:bCs/>
          <w:sz w:val="24"/>
          <w:szCs w:val="24"/>
        </w:rPr>
        <w:t xml:space="preserve"> De acuerdo </w:t>
      </w:r>
      <w:r w:rsidR="00E6124F">
        <w:rPr>
          <w:bCs/>
          <w:sz w:val="24"/>
          <w:szCs w:val="24"/>
        </w:rPr>
        <w:t>con el</w:t>
      </w:r>
      <w:r w:rsidR="005A7A10">
        <w:rPr>
          <w:bCs/>
          <w:sz w:val="24"/>
          <w:szCs w:val="24"/>
        </w:rPr>
        <w:t xml:space="preserve"> Sistema de Declaración Jurada de Bienes de la CGR</w:t>
      </w:r>
      <w:r w:rsidR="00E6124F">
        <w:rPr>
          <w:bCs/>
          <w:sz w:val="24"/>
          <w:szCs w:val="24"/>
        </w:rPr>
        <w:t xml:space="preserve"> (Rol de Auditores)</w:t>
      </w:r>
      <w:r w:rsidR="00CD6276">
        <w:rPr>
          <w:bCs/>
          <w:sz w:val="24"/>
          <w:szCs w:val="24"/>
        </w:rPr>
        <w:t>:</w:t>
      </w:r>
      <w:r w:rsidR="005A7A10">
        <w:rPr>
          <w:bCs/>
          <w:sz w:val="24"/>
          <w:szCs w:val="24"/>
        </w:rPr>
        <w:t xml:space="preserve"> Cumplido.</w:t>
      </w:r>
    </w:p>
    <w:p w:rsidR="008339F2" w:rsidRDefault="008339F2" w:rsidP="00E6124F">
      <w:pPr>
        <w:pStyle w:val="Textonotapie"/>
        <w:numPr>
          <w:ilvl w:val="0"/>
          <w:numId w:val="8"/>
        </w:numPr>
        <w:tabs>
          <w:tab w:val="left" w:pos="480"/>
        </w:tabs>
        <w:jc w:val="both"/>
        <w:rPr>
          <w:bCs/>
          <w:sz w:val="24"/>
          <w:szCs w:val="24"/>
        </w:rPr>
      </w:pPr>
      <w:r>
        <w:rPr>
          <w:bCs/>
          <w:sz w:val="24"/>
          <w:szCs w:val="24"/>
        </w:rPr>
        <w:lastRenderedPageBreak/>
        <w:t xml:space="preserve">Acción de Personal No. 712012731 del 1-07-2012 es el último documento que se encuentra en el expediente, de allí hasta el 7 de mayo 2014 </w:t>
      </w:r>
      <w:r w:rsidRPr="001A7F56">
        <w:rPr>
          <w:bCs/>
          <w:sz w:val="24"/>
          <w:szCs w:val="24"/>
        </w:rPr>
        <w:t xml:space="preserve">no existe otro documento </w:t>
      </w:r>
      <w:r>
        <w:rPr>
          <w:bCs/>
          <w:sz w:val="24"/>
          <w:szCs w:val="24"/>
        </w:rPr>
        <w:t>que explique el estatus de la Exministra</w:t>
      </w:r>
      <w:r w:rsidR="001A7F56">
        <w:rPr>
          <w:bCs/>
          <w:sz w:val="24"/>
          <w:szCs w:val="24"/>
        </w:rPr>
        <w:t xml:space="preserve"> en el expediente personal</w:t>
      </w:r>
      <w:r>
        <w:rPr>
          <w:bCs/>
          <w:sz w:val="24"/>
          <w:szCs w:val="24"/>
        </w:rPr>
        <w:t>.</w:t>
      </w:r>
    </w:p>
    <w:p w:rsidR="00825B73" w:rsidRDefault="00825B73" w:rsidP="00825B73">
      <w:pPr>
        <w:pStyle w:val="Textonotapie"/>
        <w:tabs>
          <w:tab w:val="left" w:pos="480"/>
        </w:tabs>
        <w:jc w:val="both"/>
        <w:rPr>
          <w:bCs/>
          <w:sz w:val="24"/>
          <w:szCs w:val="24"/>
        </w:rPr>
      </w:pPr>
    </w:p>
    <w:p w:rsidR="00825B73" w:rsidRPr="00F1592D" w:rsidRDefault="00825B73" w:rsidP="00825B73">
      <w:pPr>
        <w:pStyle w:val="Textonotapie"/>
        <w:tabs>
          <w:tab w:val="left" w:pos="480"/>
        </w:tabs>
        <w:jc w:val="both"/>
        <w:rPr>
          <w:b/>
          <w:bCs/>
          <w:sz w:val="24"/>
          <w:szCs w:val="24"/>
        </w:rPr>
      </w:pPr>
      <w:r w:rsidRPr="00F1592D">
        <w:rPr>
          <w:b/>
          <w:bCs/>
          <w:sz w:val="24"/>
          <w:szCs w:val="24"/>
        </w:rPr>
        <w:t>Conclusiones</w:t>
      </w:r>
    </w:p>
    <w:p w:rsidR="00825B73" w:rsidRDefault="00825B73" w:rsidP="00825B73">
      <w:pPr>
        <w:pStyle w:val="Textonotapie"/>
        <w:tabs>
          <w:tab w:val="left" w:pos="480"/>
        </w:tabs>
        <w:jc w:val="both"/>
        <w:rPr>
          <w:bCs/>
          <w:sz w:val="24"/>
          <w:szCs w:val="24"/>
        </w:rPr>
      </w:pPr>
    </w:p>
    <w:p w:rsidR="00732362" w:rsidRDefault="00274088" w:rsidP="00825B73">
      <w:pPr>
        <w:pStyle w:val="Textonotapie"/>
        <w:tabs>
          <w:tab w:val="left" w:pos="480"/>
        </w:tabs>
        <w:jc w:val="both"/>
        <w:rPr>
          <w:bCs/>
          <w:sz w:val="24"/>
          <w:szCs w:val="24"/>
        </w:rPr>
      </w:pPr>
      <w:r>
        <w:rPr>
          <w:bCs/>
          <w:sz w:val="24"/>
          <w:szCs w:val="24"/>
        </w:rPr>
        <w:tab/>
      </w:r>
      <w:r w:rsidR="00732362">
        <w:rPr>
          <w:bCs/>
          <w:sz w:val="24"/>
          <w:szCs w:val="24"/>
        </w:rPr>
        <w:t>En cuanto a la entrega y seguimiento de la documenta</w:t>
      </w:r>
      <w:r>
        <w:rPr>
          <w:bCs/>
          <w:sz w:val="24"/>
          <w:szCs w:val="24"/>
        </w:rPr>
        <w:t>ción correspondiente a la Decla</w:t>
      </w:r>
      <w:r w:rsidR="00732362">
        <w:rPr>
          <w:bCs/>
          <w:sz w:val="24"/>
          <w:szCs w:val="24"/>
        </w:rPr>
        <w:t>ración Jurada de Bienes com</w:t>
      </w:r>
      <w:r>
        <w:rPr>
          <w:bCs/>
          <w:sz w:val="24"/>
          <w:szCs w:val="24"/>
        </w:rPr>
        <w:t>o funcionarios salientes de la a</w:t>
      </w:r>
      <w:r w:rsidR="00732362">
        <w:rPr>
          <w:bCs/>
          <w:sz w:val="24"/>
          <w:szCs w:val="24"/>
        </w:rPr>
        <w:t xml:space="preserve">dministración, se cumplieron </w:t>
      </w:r>
      <w:r>
        <w:rPr>
          <w:bCs/>
          <w:sz w:val="24"/>
          <w:szCs w:val="24"/>
        </w:rPr>
        <w:t>según la</w:t>
      </w:r>
      <w:r w:rsidR="00732362">
        <w:rPr>
          <w:bCs/>
          <w:sz w:val="24"/>
          <w:szCs w:val="24"/>
        </w:rPr>
        <w:t xml:space="preserve"> </w:t>
      </w:r>
      <w:r>
        <w:rPr>
          <w:bCs/>
          <w:sz w:val="24"/>
          <w:szCs w:val="24"/>
        </w:rPr>
        <w:t>d</w:t>
      </w:r>
      <w:r w:rsidR="00732362">
        <w:rPr>
          <w:bCs/>
          <w:sz w:val="24"/>
          <w:szCs w:val="24"/>
        </w:rPr>
        <w:t>irectriz vigente.</w:t>
      </w:r>
    </w:p>
    <w:p w:rsidR="00274088" w:rsidRDefault="00274088" w:rsidP="00825B73">
      <w:pPr>
        <w:pStyle w:val="Textonotapie"/>
        <w:tabs>
          <w:tab w:val="left" w:pos="480"/>
        </w:tabs>
        <w:jc w:val="both"/>
        <w:rPr>
          <w:bCs/>
          <w:sz w:val="24"/>
          <w:szCs w:val="24"/>
        </w:rPr>
      </w:pPr>
    </w:p>
    <w:p w:rsidR="00464724" w:rsidRDefault="00274088" w:rsidP="009755EE">
      <w:pPr>
        <w:pStyle w:val="Textonotapie"/>
        <w:tabs>
          <w:tab w:val="left" w:pos="480"/>
        </w:tabs>
        <w:jc w:val="both"/>
        <w:rPr>
          <w:bCs/>
          <w:sz w:val="24"/>
          <w:szCs w:val="24"/>
        </w:rPr>
      </w:pPr>
      <w:r>
        <w:rPr>
          <w:bCs/>
          <w:sz w:val="24"/>
          <w:szCs w:val="24"/>
        </w:rPr>
        <w:tab/>
      </w:r>
      <w:r w:rsidR="00F356E2">
        <w:rPr>
          <w:bCs/>
          <w:sz w:val="24"/>
          <w:szCs w:val="24"/>
        </w:rPr>
        <w:t>La Unidad</w:t>
      </w:r>
      <w:r w:rsidR="00825B73">
        <w:rPr>
          <w:bCs/>
          <w:sz w:val="24"/>
          <w:szCs w:val="24"/>
        </w:rPr>
        <w:t xml:space="preserve"> de Recursos Humanos no </w:t>
      </w:r>
      <w:r w:rsidR="00D55943">
        <w:rPr>
          <w:bCs/>
          <w:sz w:val="24"/>
          <w:szCs w:val="24"/>
        </w:rPr>
        <w:t xml:space="preserve">mantiene </w:t>
      </w:r>
      <w:r w:rsidR="00825B73">
        <w:rPr>
          <w:bCs/>
          <w:sz w:val="24"/>
          <w:szCs w:val="24"/>
        </w:rPr>
        <w:t>actualiza</w:t>
      </w:r>
      <w:r w:rsidR="000B629B">
        <w:rPr>
          <w:bCs/>
          <w:sz w:val="24"/>
          <w:szCs w:val="24"/>
        </w:rPr>
        <w:t>dos</w:t>
      </w:r>
      <w:r w:rsidR="00825B73">
        <w:rPr>
          <w:bCs/>
          <w:sz w:val="24"/>
          <w:szCs w:val="24"/>
        </w:rPr>
        <w:t xml:space="preserve"> los expedientes personales</w:t>
      </w:r>
      <w:r w:rsidR="000B629B">
        <w:rPr>
          <w:bCs/>
          <w:sz w:val="24"/>
          <w:szCs w:val="24"/>
        </w:rPr>
        <w:t>,</w:t>
      </w:r>
      <w:r w:rsidR="00D55943" w:rsidRPr="00D55943">
        <w:rPr>
          <w:bCs/>
          <w:sz w:val="24"/>
          <w:szCs w:val="24"/>
        </w:rPr>
        <w:t xml:space="preserve"> </w:t>
      </w:r>
      <w:r w:rsidR="00D55943">
        <w:rPr>
          <w:bCs/>
          <w:sz w:val="24"/>
          <w:szCs w:val="24"/>
        </w:rPr>
        <w:t xml:space="preserve">en este caso </w:t>
      </w:r>
      <w:r w:rsidR="009416CE">
        <w:rPr>
          <w:bCs/>
          <w:sz w:val="24"/>
          <w:szCs w:val="24"/>
        </w:rPr>
        <w:t>pagado por Presupuesto Nacional</w:t>
      </w:r>
      <w:r>
        <w:rPr>
          <w:bCs/>
          <w:sz w:val="24"/>
          <w:szCs w:val="24"/>
        </w:rPr>
        <w:t>,</w:t>
      </w:r>
      <w:r w:rsidR="00825B73">
        <w:rPr>
          <w:bCs/>
          <w:sz w:val="24"/>
          <w:szCs w:val="24"/>
        </w:rPr>
        <w:t xml:space="preserve"> cada uno de </w:t>
      </w:r>
      <w:r>
        <w:rPr>
          <w:bCs/>
          <w:sz w:val="24"/>
          <w:szCs w:val="24"/>
        </w:rPr>
        <w:t xml:space="preserve">estos </w:t>
      </w:r>
      <w:r w:rsidR="00825B73">
        <w:rPr>
          <w:bCs/>
          <w:sz w:val="24"/>
          <w:szCs w:val="24"/>
        </w:rPr>
        <w:t xml:space="preserve"> debe ser catalogado para el archivo documental, sea</w:t>
      </w:r>
      <w:r>
        <w:rPr>
          <w:bCs/>
          <w:sz w:val="24"/>
          <w:szCs w:val="24"/>
        </w:rPr>
        <w:t>n e</w:t>
      </w:r>
      <w:r w:rsidR="00825B73">
        <w:rPr>
          <w:bCs/>
          <w:sz w:val="24"/>
          <w:szCs w:val="24"/>
        </w:rPr>
        <w:t>xpedientes con cargo al presupuesto nacional, como expedientes con cargo al presupuesto de</w:t>
      </w:r>
      <w:r w:rsidR="00610C5B">
        <w:rPr>
          <w:bCs/>
          <w:sz w:val="24"/>
          <w:szCs w:val="24"/>
        </w:rPr>
        <w:t>l</w:t>
      </w:r>
      <w:r w:rsidR="00825B73">
        <w:rPr>
          <w:bCs/>
          <w:sz w:val="24"/>
          <w:szCs w:val="24"/>
        </w:rPr>
        <w:t xml:space="preserve"> convenio </w:t>
      </w:r>
      <w:r w:rsidR="00610C5B">
        <w:rPr>
          <w:bCs/>
          <w:sz w:val="24"/>
          <w:szCs w:val="24"/>
        </w:rPr>
        <w:t>COMEX-PROCOMER</w:t>
      </w:r>
      <w:r w:rsidR="000B629B">
        <w:rPr>
          <w:bCs/>
          <w:sz w:val="24"/>
          <w:szCs w:val="24"/>
        </w:rPr>
        <w:t>.</w:t>
      </w:r>
    </w:p>
    <w:p w:rsidR="009416CE" w:rsidRDefault="009416CE" w:rsidP="009755EE">
      <w:pPr>
        <w:pStyle w:val="Textonotapie"/>
        <w:tabs>
          <w:tab w:val="left" w:pos="480"/>
        </w:tabs>
        <w:jc w:val="both"/>
        <w:rPr>
          <w:b/>
          <w:bCs/>
          <w:sz w:val="24"/>
          <w:szCs w:val="24"/>
        </w:rPr>
      </w:pPr>
    </w:p>
    <w:p w:rsidR="00F1592D" w:rsidRDefault="00F1592D" w:rsidP="009755EE">
      <w:pPr>
        <w:pStyle w:val="Textonotapie"/>
        <w:tabs>
          <w:tab w:val="left" w:pos="480"/>
        </w:tabs>
        <w:jc w:val="both"/>
        <w:rPr>
          <w:b/>
          <w:bCs/>
          <w:sz w:val="24"/>
          <w:szCs w:val="24"/>
        </w:rPr>
      </w:pPr>
      <w:r w:rsidRPr="00F1592D">
        <w:rPr>
          <w:b/>
          <w:bCs/>
          <w:sz w:val="24"/>
          <w:szCs w:val="24"/>
        </w:rPr>
        <w:t xml:space="preserve">Recomendaciones </w:t>
      </w:r>
    </w:p>
    <w:p w:rsidR="00F1592D" w:rsidRDefault="00F1592D" w:rsidP="009755EE">
      <w:pPr>
        <w:pStyle w:val="Textonotapie"/>
        <w:tabs>
          <w:tab w:val="left" w:pos="480"/>
        </w:tabs>
        <w:jc w:val="both"/>
        <w:rPr>
          <w:b/>
          <w:bCs/>
          <w:sz w:val="24"/>
          <w:szCs w:val="24"/>
        </w:rPr>
      </w:pPr>
    </w:p>
    <w:p w:rsidR="00F1592D" w:rsidRPr="00F1592D" w:rsidRDefault="000B2170" w:rsidP="009755EE">
      <w:pPr>
        <w:pStyle w:val="Textonotapie"/>
        <w:tabs>
          <w:tab w:val="left" w:pos="480"/>
        </w:tabs>
        <w:jc w:val="both"/>
        <w:rPr>
          <w:bCs/>
          <w:sz w:val="24"/>
          <w:szCs w:val="24"/>
        </w:rPr>
      </w:pPr>
      <w:r>
        <w:rPr>
          <w:bCs/>
          <w:sz w:val="24"/>
          <w:szCs w:val="24"/>
        </w:rPr>
        <w:tab/>
      </w:r>
      <w:r w:rsidR="00F356E2">
        <w:rPr>
          <w:bCs/>
          <w:sz w:val="24"/>
          <w:szCs w:val="24"/>
        </w:rPr>
        <w:t>La Unidad</w:t>
      </w:r>
      <w:r w:rsidR="00F1592D" w:rsidRPr="00F1592D">
        <w:rPr>
          <w:bCs/>
          <w:sz w:val="24"/>
          <w:szCs w:val="24"/>
        </w:rPr>
        <w:t xml:space="preserve"> de Recursos Humanos </w:t>
      </w:r>
      <w:r w:rsidR="00F1592D">
        <w:rPr>
          <w:bCs/>
          <w:sz w:val="24"/>
          <w:szCs w:val="24"/>
        </w:rPr>
        <w:t>debe actualizar los expedientes del personal</w:t>
      </w:r>
      <w:r>
        <w:rPr>
          <w:bCs/>
          <w:sz w:val="24"/>
          <w:szCs w:val="24"/>
        </w:rPr>
        <w:t>,</w:t>
      </w:r>
      <w:r w:rsidR="00F1592D">
        <w:rPr>
          <w:bCs/>
          <w:sz w:val="24"/>
          <w:szCs w:val="24"/>
        </w:rPr>
        <w:t xml:space="preserve"> cada vez que exista variación en los salarios o en movimientos de personal o cuando exista un cambio en el estatus del funcionario</w:t>
      </w:r>
      <w:r>
        <w:rPr>
          <w:bCs/>
          <w:sz w:val="24"/>
          <w:szCs w:val="24"/>
        </w:rPr>
        <w:t>,</w:t>
      </w:r>
      <w:r w:rsidR="00F1592D">
        <w:rPr>
          <w:bCs/>
          <w:sz w:val="24"/>
          <w:szCs w:val="24"/>
        </w:rPr>
        <w:t xml:space="preserve"> o por lo menos cada año</w:t>
      </w:r>
      <w:r>
        <w:rPr>
          <w:bCs/>
          <w:sz w:val="24"/>
          <w:szCs w:val="24"/>
        </w:rPr>
        <w:t>,</w:t>
      </w:r>
      <w:r w:rsidR="00F1592D">
        <w:rPr>
          <w:bCs/>
          <w:sz w:val="24"/>
          <w:szCs w:val="24"/>
        </w:rPr>
        <w:t xml:space="preserve"> cuidando que </w:t>
      </w:r>
      <w:r>
        <w:rPr>
          <w:bCs/>
          <w:sz w:val="24"/>
          <w:szCs w:val="24"/>
        </w:rPr>
        <w:t>se actualicen los expedientes,</w:t>
      </w:r>
      <w:r w:rsidR="00F1592D">
        <w:rPr>
          <w:bCs/>
          <w:sz w:val="24"/>
          <w:szCs w:val="24"/>
        </w:rPr>
        <w:t xml:space="preserve"> con los documentos susceptibles a cambios o vencimientos, para así renovarlos, como </w:t>
      </w:r>
      <w:r w:rsidR="009416CE">
        <w:rPr>
          <w:bCs/>
          <w:sz w:val="24"/>
          <w:szCs w:val="24"/>
        </w:rPr>
        <w:t>es</w:t>
      </w:r>
      <w:r w:rsidR="00F1592D">
        <w:rPr>
          <w:bCs/>
          <w:sz w:val="24"/>
          <w:szCs w:val="24"/>
        </w:rPr>
        <w:t xml:space="preserve"> el caso de los documentos de identificación (cédulas).</w:t>
      </w:r>
    </w:p>
    <w:p w:rsidR="00464724" w:rsidRDefault="00464724" w:rsidP="009755EE">
      <w:pPr>
        <w:pStyle w:val="Textonotapie"/>
        <w:tabs>
          <w:tab w:val="left" w:pos="480"/>
        </w:tabs>
        <w:jc w:val="both"/>
        <w:rPr>
          <w:bCs/>
          <w:sz w:val="24"/>
          <w:szCs w:val="24"/>
        </w:rPr>
      </w:pPr>
    </w:p>
    <w:p w:rsidR="00F20D9B" w:rsidRPr="00E6124F" w:rsidRDefault="0022156E" w:rsidP="009755EE">
      <w:pPr>
        <w:pStyle w:val="Textonotapie"/>
        <w:tabs>
          <w:tab w:val="left" w:pos="480"/>
        </w:tabs>
        <w:jc w:val="both"/>
        <w:rPr>
          <w:b/>
          <w:bCs/>
          <w:sz w:val="24"/>
          <w:szCs w:val="24"/>
        </w:rPr>
      </w:pPr>
      <w:r>
        <w:rPr>
          <w:b/>
          <w:bCs/>
          <w:sz w:val="24"/>
          <w:szCs w:val="24"/>
        </w:rPr>
        <w:tab/>
      </w:r>
      <w:r w:rsidR="00F20D9B" w:rsidRPr="00E6124F">
        <w:rPr>
          <w:b/>
          <w:bCs/>
          <w:sz w:val="24"/>
          <w:szCs w:val="24"/>
        </w:rPr>
        <w:t>Expediente Fernando Ocampo</w:t>
      </w:r>
      <w:r w:rsidR="008913FF" w:rsidRPr="00E6124F">
        <w:rPr>
          <w:b/>
          <w:bCs/>
          <w:sz w:val="24"/>
          <w:szCs w:val="24"/>
        </w:rPr>
        <w:t xml:space="preserve"> Sánchez, </w:t>
      </w:r>
      <w:r w:rsidR="009416CE">
        <w:rPr>
          <w:b/>
          <w:bCs/>
          <w:sz w:val="24"/>
          <w:szCs w:val="24"/>
        </w:rPr>
        <w:t xml:space="preserve">cédula 1-0791-0100, </w:t>
      </w:r>
      <w:r w:rsidR="008913FF" w:rsidRPr="00E6124F">
        <w:rPr>
          <w:b/>
          <w:bCs/>
          <w:sz w:val="24"/>
          <w:szCs w:val="24"/>
        </w:rPr>
        <w:t>Viceministro</w:t>
      </w:r>
      <w:r w:rsidR="005A7A10" w:rsidRPr="00E6124F">
        <w:rPr>
          <w:b/>
          <w:bCs/>
          <w:sz w:val="24"/>
          <w:szCs w:val="24"/>
        </w:rPr>
        <w:t xml:space="preserve"> Saliente</w:t>
      </w:r>
      <w:r w:rsidR="008913FF" w:rsidRPr="00E6124F">
        <w:rPr>
          <w:b/>
          <w:bCs/>
          <w:sz w:val="24"/>
          <w:szCs w:val="24"/>
        </w:rPr>
        <w:t>.</w:t>
      </w:r>
    </w:p>
    <w:p w:rsidR="005A7A10" w:rsidRDefault="005A7A10" w:rsidP="009755EE">
      <w:pPr>
        <w:pStyle w:val="Textonotapie"/>
        <w:tabs>
          <w:tab w:val="left" w:pos="480"/>
        </w:tabs>
        <w:jc w:val="both"/>
        <w:rPr>
          <w:bCs/>
          <w:sz w:val="24"/>
          <w:szCs w:val="24"/>
        </w:rPr>
      </w:pPr>
    </w:p>
    <w:p w:rsidR="00911F79" w:rsidRDefault="00911F79" w:rsidP="00F543F1">
      <w:pPr>
        <w:pStyle w:val="Textonotapie"/>
        <w:numPr>
          <w:ilvl w:val="0"/>
          <w:numId w:val="8"/>
        </w:numPr>
        <w:tabs>
          <w:tab w:val="left" w:pos="480"/>
        </w:tabs>
        <w:jc w:val="both"/>
        <w:rPr>
          <w:bCs/>
          <w:sz w:val="24"/>
          <w:szCs w:val="24"/>
        </w:rPr>
      </w:pPr>
      <w:r>
        <w:rPr>
          <w:bCs/>
          <w:sz w:val="24"/>
          <w:szCs w:val="24"/>
        </w:rPr>
        <w:t>Recursos Humanos tramitó por correo electrónico con un mes de anticipación al 8 de mayo del 2014</w:t>
      </w:r>
      <w:r w:rsidR="00F623D8">
        <w:rPr>
          <w:bCs/>
          <w:sz w:val="24"/>
          <w:szCs w:val="24"/>
        </w:rPr>
        <w:t>,</w:t>
      </w:r>
      <w:r>
        <w:rPr>
          <w:bCs/>
          <w:sz w:val="24"/>
          <w:szCs w:val="24"/>
        </w:rPr>
        <w:t xml:space="preserve"> la información sobre preparación del informe de labores y</w:t>
      </w:r>
      <w:r w:rsidR="00F543F1">
        <w:rPr>
          <w:bCs/>
          <w:sz w:val="24"/>
          <w:szCs w:val="24"/>
        </w:rPr>
        <w:t xml:space="preserve"> la</w:t>
      </w:r>
      <w:r>
        <w:rPr>
          <w:bCs/>
          <w:sz w:val="24"/>
          <w:szCs w:val="24"/>
        </w:rPr>
        <w:t xml:space="preserve"> Directriz  R-CO-</w:t>
      </w:r>
      <w:r w:rsidR="00F543F1">
        <w:rPr>
          <w:bCs/>
          <w:sz w:val="24"/>
          <w:szCs w:val="24"/>
        </w:rPr>
        <w:t>61</w:t>
      </w:r>
      <w:r w:rsidR="00F623D8">
        <w:rPr>
          <w:bCs/>
          <w:sz w:val="24"/>
          <w:szCs w:val="24"/>
        </w:rPr>
        <w:t>:</w:t>
      </w:r>
      <w:r>
        <w:rPr>
          <w:bCs/>
          <w:sz w:val="24"/>
          <w:szCs w:val="24"/>
        </w:rPr>
        <w:t xml:space="preserve"> Cumplido.</w:t>
      </w:r>
    </w:p>
    <w:p w:rsidR="00F543F1" w:rsidRDefault="00F543F1" w:rsidP="00F543F1">
      <w:pPr>
        <w:pStyle w:val="Textonotapie"/>
        <w:tabs>
          <w:tab w:val="left" w:pos="480"/>
        </w:tabs>
        <w:ind w:left="720"/>
        <w:jc w:val="both"/>
        <w:rPr>
          <w:bCs/>
          <w:sz w:val="24"/>
          <w:szCs w:val="24"/>
        </w:rPr>
      </w:pPr>
    </w:p>
    <w:p w:rsidR="005A7A10" w:rsidRDefault="00911F79" w:rsidP="00F543F1">
      <w:pPr>
        <w:pStyle w:val="Textonotapie"/>
        <w:numPr>
          <w:ilvl w:val="0"/>
          <w:numId w:val="8"/>
        </w:numPr>
        <w:tabs>
          <w:tab w:val="left" w:pos="480"/>
        </w:tabs>
        <w:jc w:val="both"/>
        <w:rPr>
          <w:bCs/>
          <w:sz w:val="24"/>
          <w:szCs w:val="24"/>
        </w:rPr>
      </w:pPr>
      <w:r>
        <w:rPr>
          <w:bCs/>
          <w:sz w:val="24"/>
          <w:szCs w:val="24"/>
        </w:rPr>
        <w:t xml:space="preserve">Entregó el informe final de gestión a Recursos Humanos, y a Funcionario entrante y a la Presidencia de la República, cumplido por el funcionario saliente en fecha correcta. </w:t>
      </w:r>
      <w:r w:rsidR="005A7A10">
        <w:rPr>
          <w:bCs/>
          <w:sz w:val="24"/>
          <w:szCs w:val="24"/>
        </w:rPr>
        <w:t xml:space="preserve"> (Es el mismo de la Ministra, toda vez que se complementó como Viceministro y Ministro a.i.</w:t>
      </w:r>
    </w:p>
    <w:p w:rsidR="008642E8" w:rsidRDefault="008642E8" w:rsidP="008642E8">
      <w:pPr>
        <w:pStyle w:val="Textonotapie"/>
        <w:tabs>
          <w:tab w:val="left" w:pos="480"/>
        </w:tabs>
        <w:jc w:val="both"/>
        <w:rPr>
          <w:bCs/>
          <w:sz w:val="24"/>
          <w:szCs w:val="24"/>
        </w:rPr>
      </w:pPr>
    </w:p>
    <w:p w:rsidR="00F543F1" w:rsidRDefault="00F356E2" w:rsidP="00F543F1">
      <w:pPr>
        <w:pStyle w:val="Textonotapie"/>
        <w:numPr>
          <w:ilvl w:val="0"/>
          <w:numId w:val="8"/>
        </w:numPr>
        <w:tabs>
          <w:tab w:val="left" w:pos="480"/>
        </w:tabs>
        <w:jc w:val="both"/>
        <w:rPr>
          <w:bCs/>
          <w:sz w:val="24"/>
          <w:szCs w:val="24"/>
        </w:rPr>
      </w:pPr>
      <w:r>
        <w:rPr>
          <w:bCs/>
          <w:sz w:val="24"/>
          <w:szCs w:val="24"/>
        </w:rPr>
        <w:t>La Unidad</w:t>
      </w:r>
      <w:r w:rsidR="00DF1666">
        <w:rPr>
          <w:bCs/>
          <w:sz w:val="24"/>
          <w:szCs w:val="24"/>
        </w:rPr>
        <w:t xml:space="preserve"> de Recursos Humanos tramitó por correo electrónico la información sobre la entrega obligatoria de la Declaración Jurada de Bienes a la CGR, quienes facilitaron la clave para el acceso y llenado del formulario de declaración jurada y su posterior entrega en tiempo a la CGR</w:t>
      </w:r>
      <w:r w:rsidR="00F623D8">
        <w:rPr>
          <w:bCs/>
          <w:sz w:val="24"/>
          <w:szCs w:val="24"/>
        </w:rPr>
        <w:t>:</w:t>
      </w:r>
      <w:r w:rsidR="00F543F1">
        <w:rPr>
          <w:bCs/>
          <w:sz w:val="24"/>
          <w:szCs w:val="24"/>
        </w:rPr>
        <w:t xml:space="preserve"> C</w:t>
      </w:r>
      <w:r w:rsidR="00DF1666">
        <w:rPr>
          <w:bCs/>
          <w:sz w:val="24"/>
          <w:szCs w:val="24"/>
        </w:rPr>
        <w:t>umplido</w:t>
      </w:r>
      <w:r w:rsidR="00F543F1">
        <w:rPr>
          <w:bCs/>
          <w:sz w:val="24"/>
          <w:szCs w:val="24"/>
        </w:rPr>
        <w:t>.</w:t>
      </w:r>
    </w:p>
    <w:p w:rsidR="00DF1666" w:rsidRDefault="00DF1666" w:rsidP="00DF1666">
      <w:pPr>
        <w:pStyle w:val="Textonotapie"/>
        <w:tabs>
          <w:tab w:val="left" w:pos="480"/>
        </w:tabs>
        <w:jc w:val="both"/>
        <w:rPr>
          <w:bCs/>
          <w:sz w:val="24"/>
          <w:szCs w:val="24"/>
        </w:rPr>
      </w:pPr>
      <w:r>
        <w:rPr>
          <w:bCs/>
          <w:sz w:val="24"/>
          <w:szCs w:val="24"/>
        </w:rPr>
        <w:t xml:space="preserve"> </w:t>
      </w:r>
    </w:p>
    <w:p w:rsidR="00F1592D" w:rsidRPr="00732362" w:rsidRDefault="00DF1666" w:rsidP="00DF1666">
      <w:pPr>
        <w:pStyle w:val="Textonotapie"/>
        <w:numPr>
          <w:ilvl w:val="0"/>
          <w:numId w:val="8"/>
        </w:numPr>
        <w:tabs>
          <w:tab w:val="left" w:pos="480"/>
        </w:tabs>
        <w:jc w:val="both"/>
        <w:rPr>
          <w:bCs/>
          <w:sz w:val="24"/>
          <w:szCs w:val="24"/>
        </w:rPr>
      </w:pPr>
      <w:r>
        <w:rPr>
          <w:bCs/>
          <w:sz w:val="24"/>
          <w:szCs w:val="24"/>
        </w:rPr>
        <w:t>Entregó la Declaración Jurada de Bienes Final a la CGR dentro de la</w:t>
      </w:r>
      <w:r w:rsidR="00F543F1">
        <w:rPr>
          <w:bCs/>
          <w:sz w:val="24"/>
          <w:szCs w:val="24"/>
        </w:rPr>
        <w:t xml:space="preserve"> fecha estipulada. De acuerdo con el </w:t>
      </w:r>
      <w:r>
        <w:rPr>
          <w:bCs/>
          <w:sz w:val="24"/>
          <w:szCs w:val="24"/>
        </w:rPr>
        <w:t>Sistema de Declaración Jurada de Biene</w:t>
      </w:r>
      <w:r w:rsidR="00C016F3">
        <w:rPr>
          <w:bCs/>
          <w:sz w:val="24"/>
          <w:szCs w:val="24"/>
        </w:rPr>
        <w:t>s de la CGR (Rol de Auditores):</w:t>
      </w:r>
      <w:r w:rsidR="00F543F1">
        <w:rPr>
          <w:bCs/>
          <w:sz w:val="24"/>
          <w:szCs w:val="24"/>
        </w:rPr>
        <w:t xml:space="preserve"> </w:t>
      </w:r>
      <w:r>
        <w:rPr>
          <w:bCs/>
          <w:sz w:val="24"/>
          <w:szCs w:val="24"/>
        </w:rPr>
        <w:t>Cumplido.</w:t>
      </w:r>
    </w:p>
    <w:p w:rsidR="00DF1666" w:rsidRPr="00464724" w:rsidRDefault="009416CE" w:rsidP="009416CE">
      <w:pPr>
        <w:pStyle w:val="Textonotapie"/>
        <w:numPr>
          <w:ilvl w:val="0"/>
          <w:numId w:val="8"/>
        </w:numPr>
        <w:tabs>
          <w:tab w:val="left" w:pos="480"/>
        </w:tabs>
        <w:jc w:val="both"/>
        <w:rPr>
          <w:b/>
          <w:bCs/>
          <w:sz w:val="24"/>
          <w:szCs w:val="24"/>
        </w:rPr>
      </w:pPr>
      <w:r w:rsidRPr="009416CE">
        <w:rPr>
          <w:bCs/>
          <w:sz w:val="24"/>
          <w:szCs w:val="24"/>
        </w:rPr>
        <w:lastRenderedPageBreak/>
        <w:t xml:space="preserve">El </w:t>
      </w:r>
      <w:r w:rsidR="00DD5B21">
        <w:rPr>
          <w:bCs/>
          <w:sz w:val="24"/>
          <w:szCs w:val="24"/>
        </w:rPr>
        <w:t>expediente p</w:t>
      </w:r>
      <w:r w:rsidR="008339F2" w:rsidRPr="009416CE">
        <w:rPr>
          <w:bCs/>
          <w:sz w:val="24"/>
          <w:szCs w:val="24"/>
        </w:rPr>
        <w:t xml:space="preserve">ersonal, </w:t>
      </w:r>
      <w:r w:rsidR="00732362" w:rsidRPr="009416CE">
        <w:rPr>
          <w:bCs/>
          <w:sz w:val="24"/>
          <w:szCs w:val="24"/>
        </w:rPr>
        <w:t xml:space="preserve">no se encuentra </w:t>
      </w:r>
      <w:r w:rsidRPr="009416CE">
        <w:rPr>
          <w:bCs/>
          <w:sz w:val="24"/>
          <w:szCs w:val="24"/>
        </w:rPr>
        <w:t>totalmente</w:t>
      </w:r>
      <w:r>
        <w:rPr>
          <w:bCs/>
          <w:sz w:val="24"/>
          <w:szCs w:val="24"/>
        </w:rPr>
        <w:t xml:space="preserve"> </w:t>
      </w:r>
      <w:r w:rsidR="00732362" w:rsidRPr="00732362">
        <w:rPr>
          <w:bCs/>
          <w:sz w:val="24"/>
          <w:szCs w:val="24"/>
        </w:rPr>
        <w:t>foliado</w:t>
      </w:r>
      <w:r w:rsidR="00DD5B21">
        <w:rPr>
          <w:bCs/>
          <w:sz w:val="24"/>
          <w:szCs w:val="24"/>
        </w:rPr>
        <w:t>.</w:t>
      </w:r>
    </w:p>
    <w:p w:rsidR="00464724" w:rsidRDefault="00464724" w:rsidP="00A41AD5">
      <w:pPr>
        <w:pStyle w:val="Textonotapie"/>
        <w:tabs>
          <w:tab w:val="left" w:pos="480"/>
        </w:tabs>
        <w:jc w:val="both"/>
        <w:rPr>
          <w:bCs/>
          <w:sz w:val="24"/>
          <w:szCs w:val="24"/>
        </w:rPr>
      </w:pPr>
    </w:p>
    <w:p w:rsidR="00AA0E6F" w:rsidRDefault="00AA0E6F" w:rsidP="00464724">
      <w:pPr>
        <w:pStyle w:val="Textonotapie"/>
        <w:numPr>
          <w:ilvl w:val="0"/>
          <w:numId w:val="9"/>
        </w:numPr>
        <w:tabs>
          <w:tab w:val="left" w:pos="480"/>
        </w:tabs>
        <w:jc w:val="both"/>
        <w:rPr>
          <w:bCs/>
          <w:sz w:val="24"/>
          <w:szCs w:val="24"/>
        </w:rPr>
      </w:pPr>
      <w:r>
        <w:rPr>
          <w:bCs/>
          <w:sz w:val="24"/>
          <w:szCs w:val="24"/>
        </w:rPr>
        <w:t>Despi</w:t>
      </w:r>
      <w:r w:rsidR="00066B75">
        <w:rPr>
          <w:bCs/>
          <w:sz w:val="24"/>
          <w:szCs w:val="24"/>
        </w:rPr>
        <w:t>do con responsabili</w:t>
      </w:r>
      <w:r w:rsidR="009B6B15">
        <w:rPr>
          <w:bCs/>
          <w:sz w:val="24"/>
          <w:szCs w:val="24"/>
        </w:rPr>
        <w:t xml:space="preserve">dad laboral, </w:t>
      </w:r>
      <w:r w:rsidR="005212CF">
        <w:rPr>
          <w:bCs/>
          <w:sz w:val="24"/>
          <w:szCs w:val="24"/>
        </w:rPr>
        <w:t xml:space="preserve"> </w:t>
      </w:r>
      <w:r w:rsidR="004C097D">
        <w:rPr>
          <w:bCs/>
          <w:sz w:val="24"/>
          <w:szCs w:val="24"/>
        </w:rPr>
        <w:t xml:space="preserve">al concluir su designación como Viceministro de COMEX, como recargo en el puesto de </w:t>
      </w:r>
      <w:r w:rsidR="009416CE">
        <w:rPr>
          <w:bCs/>
          <w:sz w:val="24"/>
          <w:szCs w:val="24"/>
        </w:rPr>
        <w:t>C</w:t>
      </w:r>
      <w:r w:rsidR="004C097D">
        <w:rPr>
          <w:bCs/>
          <w:sz w:val="24"/>
          <w:szCs w:val="24"/>
        </w:rPr>
        <w:t xml:space="preserve">oordinador de </w:t>
      </w:r>
      <w:r w:rsidR="009416CE">
        <w:rPr>
          <w:bCs/>
          <w:sz w:val="24"/>
          <w:szCs w:val="24"/>
        </w:rPr>
        <w:t>N</w:t>
      </w:r>
      <w:r w:rsidR="004C097D">
        <w:rPr>
          <w:bCs/>
          <w:sz w:val="24"/>
          <w:szCs w:val="24"/>
        </w:rPr>
        <w:t xml:space="preserve">egocios </w:t>
      </w:r>
      <w:r w:rsidR="009416CE">
        <w:rPr>
          <w:bCs/>
          <w:sz w:val="24"/>
          <w:szCs w:val="24"/>
        </w:rPr>
        <w:t>C</w:t>
      </w:r>
      <w:r w:rsidR="004C097D">
        <w:rPr>
          <w:bCs/>
          <w:sz w:val="24"/>
          <w:szCs w:val="24"/>
        </w:rPr>
        <w:t xml:space="preserve">omerciales en la administración anterior. </w:t>
      </w:r>
    </w:p>
    <w:p w:rsidR="00464724" w:rsidRDefault="00464724" w:rsidP="009755EE">
      <w:pPr>
        <w:pStyle w:val="Textonotapie"/>
        <w:tabs>
          <w:tab w:val="left" w:pos="480"/>
        </w:tabs>
        <w:jc w:val="both"/>
        <w:rPr>
          <w:bCs/>
          <w:sz w:val="24"/>
          <w:szCs w:val="24"/>
        </w:rPr>
      </w:pPr>
    </w:p>
    <w:p w:rsidR="00F20D9B" w:rsidRDefault="00E25814" w:rsidP="00464724">
      <w:pPr>
        <w:pStyle w:val="Textonotapie"/>
        <w:numPr>
          <w:ilvl w:val="0"/>
          <w:numId w:val="9"/>
        </w:numPr>
        <w:tabs>
          <w:tab w:val="left" w:pos="480"/>
        </w:tabs>
        <w:jc w:val="both"/>
        <w:rPr>
          <w:bCs/>
          <w:sz w:val="24"/>
          <w:szCs w:val="24"/>
        </w:rPr>
      </w:pPr>
      <w:r w:rsidRPr="00AA0E6F">
        <w:rPr>
          <w:bCs/>
          <w:sz w:val="24"/>
          <w:szCs w:val="24"/>
        </w:rPr>
        <w:t xml:space="preserve">Acción </w:t>
      </w:r>
      <w:r w:rsidR="00DD5B21">
        <w:rPr>
          <w:bCs/>
          <w:sz w:val="24"/>
          <w:szCs w:val="24"/>
        </w:rPr>
        <w:t>de Personal N°</w:t>
      </w:r>
      <w:r w:rsidR="00AA0E6F">
        <w:rPr>
          <w:bCs/>
          <w:sz w:val="24"/>
          <w:szCs w:val="24"/>
        </w:rPr>
        <w:t xml:space="preserve"> </w:t>
      </w:r>
      <w:r w:rsidR="008339F2">
        <w:rPr>
          <w:bCs/>
          <w:sz w:val="24"/>
          <w:szCs w:val="24"/>
        </w:rPr>
        <w:t>14120, vencimiento 21-05-2014, es la fecha de finiquito del puesto de Coordinador General de Nego</w:t>
      </w:r>
      <w:r w:rsidR="00C016F3">
        <w:rPr>
          <w:bCs/>
          <w:sz w:val="24"/>
          <w:szCs w:val="24"/>
        </w:rPr>
        <w:t xml:space="preserve">ciaciones </w:t>
      </w:r>
      <w:r w:rsidR="00464724">
        <w:rPr>
          <w:bCs/>
          <w:sz w:val="24"/>
          <w:szCs w:val="24"/>
        </w:rPr>
        <w:t>con Presupuesto del Convenio COMEX-PROCOMER</w:t>
      </w:r>
      <w:r w:rsidR="008339F2">
        <w:rPr>
          <w:bCs/>
          <w:sz w:val="24"/>
          <w:szCs w:val="24"/>
        </w:rPr>
        <w:t>; tenía el rec</w:t>
      </w:r>
      <w:r w:rsidR="00732362">
        <w:rPr>
          <w:bCs/>
          <w:sz w:val="24"/>
          <w:szCs w:val="24"/>
        </w:rPr>
        <w:t>argo como Viceministro de Comex a la fecha del 8 de mayo del 2014, y prorrogado el puesto de coordinador de negociaciones comerciales al 21 de mayo que corresponde el cese de funciones en ese puesto</w:t>
      </w:r>
      <w:r w:rsidR="001A7F56">
        <w:rPr>
          <w:bCs/>
          <w:sz w:val="24"/>
          <w:szCs w:val="24"/>
        </w:rPr>
        <w:t xml:space="preserve"> del Convenio Comex-Procomer</w:t>
      </w:r>
      <w:r w:rsidR="00732362">
        <w:rPr>
          <w:bCs/>
          <w:sz w:val="24"/>
          <w:szCs w:val="24"/>
        </w:rPr>
        <w:t>.</w:t>
      </w:r>
    </w:p>
    <w:p w:rsidR="00732362" w:rsidRDefault="00732362" w:rsidP="00732362">
      <w:pPr>
        <w:pStyle w:val="Prrafodelista"/>
        <w:rPr>
          <w:bCs w:val="0"/>
          <w:szCs w:val="24"/>
        </w:rPr>
      </w:pPr>
    </w:p>
    <w:p w:rsidR="00732362" w:rsidRDefault="00732362" w:rsidP="00732362">
      <w:pPr>
        <w:pStyle w:val="Textonotapie"/>
        <w:tabs>
          <w:tab w:val="left" w:pos="480"/>
        </w:tabs>
        <w:jc w:val="both"/>
        <w:rPr>
          <w:b/>
          <w:bCs/>
          <w:sz w:val="24"/>
          <w:szCs w:val="24"/>
        </w:rPr>
      </w:pPr>
      <w:r w:rsidRPr="00F1592D">
        <w:rPr>
          <w:b/>
          <w:bCs/>
          <w:sz w:val="24"/>
          <w:szCs w:val="24"/>
        </w:rPr>
        <w:t>Conclusiones</w:t>
      </w:r>
      <w:r>
        <w:rPr>
          <w:b/>
          <w:bCs/>
          <w:sz w:val="24"/>
          <w:szCs w:val="24"/>
        </w:rPr>
        <w:t xml:space="preserve"> </w:t>
      </w:r>
    </w:p>
    <w:p w:rsidR="00732362" w:rsidRDefault="00732362" w:rsidP="00732362">
      <w:pPr>
        <w:pStyle w:val="Textonotapie"/>
        <w:tabs>
          <w:tab w:val="left" w:pos="480"/>
        </w:tabs>
        <w:jc w:val="both"/>
        <w:rPr>
          <w:b/>
          <w:bCs/>
          <w:sz w:val="24"/>
          <w:szCs w:val="24"/>
        </w:rPr>
      </w:pPr>
    </w:p>
    <w:p w:rsidR="00732362" w:rsidRDefault="00C016F3" w:rsidP="00732362">
      <w:pPr>
        <w:pStyle w:val="Textonotapie"/>
        <w:tabs>
          <w:tab w:val="left" w:pos="480"/>
        </w:tabs>
        <w:jc w:val="both"/>
        <w:rPr>
          <w:bCs/>
          <w:sz w:val="24"/>
          <w:szCs w:val="24"/>
        </w:rPr>
      </w:pPr>
      <w:r>
        <w:rPr>
          <w:bCs/>
          <w:sz w:val="24"/>
          <w:szCs w:val="24"/>
        </w:rPr>
        <w:tab/>
      </w:r>
      <w:r w:rsidR="00732362" w:rsidRPr="00F1592D">
        <w:rPr>
          <w:bCs/>
          <w:sz w:val="24"/>
          <w:szCs w:val="24"/>
        </w:rPr>
        <w:t>Sobre este aspecto en el expediente del Viceministro saliente, se cumplió con la direc</w:t>
      </w:r>
      <w:r w:rsidR="00732362">
        <w:rPr>
          <w:bCs/>
          <w:sz w:val="24"/>
          <w:szCs w:val="24"/>
        </w:rPr>
        <w:t>triz R-CO-61 en forma correcta.</w:t>
      </w:r>
      <w:r>
        <w:rPr>
          <w:bCs/>
          <w:sz w:val="24"/>
          <w:szCs w:val="24"/>
        </w:rPr>
        <w:t xml:space="preserve">  </w:t>
      </w:r>
      <w:r w:rsidR="00732362">
        <w:rPr>
          <w:bCs/>
          <w:sz w:val="24"/>
          <w:szCs w:val="24"/>
        </w:rPr>
        <w:t>No se encuentra foliado el expediente de este funcionario.</w:t>
      </w:r>
    </w:p>
    <w:p w:rsidR="00732362" w:rsidRDefault="00732362" w:rsidP="00732362">
      <w:pPr>
        <w:pStyle w:val="Textonotapie"/>
        <w:tabs>
          <w:tab w:val="left" w:pos="480"/>
        </w:tabs>
        <w:jc w:val="both"/>
        <w:rPr>
          <w:bCs/>
          <w:sz w:val="24"/>
          <w:szCs w:val="24"/>
        </w:rPr>
      </w:pPr>
    </w:p>
    <w:p w:rsidR="00732362" w:rsidRPr="00F1592D" w:rsidRDefault="00732362" w:rsidP="00732362">
      <w:pPr>
        <w:pStyle w:val="Textonotapie"/>
        <w:tabs>
          <w:tab w:val="left" w:pos="480"/>
        </w:tabs>
        <w:jc w:val="both"/>
        <w:rPr>
          <w:b/>
          <w:bCs/>
          <w:sz w:val="24"/>
          <w:szCs w:val="24"/>
        </w:rPr>
      </w:pPr>
      <w:r w:rsidRPr="00F1592D">
        <w:rPr>
          <w:b/>
          <w:bCs/>
          <w:sz w:val="24"/>
          <w:szCs w:val="24"/>
        </w:rPr>
        <w:t>Recomendaciones</w:t>
      </w:r>
    </w:p>
    <w:p w:rsidR="00732362" w:rsidRDefault="00732362" w:rsidP="00732362">
      <w:pPr>
        <w:pStyle w:val="Textonotapie"/>
        <w:tabs>
          <w:tab w:val="left" w:pos="480"/>
        </w:tabs>
        <w:jc w:val="both"/>
        <w:rPr>
          <w:bCs/>
          <w:sz w:val="24"/>
          <w:szCs w:val="24"/>
        </w:rPr>
      </w:pPr>
    </w:p>
    <w:p w:rsidR="00732362" w:rsidRDefault="00C016F3" w:rsidP="00732362">
      <w:pPr>
        <w:pStyle w:val="Textonotapie"/>
        <w:tabs>
          <w:tab w:val="left" w:pos="480"/>
        </w:tabs>
        <w:jc w:val="both"/>
        <w:rPr>
          <w:bCs/>
          <w:sz w:val="24"/>
          <w:szCs w:val="24"/>
        </w:rPr>
      </w:pPr>
      <w:r>
        <w:rPr>
          <w:bCs/>
          <w:sz w:val="24"/>
          <w:szCs w:val="24"/>
        </w:rPr>
        <w:tab/>
      </w:r>
      <w:r w:rsidR="00732362">
        <w:rPr>
          <w:bCs/>
          <w:sz w:val="24"/>
          <w:szCs w:val="24"/>
        </w:rPr>
        <w:t>Seguir en esta línea con los funcionarios salientes</w:t>
      </w:r>
      <w:r w:rsidR="003D7F1F">
        <w:rPr>
          <w:bCs/>
          <w:sz w:val="24"/>
          <w:szCs w:val="24"/>
        </w:rPr>
        <w:t>, cumpliendo así con la d</w:t>
      </w:r>
      <w:r w:rsidR="00732362">
        <w:rPr>
          <w:bCs/>
          <w:sz w:val="24"/>
          <w:szCs w:val="24"/>
        </w:rPr>
        <w:t xml:space="preserve">irectriz sobre este tema, y que </w:t>
      </w:r>
      <w:r w:rsidR="00F356E2">
        <w:rPr>
          <w:bCs/>
          <w:sz w:val="24"/>
          <w:szCs w:val="24"/>
        </w:rPr>
        <w:t>la Unidad</w:t>
      </w:r>
      <w:r w:rsidR="00732362">
        <w:rPr>
          <w:bCs/>
          <w:sz w:val="24"/>
          <w:szCs w:val="24"/>
        </w:rPr>
        <w:t xml:space="preserve"> de Recursos Humanos, examine los expedientes de los funcionarios en general y en este caso específico la foliación de los expediente en cumplimiento de las normativas de archivo vigentes.</w:t>
      </w:r>
    </w:p>
    <w:p w:rsidR="000A0419" w:rsidRDefault="000A0419" w:rsidP="009755EE">
      <w:pPr>
        <w:pStyle w:val="Textonotapie"/>
        <w:tabs>
          <w:tab w:val="left" w:pos="480"/>
        </w:tabs>
        <w:jc w:val="both"/>
        <w:rPr>
          <w:bCs/>
          <w:sz w:val="24"/>
          <w:szCs w:val="24"/>
        </w:rPr>
      </w:pPr>
    </w:p>
    <w:p w:rsidR="00F20D9B" w:rsidRPr="00AA0E6F" w:rsidRDefault="00F20D9B" w:rsidP="009755EE">
      <w:pPr>
        <w:pStyle w:val="Textonotapie"/>
        <w:tabs>
          <w:tab w:val="left" w:pos="480"/>
        </w:tabs>
        <w:jc w:val="both"/>
        <w:rPr>
          <w:b/>
          <w:bCs/>
          <w:sz w:val="24"/>
          <w:szCs w:val="24"/>
        </w:rPr>
      </w:pPr>
      <w:r w:rsidRPr="00AA0E6F">
        <w:rPr>
          <w:b/>
          <w:bCs/>
          <w:sz w:val="24"/>
          <w:szCs w:val="24"/>
        </w:rPr>
        <w:t>Funcionarios</w:t>
      </w:r>
      <w:r w:rsidR="00AA0E6F" w:rsidRPr="00AA0E6F">
        <w:rPr>
          <w:b/>
          <w:bCs/>
          <w:sz w:val="24"/>
          <w:szCs w:val="24"/>
        </w:rPr>
        <w:t xml:space="preserve"> de nuevo ingreso</w:t>
      </w:r>
      <w:r w:rsidR="002B48B4" w:rsidRPr="00AA0E6F">
        <w:rPr>
          <w:b/>
          <w:bCs/>
          <w:sz w:val="24"/>
          <w:szCs w:val="24"/>
        </w:rPr>
        <w:t>:</w:t>
      </w:r>
    </w:p>
    <w:p w:rsidR="00464724" w:rsidRDefault="00464724" w:rsidP="009755EE">
      <w:pPr>
        <w:pStyle w:val="Textonotapie"/>
        <w:tabs>
          <w:tab w:val="left" w:pos="480"/>
        </w:tabs>
        <w:jc w:val="both"/>
        <w:rPr>
          <w:bCs/>
          <w:sz w:val="24"/>
          <w:szCs w:val="24"/>
        </w:rPr>
      </w:pPr>
    </w:p>
    <w:p w:rsidR="009416CE" w:rsidRPr="0039105D" w:rsidRDefault="00A34948" w:rsidP="009416CE">
      <w:pPr>
        <w:pStyle w:val="Textonotapie"/>
        <w:tabs>
          <w:tab w:val="left" w:pos="480"/>
        </w:tabs>
        <w:jc w:val="both"/>
        <w:rPr>
          <w:b/>
          <w:bCs/>
          <w:sz w:val="24"/>
          <w:szCs w:val="24"/>
        </w:rPr>
      </w:pPr>
      <w:r>
        <w:rPr>
          <w:b/>
          <w:bCs/>
          <w:sz w:val="24"/>
          <w:szCs w:val="24"/>
        </w:rPr>
        <w:tab/>
      </w:r>
      <w:r w:rsidR="00F20D9B" w:rsidRPr="00A34948">
        <w:rPr>
          <w:b/>
          <w:bCs/>
          <w:sz w:val="24"/>
          <w:szCs w:val="24"/>
        </w:rPr>
        <w:t>Expediente</w:t>
      </w:r>
      <w:r w:rsidR="00274247" w:rsidRPr="00A34948">
        <w:rPr>
          <w:b/>
          <w:bCs/>
          <w:sz w:val="24"/>
          <w:szCs w:val="24"/>
        </w:rPr>
        <w:t xml:space="preserve"> DRH-EXP-FUN-0126</w:t>
      </w:r>
      <w:r w:rsidR="00F20D9B" w:rsidRPr="00A34948">
        <w:rPr>
          <w:b/>
          <w:bCs/>
          <w:sz w:val="24"/>
          <w:szCs w:val="24"/>
        </w:rPr>
        <w:t xml:space="preserve"> Alexander Mora</w:t>
      </w:r>
      <w:r w:rsidR="008913FF" w:rsidRPr="00A34948">
        <w:rPr>
          <w:b/>
          <w:bCs/>
          <w:sz w:val="24"/>
          <w:szCs w:val="24"/>
        </w:rPr>
        <w:t xml:space="preserve"> Delgado</w:t>
      </w:r>
      <w:r w:rsidR="000A0419">
        <w:rPr>
          <w:b/>
          <w:bCs/>
          <w:sz w:val="24"/>
          <w:szCs w:val="24"/>
        </w:rPr>
        <w:t xml:space="preserve">, </w:t>
      </w:r>
      <w:r w:rsidR="009416CE">
        <w:rPr>
          <w:b/>
          <w:bCs/>
          <w:sz w:val="24"/>
          <w:szCs w:val="24"/>
        </w:rPr>
        <w:t>cédula</w:t>
      </w:r>
      <w:r w:rsidR="009416CE" w:rsidRPr="0039105D">
        <w:rPr>
          <w:b/>
          <w:bCs/>
          <w:sz w:val="24"/>
          <w:szCs w:val="24"/>
        </w:rPr>
        <w:t xml:space="preserve"> 1-0617-0691</w:t>
      </w:r>
    </w:p>
    <w:p w:rsidR="00A34948" w:rsidRDefault="000A0419" w:rsidP="00A34948">
      <w:pPr>
        <w:pStyle w:val="Textonotapie"/>
        <w:tabs>
          <w:tab w:val="left" w:pos="480"/>
        </w:tabs>
        <w:jc w:val="both"/>
        <w:rPr>
          <w:b/>
          <w:bCs/>
          <w:sz w:val="24"/>
          <w:szCs w:val="24"/>
        </w:rPr>
      </w:pPr>
      <w:r>
        <w:rPr>
          <w:b/>
          <w:bCs/>
          <w:sz w:val="24"/>
          <w:szCs w:val="24"/>
        </w:rPr>
        <w:t xml:space="preserve">Ministro </w:t>
      </w:r>
      <w:r w:rsidR="00FF75C1">
        <w:rPr>
          <w:b/>
          <w:bCs/>
          <w:sz w:val="24"/>
          <w:szCs w:val="24"/>
        </w:rPr>
        <w:t>de nuevo ingreso</w:t>
      </w:r>
    </w:p>
    <w:p w:rsidR="00A34948" w:rsidRPr="00A34948" w:rsidRDefault="00A34948" w:rsidP="00A34948">
      <w:pPr>
        <w:pStyle w:val="Textonotapie"/>
        <w:tabs>
          <w:tab w:val="left" w:pos="480"/>
        </w:tabs>
        <w:ind w:left="720"/>
        <w:jc w:val="both"/>
        <w:rPr>
          <w:bCs/>
          <w:sz w:val="24"/>
          <w:szCs w:val="24"/>
        </w:rPr>
      </w:pPr>
    </w:p>
    <w:p w:rsidR="00F20D9B" w:rsidRPr="00A34948" w:rsidRDefault="00A34948" w:rsidP="00A34948">
      <w:pPr>
        <w:pStyle w:val="Textonotapie"/>
        <w:numPr>
          <w:ilvl w:val="0"/>
          <w:numId w:val="9"/>
        </w:numPr>
        <w:tabs>
          <w:tab w:val="left" w:pos="480"/>
        </w:tabs>
        <w:jc w:val="both"/>
        <w:rPr>
          <w:bCs/>
          <w:sz w:val="24"/>
          <w:szCs w:val="24"/>
        </w:rPr>
      </w:pPr>
      <w:r>
        <w:rPr>
          <w:bCs/>
          <w:sz w:val="24"/>
          <w:szCs w:val="24"/>
        </w:rPr>
        <w:t xml:space="preserve">Alexander Mora Delgado, </w:t>
      </w:r>
      <w:r w:rsidR="008913FF" w:rsidRPr="00A34948">
        <w:rPr>
          <w:bCs/>
          <w:sz w:val="24"/>
          <w:szCs w:val="24"/>
        </w:rPr>
        <w:t>Ministro</w:t>
      </w:r>
      <w:r w:rsidR="003D7F1F">
        <w:rPr>
          <w:bCs/>
          <w:sz w:val="24"/>
          <w:szCs w:val="24"/>
        </w:rPr>
        <w:t xml:space="preserve"> e</w:t>
      </w:r>
      <w:r w:rsidR="002B48B4" w:rsidRPr="00A34948">
        <w:rPr>
          <w:bCs/>
          <w:sz w:val="24"/>
          <w:szCs w:val="24"/>
        </w:rPr>
        <w:t>ntrante</w:t>
      </w:r>
      <w:r w:rsidR="00DF1666" w:rsidRPr="00A34948">
        <w:rPr>
          <w:bCs/>
          <w:sz w:val="24"/>
          <w:szCs w:val="24"/>
        </w:rPr>
        <w:t xml:space="preserve"> el 8 de mayo de 2014 con primer Acuerdo;</w:t>
      </w:r>
      <w:r w:rsidR="00230C79" w:rsidRPr="00A34948">
        <w:rPr>
          <w:bCs/>
          <w:sz w:val="24"/>
          <w:szCs w:val="24"/>
        </w:rPr>
        <w:t xml:space="preserve"> Acuerdo adicional nombramiento a partir del 15 de mayo del 2014. </w:t>
      </w:r>
    </w:p>
    <w:p w:rsidR="00226157" w:rsidRDefault="00226157" w:rsidP="009755EE">
      <w:pPr>
        <w:pStyle w:val="Textonotapie"/>
        <w:tabs>
          <w:tab w:val="left" w:pos="480"/>
        </w:tabs>
        <w:jc w:val="both"/>
        <w:rPr>
          <w:bCs/>
          <w:sz w:val="24"/>
          <w:szCs w:val="24"/>
        </w:rPr>
      </w:pPr>
    </w:p>
    <w:p w:rsidR="002B48B4" w:rsidRPr="0022156E" w:rsidRDefault="007037A6" w:rsidP="007037A6">
      <w:pPr>
        <w:pStyle w:val="Textonotapie"/>
        <w:tabs>
          <w:tab w:val="left" w:pos="480"/>
        </w:tabs>
        <w:jc w:val="both"/>
        <w:rPr>
          <w:bCs/>
          <w:sz w:val="24"/>
          <w:szCs w:val="24"/>
        </w:rPr>
      </w:pPr>
      <w:r>
        <w:rPr>
          <w:bCs/>
          <w:sz w:val="24"/>
          <w:szCs w:val="24"/>
        </w:rPr>
        <w:tab/>
      </w:r>
      <w:r w:rsidR="002B48B4">
        <w:rPr>
          <w:bCs/>
          <w:sz w:val="24"/>
          <w:szCs w:val="24"/>
        </w:rPr>
        <w:t xml:space="preserve">Existe en </w:t>
      </w:r>
      <w:r w:rsidR="0022156E">
        <w:rPr>
          <w:bCs/>
          <w:sz w:val="24"/>
          <w:szCs w:val="24"/>
        </w:rPr>
        <w:t xml:space="preserve">el expediente del Ministro en </w:t>
      </w:r>
      <w:r w:rsidR="003D7F1F">
        <w:rPr>
          <w:bCs/>
          <w:sz w:val="24"/>
          <w:szCs w:val="24"/>
        </w:rPr>
        <w:t>l</w:t>
      </w:r>
      <w:r w:rsidR="00F356E2">
        <w:rPr>
          <w:bCs/>
          <w:sz w:val="24"/>
          <w:szCs w:val="24"/>
        </w:rPr>
        <w:t>a Unidad</w:t>
      </w:r>
      <w:r w:rsidR="0022156E">
        <w:rPr>
          <w:bCs/>
          <w:sz w:val="24"/>
          <w:szCs w:val="24"/>
        </w:rPr>
        <w:t xml:space="preserve"> </w:t>
      </w:r>
      <w:r w:rsidR="002B48B4">
        <w:rPr>
          <w:bCs/>
          <w:sz w:val="24"/>
          <w:szCs w:val="24"/>
        </w:rPr>
        <w:t xml:space="preserve">de Recursos Humanos, el Acuerdo No. 001-P de designación de Alexander Mora Delgado, como Ministro a partir </w:t>
      </w:r>
      <w:r w:rsidR="003D7F1F">
        <w:rPr>
          <w:bCs/>
          <w:sz w:val="24"/>
          <w:szCs w:val="24"/>
        </w:rPr>
        <w:t>del 8 de mayo, sin embargo con a</w:t>
      </w:r>
      <w:r w:rsidR="002B48B4">
        <w:rPr>
          <w:bCs/>
          <w:sz w:val="24"/>
          <w:szCs w:val="24"/>
        </w:rPr>
        <w:t>cuerdo adicional No. 008-P se designa para ocupar el puesto a partir del 15</w:t>
      </w:r>
      <w:r w:rsidR="0022156E">
        <w:rPr>
          <w:bCs/>
          <w:sz w:val="24"/>
          <w:szCs w:val="24"/>
        </w:rPr>
        <w:t xml:space="preserve"> de mayo del 2014, </w:t>
      </w:r>
      <w:r w:rsidR="002B48B4">
        <w:rPr>
          <w:bCs/>
          <w:sz w:val="24"/>
          <w:szCs w:val="24"/>
        </w:rPr>
        <w:t>Recursos Humanos confeccion</w:t>
      </w:r>
      <w:r w:rsidR="003D7F1F">
        <w:rPr>
          <w:bCs/>
          <w:sz w:val="24"/>
          <w:szCs w:val="24"/>
        </w:rPr>
        <w:t>a una a</w:t>
      </w:r>
      <w:r w:rsidR="0022156E">
        <w:rPr>
          <w:bCs/>
          <w:sz w:val="24"/>
          <w:szCs w:val="24"/>
        </w:rPr>
        <w:t xml:space="preserve">cción de personal N° 514010577, </w:t>
      </w:r>
      <w:r w:rsidR="002B48B4">
        <w:rPr>
          <w:bCs/>
          <w:sz w:val="24"/>
          <w:szCs w:val="24"/>
        </w:rPr>
        <w:t>donde figura la fecha de inicio a p</w:t>
      </w:r>
      <w:r w:rsidR="003D7F1F">
        <w:rPr>
          <w:bCs/>
          <w:sz w:val="24"/>
          <w:szCs w:val="24"/>
        </w:rPr>
        <w:t>artir del 16 de mayo del 2014, lo</w:t>
      </w:r>
      <w:r w:rsidR="002B48B4">
        <w:rPr>
          <w:bCs/>
          <w:sz w:val="24"/>
          <w:szCs w:val="24"/>
        </w:rPr>
        <w:t xml:space="preserve"> cual no coincide con la determinación del Presidente de la República, existiendo una diferencia de un día, este hecho repercute en un salario menor del Ministro</w:t>
      </w:r>
      <w:r w:rsidR="0022156E">
        <w:rPr>
          <w:bCs/>
          <w:sz w:val="24"/>
          <w:szCs w:val="24"/>
        </w:rPr>
        <w:t>,</w:t>
      </w:r>
      <w:r w:rsidR="002B48B4">
        <w:rPr>
          <w:bCs/>
          <w:sz w:val="24"/>
          <w:szCs w:val="24"/>
        </w:rPr>
        <w:t xml:space="preserve"> que no </w:t>
      </w:r>
      <w:r w:rsidR="009416CE">
        <w:rPr>
          <w:bCs/>
          <w:sz w:val="24"/>
          <w:szCs w:val="24"/>
        </w:rPr>
        <w:t>fue</w:t>
      </w:r>
      <w:r w:rsidR="002B48B4">
        <w:rPr>
          <w:bCs/>
          <w:sz w:val="24"/>
          <w:szCs w:val="24"/>
        </w:rPr>
        <w:t xml:space="preserve"> considerado para </w:t>
      </w:r>
      <w:r w:rsidR="0022156E">
        <w:rPr>
          <w:bCs/>
          <w:sz w:val="24"/>
          <w:szCs w:val="24"/>
        </w:rPr>
        <w:t>el pago en el mes de mayo, por lo que</w:t>
      </w:r>
      <w:r w:rsidR="002B48B4">
        <w:rPr>
          <w:bCs/>
          <w:sz w:val="24"/>
          <w:szCs w:val="24"/>
        </w:rPr>
        <w:t xml:space="preserve"> Recursos </w:t>
      </w:r>
      <w:r w:rsidR="002B48B4" w:rsidRPr="0022156E">
        <w:rPr>
          <w:bCs/>
          <w:sz w:val="24"/>
          <w:szCs w:val="24"/>
        </w:rPr>
        <w:t>Humanos debe</w:t>
      </w:r>
      <w:r w:rsidR="0022156E" w:rsidRPr="0022156E">
        <w:rPr>
          <w:bCs/>
          <w:sz w:val="24"/>
          <w:szCs w:val="24"/>
        </w:rPr>
        <w:t xml:space="preserve"> realizar</w:t>
      </w:r>
      <w:r w:rsidR="002B48B4" w:rsidRPr="0022156E">
        <w:rPr>
          <w:bCs/>
          <w:sz w:val="24"/>
          <w:szCs w:val="24"/>
        </w:rPr>
        <w:t xml:space="preserve">  las gestiones necesarias ante la Tesorería Nacional para reconocerle el día faltante y emitir una acción de personal con la fecha exacta del nombramiento en el puesto del Ministro. </w:t>
      </w:r>
    </w:p>
    <w:p w:rsidR="00A41AD5" w:rsidRDefault="005925BF" w:rsidP="005925BF">
      <w:pPr>
        <w:pStyle w:val="Textonotapie"/>
        <w:numPr>
          <w:ilvl w:val="0"/>
          <w:numId w:val="9"/>
        </w:numPr>
        <w:tabs>
          <w:tab w:val="left" w:pos="480"/>
        </w:tabs>
        <w:jc w:val="both"/>
        <w:rPr>
          <w:bCs/>
          <w:sz w:val="24"/>
          <w:szCs w:val="24"/>
        </w:rPr>
      </w:pPr>
      <w:r>
        <w:rPr>
          <w:bCs/>
          <w:sz w:val="24"/>
          <w:szCs w:val="24"/>
        </w:rPr>
        <w:lastRenderedPageBreak/>
        <w:t>Recepción de i</w:t>
      </w:r>
      <w:r w:rsidR="00A41AD5">
        <w:rPr>
          <w:bCs/>
          <w:sz w:val="24"/>
          <w:szCs w:val="24"/>
        </w:rPr>
        <w:t xml:space="preserve">nforme </w:t>
      </w:r>
      <w:r w:rsidR="002B48B4">
        <w:rPr>
          <w:bCs/>
          <w:sz w:val="24"/>
          <w:szCs w:val="24"/>
        </w:rPr>
        <w:t>final de gestión</w:t>
      </w:r>
      <w:r w:rsidR="00A41AD5">
        <w:rPr>
          <w:bCs/>
          <w:sz w:val="24"/>
          <w:szCs w:val="24"/>
        </w:rPr>
        <w:t xml:space="preserve"> de la Ministra saliente al Ministro entrante</w:t>
      </w:r>
      <w:r w:rsidR="00DD5B21">
        <w:rPr>
          <w:bCs/>
          <w:sz w:val="24"/>
          <w:szCs w:val="24"/>
        </w:rPr>
        <w:t>,</w:t>
      </w:r>
      <w:r w:rsidR="00A41AD5">
        <w:rPr>
          <w:bCs/>
          <w:sz w:val="24"/>
          <w:szCs w:val="24"/>
        </w:rPr>
        <w:t xml:space="preserve"> directamente y por medio de</w:t>
      </w:r>
      <w:r>
        <w:rPr>
          <w:bCs/>
          <w:sz w:val="24"/>
          <w:szCs w:val="24"/>
        </w:rPr>
        <w:t xml:space="preserve"> </w:t>
      </w:r>
      <w:r w:rsidR="00DD5B21">
        <w:rPr>
          <w:bCs/>
          <w:sz w:val="24"/>
          <w:szCs w:val="24"/>
        </w:rPr>
        <w:t xml:space="preserve">la </w:t>
      </w:r>
      <w:r w:rsidR="00F356E2">
        <w:rPr>
          <w:bCs/>
          <w:sz w:val="24"/>
          <w:szCs w:val="24"/>
        </w:rPr>
        <w:t>Unidad</w:t>
      </w:r>
      <w:r>
        <w:rPr>
          <w:bCs/>
          <w:sz w:val="24"/>
          <w:szCs w:val="24"/>
        </w:rPr>
        <w:t xml:space="preserve"> </w:t>
      </w:r>
      <w:r w:rsidR="00226157">
        <w:rPr>
          <w:bCs/>
          <w:sz w:val="24"/>
          <w:szCs w:val="24"/>
        </w:rPr>
        <w:t>de</w:t>
      </w:r>
      <w:r w:rsidR="00A41AD5">
        <w:rPr>
          <w:bCs/>
          <w:sz w:val="24"/>
          <w:szCs w:val="24"/>
        </w:rPr>
        <w:t xml:space="preserve"> Recursos Humanos</w:t>
      </w:r>
      <w:r w:rsidR="00226157">
        <w:rPr>
          <w:bCs/>
          <w:sz w:val="24"/>
          <w:szCs w:val="24"/>
        </w:rPr>
        <w:t xml:space="preserve"> con</w:t>
      </w:r>
      <w:r w:rsidR="0061567C">
        <w:rPr>
          <w:bCs/>
          <w:sz w:val="24"/>
          <w:szCs w:val="24"/>
        </w:rPr>
        <w:t xml:space="preserve"> correo electrónico:</w:t>
      </w:r>
      <w:r w:rsidR="002B48B4">
        <w:rPr>
          <w:bCs/>
          <w:sz w:val="24"/>
          <w:szCs w:val="24"/>
        </w:rPr>
        <w:t xml:space="preserve"> Cumplido.</w:t>
      </w:r>
      <w:r w:rsidR="00A41AD5">
        <w:rPr>
          <w:bCs/>
          <w:sz w:val="24"/>
          <w:szCs w:val="24"/>
        </w:rPr>
        <w:t xml:space="preserve"> </w:t>
      </w:r>
    </w:p>
    <w:p w:rsidR="00226157" w:rsidRDefault="00226157" w:rsidP="009755EE">
      <w:pPr>
        <w:pStyle w:val="Textonotapie"/>
        <w:tabs>
          <w:tab w:val="left" w:pos="480"/>
        </w:tabs>
        <w:jc w:val="both"/>
        <w:rPr>
          <w:bCs/>
          <w:sz w:val="24"/>
          <w:szCs w:val="24"/>
        </w:rPr>
      </w:pPr>
    </w:p>
    <w:p w:rsidR="009416CE" w:rsidRDefault="00226157" w:rsidP="009416CE">
      <w:pPr>
        <w:pStyle w:val="Textonotapie"/>
        <w:numPr>
          <w:ilvl w:val="0"/>
          <w:numId w:val="9"/>
        </w:numPr>
        <w:tabs>
          <w:tab w:val="left" w:pos="480"/>
        </w:tabs>
        <w:jc w:val="both"/>
        <w:rPr>
          <w:bCs/>
          <w:sz w:val="24"/>
          <w:szCs w:val="24"/>
        </w:rPr>
      </w:pPr>
      <w:r>
        <w:rPr>
          <w:bCs/>
          <w:sz w:val="24"/>
          <w:szCs w:val="24"/>
        </w:rPr>
        <w:t>Entrega de Declaración Jurada Anual a la CGR del 23-05-2014, dentro de la fecha establecida, verificado en el Sistema de Declaración Jurada de Bienes de la CGR (Rol de Auditores)</w:t>
      </w:r>
      <w:r w:rsidR="0061567C">
        <w:rPr>
          <w:bCs/>
          <w:sz w:val="24"/>
          <w:szCs w:val="24"/>
        </w:rPr>
        <w:t>:</w:t>
      </w:r>
      <w:r>
        <w:rPr>
          <w:bCs/>
          <w:sz w:val="24"/>
          <w:szCs w:val="24"/>
        </w:rPr>
        <w:t xml:space="preserve"> Cumplido</w:t>
      </w:r>
    </w:p>
    <w:p w:rsidR="00E009E1" w:rsidRDefault="00E009E1" w:rsidP="00E009E1">
      <w:pPr>
        <w:pStyle w:val="Prrafodelista"/>
        <w:rPr>
          <w:bCs w:val="0"/>
          <w:szCs w:val="24"/>
        </w:rPr>
      </w:pPr>
    </w:p>
    <w:p w:rsidR="00E009E1" w:rsidRDefault="00E009E1" w:rsidP="00E009E1">
      <w:pPr>
        <w:pStyle w:val="Textonotapie"/>
        <w:numPr>
          <w:ilvl w:val="0"/>
          <w:numId w:val="13"/>
        </w:numPr>
        <w:tabs>
          <w:tab w:val="left" w:pos="480"/>
        </w:tabs>
        <w:jc w:val="both"/>
        <w:rPr>
          <w:bCs/>
          <w:sz w:val="24"/>
          <w:szCs w:val="24"/>
        </w:rPr>
      </w:pPr>
      <w:r>
        <w:rPr>
          <w:bCs/>
          <w:sz w:val="24"/>
          <w:szCs w:val="24"/>
        </w:rPr>
        <w:t>El expediente personal no se</w:t>
      </w:r>
      <w:r w:rsidR="00DD5B21">
        <w:rPr>
          <w:bCs/>
          <w:sz w:val="24"/>
          <w:szCs w:val="24"/>
        </w:rPr>
        <w:t xml:space="preserve"> encuentra foliado, de acuerdo con</w:t>
      </w:r>
      <w:r>
        <w:rPr>
          <w:bCs/>
          <w:sz w:val="24"/>
          <w:szCs w:val="24"/>
        </w:rPr>
        <w:t xml:space="preserve"> la normativa establecida para esos efectos, lo cual debe ser hecho por Recursos Humanos.</w:t>
      </w:r>
    </w:p>
    <w:p w:rsidR="00E009E1" w:rsidRDefault="00E009E1" w:rsidP="00E009E1">
      <w:pPr>
        <w:pStyle w:val="Textonotapie"/>
        <w:tabs>
          <w:tab w:val="left" w:pos="480"/>
        </w:tabs>
        <w:jc w:val="both"/>
        <w:rPr>
          <w:bCs/>
          <w:sz w:val="24"/>
          <w:szCs w:val="24"/>
        </w:rPr>
      </w:pPr>
    </w:p>
    <w:p w:rsidR="00E009E1" w:rsidRDefault="00E009E1" w:rsidP="00E009E1">
      <w:pPr>
        <w:pStyle w:val="Textonotapie"/>
        <w:numPr>
          <w:ilvl w:val="0"/>
          <w:numId w:val="13"/>
        </w:numPr>
        <w:tabs>
          <w:tab w:val="left" w:pos="480"/>
        </w:tabs>
        <w:jc w:val="both"/>
        <w:rPr>
          <w:bCs/>
          <w:sz w:val="24"/>
          <w:szCs w:val="24"/>
        </w:rPr>
      </w:pPr>
      <w:r w:rsidRPr="00226157">
        <w:rPr>
          <w:bCs/>
          <w:sz w:val="24"/>
          <w:szCs w:val="24"/>
        </w:rPr>
        <w:t xml:space="preserve">Acción de Personal </w:t>
      </w:r>
      <w:r w:rsidRPr="00C30AA7">
        <w:rPr>
          <w:bCs/>
          <w:sz w:val="24"/>
          <w:szCs w:val="24"/>
        </w:rPr>
        <w:t>No.</w:t>
      </w:r>
      <w:r w:rsidRPr="00226157">
        <w:rPr>
          <w:bCs/>
          <w:sz w:val="24"/>
          <w:szCs w:val="24"/>
        </w:rPr>
        <w:t xml:space="preserve"> </w:t>
      </w:r>
      <w:r>
        <w:rPr>
          <w:bCs/>
          <w:sz w:val="24"/>
          <w:szCs w:val="24"/>
        </w:rPr>
        <w:t>514010577, nombramiento como Ministro de Comercio Exterior con Presupuesto Nacional con vigencia hasta el 7 de mayo de 2018.</w:t>
      </w:r>
    </w:p>
    <w:p w:rsidR="00E009E1" w:rsidRDefault="00E009E1" w:rsidP="00E009E1">
      <w:pPr>
        <w:pStyle w:val="Textonotapie"/>
        <w:tabs>
          <w:tab w:val="left" w:pos="480"/>
        </w:tabs>
        <w:jc w:val="both"/>
        <w:rPr>
          <w:bCs/>
          <w:sz w:val="24"/>
          <w:szCs w:val="24"/>
        </w:rPr>
      </w:pPr>
    </w:p>
    <w:p w:rsidR="00E009E1" w:rsidRPr="00F61B0D" w:rsidRDefault="00E009E1" w:rsidP="00E009E1">
      <w:pPr>
        <w:pStyle w:val="Textonotapie"/>
        <w:numPr>
          <w:ilvl w:val="0"/>
          <w:numId w:val="13"/>
        </w:numPr>
        <w:tabs>
          <w:tab w:val="left" w:pos="480"/>
        </w:tabs>
        <w:jc w:val="both"/>
        <w:rPr>
          <w:bCs/>
          <w:sz w:val="24"/>
          <w:szCs w:val="24"/>
        </w:rPr>
      </w:pPr>
      <w:r w:rsidRPr="00F61B0D">
        <w:rPr>
          <w:bCs/>
          <w:sz w:val="24"/>
          <w:szCs w:val="24"/>
        </w:rPr>
        <w:t xml:space="preserve">No existe en el expediente, </w:t>
      </w:r>
      <w:r>
        <w:rPr>
          <w:bCs/>
          <w:sz w:val="24"/>
          <w:szCs w:val="24"/>
        </w:rPr>
        <w:t xml:space="preserve">evidencia de la firma de </w:t>
      </w:r>
      <w:r w:rsidRPr="00F61B0D">
        <w:rPr>
          <w:bCs/>
          <w:sz w:val="24"/>
          <w:szCs w:val="24"/>
        </w:rPr>
        <w:t>Letra</w:t>
      </w:r>
      <w:r w:rsidR="00DD5B21">
        <w:rPr>
          <w:bCs/>
          <w:sz w:val="24"/>
          <w:szCs w:val="24"/>
        </w:rPr>
        <w:t xml:space="preserve"> de Cambio, de acuerdo con el</w:t>
      </w:r>
      <w:r w:rsidRPr="00F61B0D">
        <w:rPr>
          <w:bCs/>
          <w:sz w:val="24"/>
          <w:szCs w:val="24"/>
        </w:rPr>
        <w:t xml:space="preserve"> Art.13 de la Ley de la Administración Financiera de la República y Presupuestos Públicos, Ley N° 8131 del 18 de setiembre del 2001.</w:t>
      </w:r>
    </w:p>
    <w:p w:rsidR="00E009E1" w:rsidRPr="00226157" w:rsidRDefault="00E009E1" w:rsidP="00E009E1">
      <w:pPr>
        <w:pStyle w:val="Textonotapie"/>
        <w:tabs>
          <w:tab w:val="left" w:pos="480"/>
        </w:tabs>
        <w:jc w:val="both"/>
        <w:rPr>
          <w:bCs/>
          <w:sz w:val="24"/>
          <w:szCs w:val="24"/>
        </w:rPr>
      </w:pPr>
    </w:p>
    <w:p w:rsidR="00E009E1" w:rsidRDefault="00E009E1" w:rsidP="00E009E1">
      <w:pPr>
        <w:pStyle w:val="Textonotapie"/>
        <w:numPr>
          <w:ilvl w:val="0"/>
          <w:numId w:val="13"/>
        </w:numPr>
        <w:tabs>
          <w:tab w:val="left" w:pos="480"/>
        </w:tabs>
        <w:jc w:val="both"/>
        <w:rPr>
          <w:bCs/>
          <w:sz w:val="24"/>
          <w:szCs w:val="24"/>
        </w:rPr>
      </w:pPr>
      <w:r>
        <w:rPr>
          <w:bCs/>
          <w:sz w:val="24"/>
          <w:szCs w:val="24"/>
        </w:rPr>
        <w:t>Hizo entrega de documentos personales para confección de expediente en archivo de Recursos Humanos, títulos universitarios y otros, sin embargo no están completos.</w:t>
      </w:r>
    </w:p>
    <w:p w:rsidR="00E009E1" w:rsidRPr="009F4A86" w:rsidRDefault="00E009E1" w:rsidP="00E009E1">
      <w:pPr>
        <w:pStyle w:val="Textonotapie"/>
        <w:tabs>
          <w:tab w:val="left" w:pos="480"/>
        </w:tabs>
        <w:jc w:val="both"/>
        <w:rPr>
          <w:bCs/>
          <w:sz w:val="24"/>
          <w:szCs w:val="24"/>
        </w:rPr>
      </w:pPr>
    </w:p>
    <w:p w:rsidR="00E009E1" w:rsidRDefault="00E009E1" w:rsidP="00E009E1">
      <w:pPr>
        <w:pStyle w:val="Textonotapie"/>
        <w:numPr>
          <w:ilvl w:val="0"/>
          <w:numId w:val="13"/>
        </w:numPr>
        <w:tabs>
          <w:tab w:val="left" w:pos="480"/>
        </w:tabs>
        <w:jc w:val="both"/>
        <w:rPr>
          <w:bCs/>
          <w:sz w:val="24"/>
          <w:szCs w:val="24"/>
        </w:rPr>
      </w:pPr>
      <w:r w:rsidRPr="009F4A86">
        <w:rPr>
          <w:bCs/>
          <w:sz w:val="24"/>
          <w:szCs w:val="24"/>
        </w:rPr>
        <w:t>No se encuentra la solicitud de incorporación de los atestados profesionales, para el pago de carrera profesional posterior al mes de solicitado, dentro del salario que corresponde al Ministro.   Recursos Humanos debe advertirle de este beneficio al Ministro, para que se proceda con el cálculo para el pago.</w:t>
      </w:r>
    </w:p>
    <w:p w:rsidR="00043AB4" w:rsidRDefault="00043AB4" w:rsidP="00043AB4">
      <w:pPr>
        <w:pStyle w:val="Textonotapie"/>
        <w:tabs>
          <w:tab w:val="left" w:pos="480"/>
        </w:tabs>
        <w:jc w:val="both"/>
        <w:rPr>
          <w:bCs/>
          <w:sz w:val="24"/>
          <w:szCs w:val="24"/>
        </w:rPr>
      </w:pPr>
    </w:p>
    <w:p w:rsidR="00770D04" w:rsidRPr="00770D04" w:rsidRDefault="00770D04" w:rsidP="00043AB4">
      <w:pPr>
        <w:pStyle w:val="Textonotapie"/>
        <w:tabs>
          <w:tab w:val="left" w:pos="480"/>
        </w:tabs>
        <w:jc w:val="both"/>
        <w:rPr>
          <w:b/>
          <w:bCs/>
          <w:sz w:val="24"/>
          <w:szCs w:val="24"/>
        </w:rPr>
      </w:pPr>
      <w:r w:rsidRPr="00770D04">
        <w:rPr>
          <w:b/>
          <w:bCs/>
          <w:sz w:val="24"/>
          <w:szCs w:val="24"/>
        </w:rPr>
        <w:t>Conclusiones</w:t>
      </w:r>
    </w:p>
    <w:p w:rsidR="00770D04" w:rsidRDefault="00770D04" w:rsidP="00043AB4">
      <w:pPr>
        <w:pStyle w:val="Textonotapie"/>
        <w:tabs>
          <w:tab w:val="left" w:pos="480"/>
        </w:tabs>
        <w:jc w:val="both"/>
        <w:rPr>
          <w:bCs/>
          <w:sz w:val="24"/>
          <w:szCs w:val="24"/>
        </w:rPr>
      </w:pPr>
    </w:p>
    <w:p w:rsidR="000A0419" w:rsidRDefault="00607D56" w:rsidP="00043AB4">
      <w:pPr>
        <w:pStyle w:val="Textonotapie"/>
        <w:tabs>
          <w:tab w:val="left" w:pos="480"/>
        </w:tabs>
        <w:jc w:val="both"/>
        <w:rPr>
          <w:bCs/>
          <w:sz w:val="24"/>
          <w:szCs w:val="24"/>
        </w:rPr>
      </w:pPr>
      <w:r>
        <w:rPr>
          <w:bCs/>
          <w:sz w:val="24"/>
          <w:szCs w:val="24"/>
        </w:rPr>
        <w:tab/>
        <w:t>Relacionado con el</w:t>
      </w:r>
      <w:r w:rsidR="00770D04">
        <w:rPr>
          <w:bCs/>
          <w:sz w:val="24"/>
          <w:szCs w:val="24"/>
        </w:rPr>
        <w:t xml:space="preserve"> tema de l</w:t>
      </w:r>
      <w:r w:rsidR="00BF0BBF">
        <w:rPr>
          <w:bCs/>
          <w:sz w:val="24"/>
          <w:szCs w:val="24"/>
        </w:rPr>
        <w:t>a entrega y presentación de la declaración j</w:t>
      </w:r>
      <w:r w:rsidR="00770D04">
        <w:rPr>
          <w:bCs/>
          <w:sz w:val="24"/>
          <w:szCs w:val="24"/>
        </w:rPr>
        <w:t xml:space="preserve">urada de bienes a la CGR, por ser funcionario de la nueva administración, </w:t>
      </w:r>
      <w:r w:rsidR="00F356E2">
        <w:rPr>
          <w:bCs/>
          <w:sz w:val="24"/>
          <w:szCs w:val="24"/>
        </w:rPr>
        <w:t>la Unidad</w:t>
      </w:r>
      <w:r w:rsidR="00BF0BBF">
        <w:rPr>
          <w:bCs/>
          <w:sz w:val="24"/>
          <w:szCs w:val="24"/>
        </w:rPr>
        <w:t xml:space="preserve"> de Recursos H</w:t>
      </w:r>
      <w:r w:rsidR="00770D04">
        <w:rPr>
          <w:bCs/>
          <w:sz w:val="24"/>
          <w:szCs w:val="24"/>
        </w:rPr>
        <w:t>umanos</w:t>
      </w:r>
      <w:r w:rsidR="00DD5B21">
        <w:rPr>
          <w:bCs/>
          <w:sz w:val="24"/>
          <w:szCs w:val="24"/>
        </w:rPr>
        <w:t xml:space="preserve"> y el funcionario, cumplieron con</w:t>
      </w:r>
      <w:r w:rsidR="00770D04">
        <w:rPr>
          <w:bCs/>
          <w:sz w:val="24"/>
          <w:szCs w:val="24"/>
        </w:rPr>
        <w:t xml:space="preserve"> la presentación de este documento en el tie</w:t>
      </w:r>
      <w:r w:rsidR="00DD5B21">
        <w:rPr>
          <w:bCs/>
          <w:sz w:val="24"/>
          <w:szCs w:val="24"/>
        </w:rPr>
        <w:t>mpo establecido, cumpliendo la D</w:t>
      </w:r>
      <w:r w:rsidR="00770D04">
        <w:rPr>
          <w:bCs/>
          <w:sz w:val="24"/>
          <w:szCs w:val="24"/>
        </w:rPr>
        <w:t>irectriz R-CO-61 vigente</w:t>
      </w:r>
      <w:r w:rsidR="003F12B4">
        <w:rPr>
          <w:bCs/>
          <w:sz w:val="24"/>
          <w:szCs w:val="24"/>
        </w:rPr>
        <w:t>, respecto a la recepción del informe final de gestión del anterior funcionario.</w:t>
      </w:r>
    </w:p>
    <w:p w:rsidR="00BF0BBF" w:rsidRDefault="00BF0BBF" w:rsidP="00043AB4">
      <w:pPr>
        <w:pStyle w:val="Textonotapie"/>
        <w:tabs>
          <w:tab w:val="left" w:pos="480"/>
        </w:tabs>
        <w:jc w:val="both"/>
        <w:rPr>
          <w:bCs/>
          <w:sz w:val="24"/>
          <w:szCs w:val="24"/>
        </w:rPr>
      </w:pPr>
    </w:p>
    <w:p w:rsidR="00770D04" w:rsidRDefault="00BF0BBF" w:rsidP="00043AB4">
      <w:pPr>
        <w:pStyle w:val="Textonotapie"/>
        <w:tabs>
          <w:tab w:val="left" w:pos="480"/>
        </w:tabs>
        <w:jc w:val="both"/>
        <w:rPr>
          <w:bCs/>
          <w:sz w:val="24"/>
          <w:szCs w:val="24"/>
        </w:rPr>
      </w:pPr>
      <w:r>
        <w:rPr>
          <w:bCs/>
          <w:sz w:val="24"/>
          <w:szCs w:val="24"/>
        </w:rPr>
        <w:tab/>
      </w:r>
      <w:r w:rsidR="00F356E2">
        <w:rPr>
          <w:bCs/>
          <w:sz w:val="24"/>
          <w:szCs w:val="24"/>
        </w:rPr>
        <w:t>La Unidad</w:t>
      </w:r>
      <w:r w:rsidR="00770D04">
        <w:rPr>
          <w:bCs/>
          <w:sz w:val="24"/>
          <w:szCs w:val="24"/>
        </w:rPr>
        <w:t xml:space="preserve"> de Recursos Humanos</w:t>
      </w:r>
      <w:r w:rsidR="009416CE">
        <w:rPr>
          <w:bCs/>
          <w:sz w:val="24"/>
          <w:szCs w:val="24"/>
        </w:rPr>
        <w:t>,</w:t>
      </w:r>
      <w:r w:rsidR="00770D04">
        <w:rPr>
          <w:bCs/>
          <w:sz w:val="24"/>
          <w:szCs w:val="24"/>
        </w:rPr>
        <w:t xml:space="preserve"> en el aspecto de la determ</w:t>
      </w:r>
      <w:r>
        <w:rPr>
          <w:bCs/>
          <w:sz w:val="24"/>
          <w:szCs w:val="24"/>
        </w:rPr>
        <w:t>inación de la confección de la a</w:t>
      </w:r>
      <w:r w:rsidR="00770D04">
        <w:rPr>
          <w:bCs/>
          <w:sz w:val="24"/>
          <w:szCs w:val="24"/>
        </w:rPr>
        <w:t>cción de personal para el funcionario designado como Ministro de la Institución, no corresponde a la fecha de designación en el cargo previsto el 15 de mayo, toda vez que la acción de personal tiene fecha del 16 de mayo, con el cual se determina un día faltante en la fecha de ingreso y un faltante de un día de salario del nuevo jerarca.</w:t>
      </w:r>
    </w:p>
    <w:p w:rsidR="00E009E1" w:rsidRPr="00E009E1" w:rsidRDefault="00E009E1" w:rsidP="00E009E1">
      <w:pPr>
        <w:rPr>
          <w:bCs w:val="0"/>
          <w:szCs w:val="24"/>
        </w:rPr>
      </w:pPr>
    </w:p>
    <w:p w:rsidR="00E009E1" w:rsidRDefault="00E009E1" w:rsidP="00E009E1">
      <w:pPr>
        <w:pStyle w:val="Textonotapie"/>
        <w:tabs>
          <w:tab w:val="left" w:pos="480"/>
        </w:tabs>
        <w:jc w:val="both"/>
        <w:rPr>
          <w:bCs/>
          <w:sz w:val="24"/>
          <w:szCs w:val="24"/>
        </w:rPr>
      </w:pPr>
      <w:r>
        <w:rPr>
          <w:bCs/>
          <w:sz w:val="24"/>
          <w:szCs w:val="24"/>
        </w:rPr>
        <w:lastRenderedPageBreak/>
        <w:tab/>
        <w:t>Respecto al expediente personal del funcionario, no se encuentra foliado como determina la normativa vigente, así mismo no se encontró evidencia del documento firmado de acuerdo con la Ley 8131, Artículo 13 sobre cauciones a la Hacienda Pública, como Jerarca responsable de la Institución.</w:t>
      </w:r>
    </w:p>
    <w:p w:rsidR="00E009E1" w:rsidRDefault="00E009E1" w:rsidP="00E009E1">
      <w:pPr>
        <w:pStyle w:val="Textonotapie"/>
        <w:tabs>
          <w:tab w:val="left" w:pos="480"/>
        </w:tabs>
        <w:jc w:val="both"/>
        <w:rPr>
          <w:bCs/>
          <w:sz w:val="24"/>
          <w:szCs w:val="24"/>
        </w:rPr>
      </w:pPr>
    </w:p>
    <w:p w:rsidR="00E009E1" w:rsidRDefault="00E009E1" w:rsidP="00E009E1">
      <w:pPr>
        <w:pStyle w:val="Textonotapie"/>
        <w:tabs>
          <w:tab w:val="left" w:pos="480"/>
        </w:tabs>
        <w:jc w:val="both"/>
        <w:rPr>
          <w:bCs/>
          <w:sz w:val="24"/>
          <w:szCs w:val="24"/>
        </w:rPr>
      </w:pPr>
      <w:r>
        <w:rPr>
          <w:bCs/>
          <w:sz w:val="24"/>
          <w:szCs w:val="24"/>
        </w:rPr>
        <w:tab/>
        <w:t>Tampoco se encuentra la solicitud para la incorporación del beneficio de carrera profesional, sobre los atestados del funcionario, para ser incluidos como parte del salario del funcionario público puesto con cargo al presupuesto nacional.</w:t>
      </w:r>
    </w:p>
    <w:p w:rsidR="00770D04" w:rsidRDefault="00770D04" w:rsidP="00043AB4">
      <w:pPr>
        <w:pStyle w:val="Textonotapie"/>
        <w:tabs>
          <w:tab w:val="left" w:pos="480"/>
        </w:tabs>
        <w:jc w:val="both"/>
        <w:rPr>
          <w:bCs/>
          <w:sz w:val="24"/>
          <w:szCs w:val="24"/>
        </w:rPr>
      </w:pPr>
    </w:p>
    <w:p w:rsidR="00770D04" w:rsidRPr="00770D04" w:rsidRDefault="00770D04" w:rsidP="00043AB4">
      <w:pPr>
        <w:pStyle w:val="Textonotapie"/>
        <w:tabs>
          <w:tab w:val="left" w:pos="480"/>
        </w:tabs>
        <w:jc w:val="both"/>
        <w:rPr>
          <w:b/>
          <w:bCs/>
          <w:sz w:val="24"/>
          <w:szCs w:val="24"/>
        </w:rPr>
      </w:pPr>
      <w:r w:rsidRPr="00770D04">
        <w:rPr>
          <w:b/>
          <w:bCs/>
          <w:sz w:val="24"/>
          <w:szCs w:val="24"/>
        </w:rPr>
        <w:t xml:space="preserve">Recomendaciones </w:t>
      </w:r>
    </w:p>
    <w:p w:rsidR="000A0419" w:rsidRDefault="000A0419" w:rsidP="00043AB4">
      <w:pPr>
        <w:pStyle w:val="Textonotapie"/>
        <w:tabs>
          <w:tab w:val="left" w:pos="480"/>
        </w:tabs>
        <w:jc w:val="both"/>
        <w:rPr>
          <w:bCs/>
          <w:sz w:val="24"/>
          <w:szCs w:val="24"/>
        </w:rPr>
      </w:pPr>
    </w:p>
    <w:p w:rsidR="00770D04" w:rsidRDefault="00BF0BBF" w:rsidP="00043AB4">
      <w:pPr>
        <w:pStyle w:val="Textonotapie"/>
        <w:tabs>
          <w:tab w:val="left" w:pos="480"/>
        </w:tabs>
        <w:jc w:val="both"/>
        <w:rPr>
          <w:bCs/>
          <w:sz w:val="24"/>
          <w:szCs w:val="24"/>
        </w:rPr>
      </w:pPr>
      <w:r>
        <w:rPr>
          <w:bCs/>
          <w:sz w:val="24"/>
          <w:szCs w:val="24"/>
        </w:rPr>
        <w:tab/>
      </w:r>
      <w:r w:rsidR="00F356E2">
        <w:rPr>
          <w:bCs/>
          <w:sz w:val="24"/>
          <w:szCs w:val="24"/>
        </w:rPr>
        <w:t>La Unidad</w:t>
      </w:r>
      <w:r>
        <w:rPr>
          <w:bCs/>
          <w:sz w:val="24"/>
          <w:szCs w:val="24"/>
        </w:rPr>
        <w:t xml:space="preserve"> de Recursos H</w:t>
      </w:r>
      <w:r w:rsidR="00770D04">
        <w:rPr>
          <w:bCs/>
          <w:sz w:val="24"/>
          <w:szCs w:val="24"/>
        </w:rPr>
        <w:t>umanos debe confeccionar una nueva acción de personal</w:t>
      </w:r>
      <w:r>
        <w:rPr>
          <w:bCs/>
          <w:sz w:val="24"/>
          <w:szCs w:val="24"/>
        </w:rPr>
        <w:t>,</w:t>
      </w:r>
      <w:r w:rsidR="00770D04">
        <w:rPr>
          <w:bCs/>
          <w:sz w:val="24"/>
          <w:szCs w:val="24"/>
        </w:rPr>
        <w:t xml:space="preserve"> con la fecha correcta de ingreso del funcionario que es el 15 de mayo y realizar </w:t>
      </w:r>
      <w:r w:rsidR="009A2664">
        <w:rPr>
          <w:bCs/>
          <w:sz w:val="24"/>
          <w:szCs w:val="24"/>
        </w:rPr>
        <w:t>la correspondiente diligencia</w:t>
      </w:r>
      <w:r>
        <w:rPr>
          <w:bCs/>
          <w:sz w:val="24"/>
          <w:szCs w:val="24"/>
        </w:rPr>
        <w:t>,</w:t>
      </w:r>
      <w:r w:rsidR="009A2664">
        <w:rPr>
          <w:bCs/>
          <w:sz w:val="24"/>
          <w:szCs w:val="24"/>
        </w:rPr>
        <w:t xml:space="preserve"> para </w:t>
      </w:r>
      <w:r w:rsidR="00770D04">
        <w:rPr>
          <w:bCs/>
          <w:sz w:val="24"/>
          <w:szCs w:val="24"/>
        </w:rPr>
        <w:t xml:space="preserve">el ajuste necesario en la planilla </w:t>
      </w:r>
      <w:r w:rsidR="009A2664">
        <w:rPr>
          <w:bCs/>
          <w:sz w:val="24"/>
          <w:szCs w:val="24"/>
        </w:rPr>
        <w:t xml:space="preserve">de </w:t>
      </w:r>
      <w:r>
        <w:rPr>
          <w:bCs/>
          <w:sz w:val="24"/>
          <w:szCs w:val="24"/>
        </w:rPr>
        <w:t>Integra por ser de Presupuesto N</w:t>
      </w:r>
      <w:r w:rsidR="009A2664">
        <w:rPr>
          <w:bCs/>
          <w:sz w:val="24"/>
          <w:szCs w:val="24"/>
        </w:rPr>
        <w:t>acional y ser  compensado este día de salario no pagado.</w:t>
      </w:r>
      <w:r w:rsidR="00770D04">
        <w:rPr>
          <w:bCs/>
          <w:sz w:val="24"/>
          <w:szCs w:val="24"/>
        </w:rPr>
        <w:t xml:space="preserve"> </w:t>
      </w:r>
    </w:p>
    <w:p w:rsidR="00D84E93" w:rsidRDefault="00D84E93" w:rsidP="00D84E93">
      <w:pPr>
        <w:pStyle w:val="Textonotapie"/>
        <w:tabs>
          <w:tab w:val="left" w:pos="480"/>
        </w:tabs>
        <w:jc w:val="both"/>
        <w:rPr>
          <w:bCs/>
          <w:sz w:val="24"/>
          <w:szCs w:val="24"/>
        </w:rPr>
      </w:pPr>
    </w:p>
    <w:p w:rsidR="009D1E76" w:rsidRDefault="00E7616F" w:rsidP="00D84E93">
      <w:pPr>
        <w:pStyle w:val="Textonotapie"/>
        <w:tabs>
          <w:tab w:val="left" w:pos="480"/>
        </w:tabs>
        <w:jc w:val="both"/>
        <w:rPr>
          <w:bCs/>
          <w:sz w:val="24"/>
          <w:szCs w:val="24"/>
        </w:rPr>
      </w:pPr>
      <w:r>
        <w:rPr>
          <w:bCs/>
          <w:sz w:val="24"/>
          <w:szCs w:val="24"/>
        </w:rPr>
        <w:tab/>
      </w:r>
      <w:r w:rsidR="00F356E2">
        <w:rPr>
          <w:bCs/>
          <w:sz w:val="24"/>
          <w:szCs w:val="24"/>
        </w:rPr>
        <w:t>La Unidad</w:t>
      </w:r>
      <w:r>
        <w:rPr>
          <w:bCs/>
          <w:sz w:val="24"/>
          <w:szCs w:val="24"/>
        </w:rPr>
        <w:t xml:space="preserve"> de R</w:t>
      </w:r>
      <w:r w:rsidR="002847CB">
        <w:rPr>
          <w:bCs/>
          <w:sz w:val="24"/>
          <w:szCs w:val="24"/>
        </w:rPr>
        <w:t>ecursos Humanos debe actualizar el expediente de personal en los puntos que corresponde, en cuanto a la foliación del expediente del funcionario.</w:t>
      </w:r>
    </w:p>
    <w:p w:rsidR="00E7616F" w:rsidRDefault="00E7616F" w:rsidP="00D84E93">
      <w:pPr>
        <w:pStyle w:val="Textonotapie"/>
        <w:tabs>
          <w:tab w:val="left" w:pos="480"/>
        </w:tabs>
        <w:jc w:val="both"/>
        <w:rPr>
          <w:bCs/>
          <w:sz w:val="24"/>
          <w:szCs w:val="24"/>
        </w:rPr>
      </w:pPr>
    </w:p>
    <w:p w:rsidR="002847CB" w:rsidRDefault="00E7616F" w:rsidP="00D84E93">
      <w:pPr>
        <w:pStyle w:val="Textonotapie"/>
        <w:tabs>
          <w:tab w:val="left" w:pos="480"/>
        </w:tabs>
        <w:jc w:val="both"/>
        <w:rPr>
          <w:bCs/>
          <w:sz w:val="24"/>
          <w:szCs w:val="24"/>
        </w:rPr>
      </w:pPr>
      <w:r>
        <w:rPr>
          <w:bCs/>
          <w:sz w:val="24"/>
          <w:szCs w:val="24"/>
        </w:rPr>
        <w:tab/>
      </w:r>
      <w:r w:rsidR="002847CB">
        <w:rPr>
          <w:bCs/>
          <w:sz w:val="24"/>
          <w:szCs w:val="24"/>
        </w:rPr>
        <w:t>Incluir en el expediente la evidencia de la firma de la letra de cambio que respalda el Artículo 13 de la Ley 8131, respecto a las cauciones a favor de la Hacienda Pública.</w:t>
      </w:r>
    </w:p>
    <w:p w:rsidR="00E7616F" w:rsidRDefault="00E7616F" w:rsidP="00D84E93">
      <w:pPr>
        <w:pStyle w:val="Textonotapie"/>
        <w:tabs>
          <w:tab w:val="left" w:pos="480"/>
        </w:tabs>
        <w:jc w:val="both"/>
        <w:rPr>
          <w:bCs/>
          <w:sz w:val="24"/>
          <w:szCs w:val="24"/>
        </w:rPr>
      </w:pPr>
    </w:p>
    <w:p w:rsidR="002847CB" w:rsidRDefault="00E7616F" w:rsidP="00D84E93">
      <w:pPr>
        <w:pStyle w:val="Textonotapie"/>
        <w:tabs>
          <w:tab w:val="left" w:pos="480"/>
        </w:tabs>
        <w:jc w:val="both"/>
        <w:rPr>
          <w:bCs/>
          <w:sz w:val="24"/>
          <w:szCs w:val="24"/>
        </w:rPr>
      </w:pPr>
      <w:r>
        <w:rPr>
          <w:bCs/>
          <w:sz w:val="24"/>
          <w:szCs w:val="24"/>
        </w:rPr>
        <w:tab/>
      </w:r>
      <w:r w:rsidR="002847CB">
        <w:rPr>
          <w:bCs/>
          <w:sz w:val="24"/>
          <w:szCs w:val="24"/>
        </w:rPr>
        <w:t>Así mismo debe advertir e instruir al Jerarca de la Institución</w:t>
      </w:r>
      <w:r>
        <w:rPr>
          <w:bCs/>
          <w:sz w:val="24"/>
          <w:szCs w:val="24"/>
        </w:rPr>
        <w:t>,</w:t>
      </w:r>
      <w:r w:rsidR="002847CB">
        <w:rPr>
          <w:bCs/>
          <w:sz w:val="24"/>
          <w:szCs w:val="24"/>
        </w:rPr>
        <w:t xml:space="preserve"> sobre los requisitos</w:t>
      </w:r>
      <w:r>
        <w:rPr>
          <w:bCs/>
          <w:sz w:val="24"/>
          <w:szCs w:val="24"/>
        </w:rPr>
        <w:t xml:space="preserve"> que debe presentar de acuerdo con</w:t>
      </w:r>
      <w:r w:rsidR="002847CB">
        <w:rPr>
          <w:bCs/>
          <w:sz w:val="24"/>
          <w:szCs w:val="24"/>
        </w:rPr>
        <w:t xml:space="preserve"> los atestados para obtener el beneficio de carrera profesional</w:t>
      </w:r>
      <w:r>
        <w:rPr>
          <w:bCs/>
          <w:sz w:val="24"/>
          <w:szCs w:val="24"/>
        </w:rPr>
        <w:t>,</w:t>
      </w:r>
      <w:r w:rsidR="002847CB">
        <w:rPr>
          <w:bCs/>
          <w:sz w:val="24"/>
          <w:szCs w:val="24"/>
        </w:rPr>
        <w:t xml:space="preserve"> para ser incluido como parte del salario del funcionario público.</w:t>
      </w:r>
    </w:p>
    <w:p w:rsidR="00D858E3" w:rsidRDefault="00D858E3" w:rsidP="009755EE">
      <w:pPr>
        <w:pStyle w:val="Textonotapie"/>
        <w:tabs>
          <w:tab w:val="left" w:pos="480"/>
        </w:tabs>
        <w:jc w:val="both"/>
        <w:rPr>
          <w:bCs/>
          <w:sz w:val="24"/>
          <w:szCs w:val="24"/>
        </w:rPr>
      </w:pPr>
    </w:p>
    <w:p w:rsidR="00F20D9B" w:rsidRPr="00713828" w:rsidRDefault="00713828" w:rsidP="009755EE">
      <w:pPr>
        <w:pStyle w:val="Textonotapie"/>
        <w:tabs>
          <w:tab w:val="left" w:pos="480"/>
        </w:tabs>
        <w:jc w:val="both"/>
        <w:rPr>
          <w:b/>
          <w:bCs/>
          <w:sz w:val="24"/>
          <w:szCs w:val="24"/>
        </w:rPr>
      </w:pPr>
      <w:r>
        <w:rPr>
          <w:b/>
          <w:bCs/>
          <w:sz w:val="24"/>
          <w:szCs w:val="24"/>
        </w:rPr>
        <w:tab/>
      </w:r>
      <w:r w:rsidR="00F20D9B" w:rsidRPr="00713828">
        <w:rPr>
          <w:b/>
          <w:bCs/>
          <w:sz w:val="24"/>
          <w:szCs w:val="24"/>
        </w:rPr>
        <w:t>Expediente J</w:t>
      </w:r>
      <w:r w:rsidR="00AF034D" w:rsidRPr="00713828">
        <w:rPr>
          <w:b/>
          <w:bCs/>
          <w:sz w:val="24"/>
          <w:szCs w:val="24"/>
        </w:rPr>
        <w:t>ho</w:t>
      </w:r>
      <w:r w:rsidR="00F20D9B" w:rsidRPr="00713828">
        <w:rPr>
          <w:b/>
          <w:bCs/>
          <w:sz w:val="24"/>
          <w:szCs w:val="24"/>
        </w:rPr>
        <w:t xml:space="preserve">n Fonseca </w:t>
      </w:r>
      <w:r w:rsidR="00DD5B21">
        <w:rPr>
          <w:b/>
          <w:bCs/>
          <w:sz w:val="24"/>
          <w:szCs w:val="24"/>
        </w:rPr>
        <w:t>Ordó</w:t>
      </w:r>
      <w:r w:rsidR="008913FF" w:rsidRPr="00713828">
        <w:rPr>
          <w:b/>
          <w:bCs/>
          <w:sz w:val="24"/>
          <w:szCs w:val="24"/>
        </w:rPr>
        <w:t xml:space="preserve">ñez, </w:t>
      </w:r>
      <w:r w:rsidR="000A0419" w:rsidRPr="000A0419">
        <w:rPr>
          <w:b/>
          <w:bCs/>
          <w:sz w:val="24"/>
          <w:szCs w:val="24"/>
        </w:rPr>
        <w:t>cédula 1-1001-0630</w:t>
      </w:r>
      <w:r w:rsidR="000A0419">
        <w:rPr>
          <w:bCs/>
          <w:sz w:val="24"/>
          <w:szCs w:val="24"/>
        </w:rPr>
        <w:t>,</w:t>
      </w:r>
      <w:r w:rsidR="003F12B4">
        <w:rPr>
          <w:bCs/>
          <w:sz w:val="24"/>
          <w:szCs w:val="24"/>
        </w:rPr>
        <w:t xml:space="preserve"> </w:t>
      </w:r>
      <w:r w:rsidR="008913FF" w:rsidRPr="00713828">
        <w:rPr>
          <w:b/>
          <w:bCs/>
          <w:sz w:val="24"/>
          <w:szCs w:val="24"/>
        </w:rPr>
        <w:t>Vice</w:t>
      </w:r>
      <w:r w:rsidR="0013319A" w:rsidRPr="00713828">
        <w:rPr>
          <w:b/>
          <w:bCs/>
          <w:sz w:val="24"/>
          <w:szCs w:val="24"/>
        </w:rPr>
        <w:t>m</w:t>
      </w:r>
      <w:r w:rsidR="008913FF" w:rsidRPr="00713828">
        <w:rPr>
          <w:b/>
          <w:bCs/>
          <w:sz w:val="24"/>
          <w:szCs w:val="24"/>
        </w:rPr>
        <w:t>inistro</w:t>
      </w:r>
      <w:r w:rsidR="000A0419">
        <w:rPr>
          <w:b/>
          <w:bCs/>
          <w:sz w:val="24"/>
          <w:szCs w:val="24"/>
        </w:rPr>
        <w:t xml:space="preserve"> </w:t>
      </w:r>
      <w:r w:rsidR="00FF75C1">
        <w:rPr>
          <w:b/>
          <w:bCs/>
          <w:sz w:val="24"/>
          <w:szCs w:val="24"/>
        </w:rPr>
        <w:t>de nuevo ingreso</w:t>
      </w:r>
    </w:p>
    <w:p w:rsidR="00051190" w:rsidRPr="00713828" w:rsidRDefault="00051190" w:rsidP="009755EE">
      <w:pPr>
        <w:pStyle w:val="Textonotapie"/>
        <w:tabs>
          <w:tab w:val="left" w:pos="480"/>
        </w:tabs>
        <w:jc w:val="both"/>
        <w:rPr>
          <w:b/>
          <w:bCs/>
          <w:color w:val="FF0000"/>
          <w:sz w:val="24"/>
          <w:szCs w:val="24"/>
        </w:rPr>
      </w:pPr>
    </w:p>
    <w:p w:rsidR="00051190" w:rsidRDefault="00051190" w:rsidP="00232BCC">
      <w:pPr>
        <w:pStyle w:val="Textonotapie"/>
        <w:numPr>
          <w:ilvl w:val="0"/>
          <w:numId w:val="15"/>
        </w:numPr>
        <w:tabs>
          <w:tab w:val="left" w:pos="480"/>
        </w:tabs>
        <w:jc w:val="both"/>
        <w:rPr>
          <w:bCs/>
          <w:sz w:val="24"/>
          <w:szCs w:val="24"/>
        </w:rPr>
      </w:pPr>
      <w:r>
        <w:rPr>
          <w:bCs/>
          <w:sz w:val="24"/>
          <w:szCs w:val="24"/>
        </w:rPr>
        <w:t>Recepción d</w:t>
      </w:r>
      <w:r w:rsidR="00232BCC">
        <w:rPr>
          <w:bCs/>
          <w:sz w:val="24"/>
          <w:szCs w:val="24"/>
        </w:rPr>
        <w:t xml:space="preserve">e Informe final de gestión del </w:t>
      </w:r>
      <w:r>
        <w:rPr>
          <w:bCs/>
          <w:sz w:val="24"/>
          <w:szCs w:val="24"/>
        </w:rPr>
        <w:t>Viceministro saliente al Viceministro entrante</w:t>
      </w:r>
      <w:r w:rsidR="00232BCC">
        <w:rPr>
          <w:bCs/>
          <w:sz w:val="24"/>
          <w:szCs w:val="24"/>
        </w:rPr>
        <w:t>, directamente y por medio de</w:t>
      </w:r>
      <w:r>
        <w:rPr>
          <w:bCs/>
          <w:sz w:val="24"/>
          <w:szCs w:val="24"/>
        </w:rPr>
        <w:t xml:space="preserve"> Recursos Humanos</w:t>
      </w:r>
      <w:r w:rsidR="00232BCC">
        <w:rPr>
          <w:bCs/>
          <w:sz w:val="24"/>
          <w:szCs w:val="24"/>
        </w:rPr>
        <w:t>,</w:t>
      </w:r>
      <w:r>
        <w:rPr>
          <w:bCs/>
          <w:sz w:val="24"/>
          <w:szCs w:val="24"/>
        </w:rPr>
        <w:t xml:space="preserve"> en fechas posteriores por medio de correo electrónico</w:t>
      </w:r>
      <w:r w:rsidR="00AF034D">
        <w:rPr>
          <w:bCs/>
          <w:sz w:val="24"/>
          <w:szCs w:val="24"/>
        </w:rPr>
        <w:t>, se hizo considerando uno solo de la Ministra y Viceministro, el cual se hizo llegar al Viceministro entrante</w:t>
      </w:r>
      <w:r w:rsidR="005B7E2E">
        <w:rPr>
          <w:bCs/>
          <w:sz w:val="24"/>
          <w:szCs w:val="24"/>
        </w:rPr>
        <w:t xml:space="preserve">: </w:t>
      </w:r>
      <w:r>
        <w:rPr>
          <w:bCs/>
          <w:sz w:val="24"/>
          <w:szCs w:val="24"/>
        </w:rPr>
        <w:t xml:space="preserve"> Cumplido. </w:t>
      </w:r>
    </w:p>
    <w:p w:rsidR="00C957F1" w:rsidRDefault="00C957F1" w:rsidP="00C957F1">
      <w:pPr>
        <w:pStyle w:val="Textonotapie"/>
        <w:tabs>
          <w:tab w:val="left" w:pos="480"/>
        </w:tabs>
        <w:ind w:left="720"/>
        <w:jc w:val="both"/>
        <w:rPr>
          <w:bCs/>
          <w:sz w:val="24"/>
          <w:szCs w:val="24"/>
        </w:rPr>
      </w:pPr>
    </w:p>
    <w:p w:rsidR="00AF034D" w:rsidRDefault="00AF034D" w:rsidP="00232BCC">
      <w:pPr>
        <w:pStyle w:val="Textonotapie"/>
        <w:numPr>
          <w:ilvl w:val="0"/>
          <w:numId w:val="15"/>
        </w:numPr>
        <w:tabs>
          <w:tab w:val="left" w:pos="480"/>
        </w:tabs>
        <w:jc w:val="both"/>
        <w:rPr>
          <w:bCs/>
          <w:sz w:val="24"/>
          <w:szCs w:val="24"/>
        </w:rPr>
      </w:pPr>
      <w:r>
        <w:rPr>
          <w:bCs/>
          <w:sz w:val="24"/>
          <w:szCs w:val="24"/>
        </w:rPr>
        <w:t>Entrega de Declaración Jur</w:t>
      </w:r>
      <w:r w:rsidR="00232BCC">
        <w:rPr>
          <w:bCs/>
          <w:sz w:val="24"/>
          <w:szCs w:val="24"/>
        </w:rPr>
        <w:t>ada Fi</w:t>
      </w:r>
      <w:r w:rsidR="005B7E2E">
        <w:rPr>
          <w:bCs/>
          <w:sz w:val="24"/>
          <w:szCs w:val="24"/>
        </w:rPr>
        <w:t>nal a la CGR. De acuerdo con el</w:t>
      </w:r>
      <w:r>
        <w:rPr>
          <w:bCs/>
          <w:sz w:val="24"/>
          <w:szCs w:val="24"/>
        </w:rPr>
        <w:t xml:space="preserve"> Sistema de Declaración Jurada de Bienes de la CGR (Rol de Auditores) entregado el 19-07-2014, considerando que en este ca</w:t>
      </w:r>
      <w:r w:rsidR="005B7E2E">
        <w:rPr>
          <w:bCs/>
          <w:sz w:val="24"/>
          <w:szCs w:val="24"/>
        </w:rPr>
        <w:t>so la Declaración de Bienes es i</w:t>
      </w:r>
      <w:r>
        <w:rPr>
          <w:bCs/>
          <w:sz w:val="24"/>
          <w:szCs w:val="24"/>
        </w:rPr>
        <w:t>nicial</w:t>
      </w:r>
      <w:r w:rsidR="005B7E2E">
        <w:rPr>
          <w:bCs/>
          <w:sz w:val="24"/>
          <w:szCs w:val="24"/>
        </w:rPr>
        <w:t>,</w:t>
      </w:r>
      <w:r>
        <w:rPr>
          <w:bCs/>
          <w:sz w:val="24"/>
          <w:szCs w:val="24"/>
        </w:rPr>
        <w:t xml:space="preserve"> cuyo tiempo de entrega es diferente a</w:t>
      </w:r>
      <w:r w:rsidR="005B7E2E">
        <w:rPr>
          <w:bCs/>
          <w:sz w:val="24"/>
          <w:szCs w:val="24"/>
        </w:rPr>
        <w:t xml:space="preserve"> la Declaración de Bienes Anual:</w:t>
      </w:r>
      <w:r>
        <w:rPr>
          <w:bCs/>
          <w:sz w:val="24"/>
          <w:szCs w:val="24"/>
        </w:rPr>
        <w:t xml:space="preserve"> Cumplido.</w:t>
      </w:r>
    </w:p>
    <w:p w:rsidR="00AA0E6F" w:rsidRDefault="00AA0E6F" w:rsidP="00AA0E6F">
      <w:pPr>
        <w:pStyle w:val="Textonotapie"/>
        <w:tabs>
          <w:tab w:val="left" w:pos="480"/>
        </w:tabs>
        <w:jc w:val="both"/>
        <w:rPr>
          <w:bCs/>
          <w:sz w:val="24"/>
          <w:szCs w:val="24"/>
        </w:rPr>
      </w:pPr>
    </w:p>
    <w:p w:rsidR="0014224D" w:rsidRDefault="00AA0E6F" w:rsidP="0014224D">
      <w:pPr>
        <w:pStyle w:val="Textonotapie"/>
        <w:numPr>
          <w:ilvl w:val="0"/>
          <w:numId w:val="15"/>
        </w:numPr>
        <w:tabs>
          <w:tab w:val="left" w:pos="480"/>
        </w:tabs>
        <w:jc w:val="both"/>
        <w:rPr>
          <w:bCs/>
          <w:color w:val="FF0000"/>
          <w:sz w:val="24"/>
          <w:szCs w:val="24"/>
        </w:rPr>
      </w:pPr>
      <w:r>
        <w:rPr>
          <w:bCs/>
          <w:sz w:val="24"/>
          <w:szCs w:val="24"/>
        </w:rPr>
        <w:t>Expediente DRH-EXP-FUN-0128 Jhon</w:t>
      </w:r>
      <w:r w:rsidR="005B7E2E">
        <w:rPr>
          <w:bCs/>
          <w:sz w:val="24"/>
          <w:szCs w:val="24"/>
        </w:rPr>
        <w:t xml:space="preserve"> Fonseca Ordoñez, Viceministro e</w:t>
      </w:r>
      <w:r>
        <w:rPr>
          <w:bCs/>
          <w:sz w:val="24"/>
          <w:szCs w:val="24"/>
        </w:rPr>
        <w:t>ntrante el 8 de mayo de 2014 con primer Acuerdo</w:t>
      </w:r>
      <w:r w:rsidR="0014224D">
        <w:rPr>
          <w:bCs/>
          <w:sz w:val="24"/>
          <w:szCs w:val="24"/>
        </w:rPr>
        <w:t xml:space="preserve"> N° 002-P</w:t>
      </w:r>
      <w:r>
        <w:rPr>
          <w:bCs/>
          <w:sz w:val="24"/>
          <w:szCs w:val="24"/>
        </w:rPr>
        <w:t xml:space="preserve">; </w:t>
      </w:r>
      <w:r w:rsidR="005B7E2E">
        <w:rPr>
          <w:bCs/>
          <w:sz w:val="24"/>
          <w:szCs w:val="24"/>
        </w:rPr>
        <w:t>n</w:t>
      </w:r>
      <w:r w:rsidRPr="0014224D">
        <w:rPr>
          <w:bCs/>
          <w:sz w:val="24"/>
          <w:szCs w:val="24"/>
        </w:rPr>
        <w:t xml:space="preserve">ombramiento a partir del </w:t>
      </w:r>
      <w:r w:rsidR="0014224D" w:rsidRPr="0014224D">
        <w:rPr>
          <w:bCs/>
          <w:sz w:val="24"/>
          <w:szCs w:val="24"/>
        </w:rPr>
        <w:t xml:space="preserve">08 </w:t>
      </w:r>
      <w:r w:rsidRPr="0014224D">
        <w:rPr>
          <w:bCs/>
          <w:sz w:val="24"/>
          <w:szCs w:val="24"/>
        </w:rPr>
        <w:t>de mayo del 20</w:t>
      </w:r>
      <w:r w:rsidR="0004473A">
        <w:rPr>
          <w:bCs/>
          <w:sz w:val="24"/>
          <w:szCs w:val="24"/>
        </w:rPr>
        <w:t xml:space="preserve">14, </w:t>
      </w:r>
      <w:r w:rsidR="0014224D" w:rsidRPr="0014224D">
        <w:rPr>
          <w:bCs/>
          <w:sz w:val="24"/>
          <w:szCs w:val="24"/>
        </w:rPr>
        <w:t>No se ha producido todaví</w:t>
      </w:r>
      <w:r w:rsidR="0014224D" w:rsidRPr="00AE5036">
        <w:rPr>
          <w:bCs/>
          <w:sz w:val="24"/>
          <w:szCs w:val="24"/>
        </w:rPr>
        <w:t xml:space="preserve">a.  </w:t>
      </w:r>
    </w:p>
    <w:p w:rsidR="00AA0E6F" w:rsidRPr="0014224D" w:rsidRDefault="0014224D" w:rsidP="0014224D">
      <w:pPr>
        <w:pStyle w:val="Textonotapie"/>
        <w:numPr>
          <w:ilvl w:val="0"/>
          <w:numId w:val="15"/>
        </w:numPr>
        <w:tabs>
          <w:tab w:val="left" w:pos="480"/>
        </w:tabs>
        <w:jc w:val="both"/>
        <w:rPr>
          <w:bCs/>
          <w:sz w:val="24"/>
          <w:szCs w:val="24"/>
        </w:rPr>
      </w:pPr>
      <w:r w:rsidRPr="0014224D">
        <w:rPr>
          <w:bCs/>
          <w:sz w:val="24"/>
          <w:szCs w:val="24"/>
        </w:rPr>
        <w:lastRenderedPageBreak/>
        <w:t>El expediente no se encuentra foliado, por</w:t>
      </w:r>
      <w:r w:rsidR="00AA0E6F" w:rsidRPr="0014224D">
        <w:rPr>
          <w:bCs/>
          <w:sz w:val="24"/>
          <w:szCs w:val="24"/>
        </w:rPr>
        <w:t>que</w:t>
      </w:r>
      <w:r w:rsidRPr="0014224D">
        <w:rPr>
          <w:bCs/>
          <w:sz w:val="24"/>
          <w:szCs w:val="24"/>
        </w:rPr>
        <w:t xml:space="preserve"> aún</w:t>
      </w:r>
      <w:r w:rsidR="00AA0E6F" w:rsidRPr="0014224D">
        <w:rPr>
          <w:bCs/>
          <w:sz w:val="24"/>
          <w:szCs w:val="24"/>
        </w:rPr>
        <w:t xml:space="preserve"> no se completó el nombramiento.</w:t>
      </w:r>
    </w:p>
    <w:p w:rsidR="0014224D" w:rsidRDefault="0014224D" w:rsidP="00AA0E6F">
      <w:pPr>
        <w:pStyle w:val="Textonotapie"/>
        <w:tabs>
          <w:tab w:val="left" w:pos="480"/>
        </w:tabs>
        <w:jc w:val="both"/>
        <w:rPr>
          <w:bCs/>
          <w:color w:val="FF0000"/>
          <w:sz w:val="24"/>
          <w:szCs w:val="24"/>
        </w:rPr>
      </w:pPr>
    </w:p>
    <w:p w:rsidR="00932B0E" w:rsidRDefault="005B7E2E" w:rsidP="0014224D">
      <w:pPr>
        <w:pStyle w:val="Textonotapie"/>
        <w:numPr>
          <w:ilvl w:val="0"/>
          <w:numId w:val="15"/>
        </w:numPr>
        <w:tabs>
          <w:tab w:val="left" w:pos="480"/>
        </w:tabs>
        <w:jc w:val="both"/>
        <w:rPr>
          <w:bCs/>
          <w:sz w:val="24"/>
          <w:szCs w:val="24"/>
        </w:rPr>
      </w:pPr>
      <w:r>
        <w:rPr>
          <w:bCs/>
          <w:sz w:val="24"/>
          <w:szCs w:val="24"/>
        </w:rPr>
        <w:t>Existe Letra de Cambio firmada,</w:t>
      </w:r>
      <w:r w:rsidR="00932B0E" w:rsidRPr="0014224D">
        <w:rPr>
          <w:bCs/>
          <w:sz w:val="24"/>
          <w:szCs w:val="24"/>
        </w:rPr>
        <w:t xml:space="preserve"> de acuerdo </w:t>
      </w:r>
      <w:r w:rsidR="0014224D" w:rsidRPr="0014224D">
        <w:rPr>
          <w:bCs/>
          <w:sz w:val="24"/>
          <w:szCs w:val="24"/>
        </w:rPr>
        <w:t>con el</w:t>
      </w:r>
      <w:r w:rsidR="00932B0E" w:rsidRPr="0014224D">
        <w:rPr>
          <w:bCs/>
          <w:sz w:val="24"/>
          <w:szCs w:val="24"/>
        </w:rPr>
        <w:t xml:space="preserve"> Art.13 de la Ley </w:t>
      </w:r>
      <w:r w:rsidR="0014224D" w:rsidRPr="0014224D">
        <w:rPr>
          <w:bCs/>
          <w:sz w:val="24"/>
          <w:szCs w:val="24"/>
        </w:rPr>
        <w:t xml:space="preserve">de la Administración Financiera de la República y Presupuestos Públicos, Ley N° 8131 del 18 de setiembre del 2001; según </w:t>
      </w:r>
      <w:r w:rsidR="00932B0E" w:rsidRPr="0014224D">
        <w:rPr>
          <w:bCs/>
          <w:sz w:val="24"/>
          <w:szCs w:val="24"/>
        </w:rPr>
        <w:t xml:space="preserve"> </w:t>
      </w:r>
      <w:r w:rsidR="0014224D" w:rsidRPr="0014224D">
        <w:rPr>
          <w:bCs/>
          <w:sz w:val="24"/>
          <w:szCs w:val="24"/>
        </w:rPr>
        <w:t>oficio d</w:t>
      </w:r>
      <w:r>
        <w:rPr>
          <w:bCs/>
          <w:sz w:val="24"/>
          <w:szCs w:val="24"/>
        </w:rPr>
        <w:t>e l</w:t>
      </w:r>
      <w:r w:rsidR="00F356E2">
        <w:rPr>
          <w:bCs/>
          <w:sz w:val="24"/>
          <w:szCs w:val="24"/>
        </w:rPr>
        <w:t>a Unidad</w:t>
      </w:r>
      <w:r w:rsidR="0014224D" w:rsidRPr="0014224D">
        <w:rPr>
          <w:bCs/>
          <w:sz w:val="24"/>
          <w:szCs w:val="24"/>
        </w:rPr>
        <w:t xml:space="preserve"> de Recursos Humanos DRH-MEM-ENV-0044-2014 del</w:t>
      </w:r>
      <w:r w:rsidR="00932B0E" w:rsidRPr="0014224D">
        <w:rPr>
          <w:bCs/>
          <w:sz w:val="24"/>
          <w:szCs w:val="24"/>
        </w:rPr>
        <w:t xml:space="preserve"> 12 de mayo del 2014.</w:t>
      </w:r>
    </w:p>
    <w:p w:rsidR="0014224D" w:rsidRPr="00BF7FDB" w:rsidRDefault="0014224D" w:rsidP="0014224D">
      <w:pPr>
        <w:pStyle w:val="Textonotapie"/>
        <w:tabs>
          <w:tab w:val="left" w:pos="480"/>
        </w:tabs>
        <w:jc w:val="both"/>
        <w:rPr>
          <w:bCs/>
          <w:sz w:val="24"/>
          <w:szCs w:val="24"/>
        </w:rPr>
      </w:pPr>
    </w:p>
    <w:p w:rsidR="00AA0E6F" w:rsidRPr="00BF7FDB" w:rsidRDefault="00BF7FDB" w:rsidP="0060543C">
      <w:pPr>
        <w:pStyle w:val="Textonotapie"/>
        <w:numPr>
          <w:ilvl w:val="0"/>
          <w:numId w:val="15"/>
        </w:numPr>
        <w:tabs>
          <w:tab w:val="left" w:pos="480"/>
        </w:tabs>
        <w:jc w:val="both"/>
        <w:rPr>
          <w:bCs/>
          <w:sz w:val="24"/>
          <w:szCs w:val="24"/>
        </w:rPr>
      </w:pPr>
      <w:r w:rsidRPr="00BF7FDB">
        <w:rPr>
          <w:bCs/>
          <w:sz w:val="24"/>
          <w:szCs w:val="24"/>
        </w:rPr>
        <w:t>No existe todavía la acción de personal que respalda el nombr</w:t>
      </w:r>
      <w:r w:rsidR="0060543C">
        <w:rPr>
          <w:bCs/>
          <w:sz w:val="24"/>
          <w:szCs w:val="24"/>
        </w:rPr>
        <w:t>amiento como funcionario de la I</w:t>
      </w:r>
      <w:r w:rsidRPr="00BF7FDB">
        <w:rPr>
          <w:bCs/>
          <w:sz w:val="24"/>
          <w:szCs w:val="24"/>
        </w:rPr>
        <w:t xml:space="preserve">nstitución, y el puesto a que corresponde. </w:t>
      </w:r>
    </w:p>
    <w:p w:rsidR="00966B97" w:rsidRPr="00BF7FDB" w:rsidRDefault="00966B97" w:rsidP="008913FF">
      <w:pPr>
        <w:pStyle w:val="Textonotapie"/>
        <w:tabs>
          <w:tab w:val="left" w:pos="480"/>
        </w:tabs>
        <w:jc w:val="both"/>
        <w:rPr>
          <w:bCs/>
          <w:sz w:val="24"/>
          <w:szCs w:val="24"/>
        </w:rPr>
      </w:pPr>
    </w:p>
    <w:p w:rsidR="008E30B6" w:rsidRDefault="00966B97" w:rsidP="0060543C">
      <w:pPr>
        <w:pStyle w:val="Textonotapie"/>
        <w:numPr>
          <w:ilvl w:val="0"/>
          <w:numId w:val="15"/>
        </w:numPr>
        <w:tabs>
          <w:tab w:val="left" w:pos="480"/>
        </w:tabs>
        <w:jc w:val="both"/>
        <w:rPr>
          <w:bCs/>
          <w:sz w:val="24"/>
          <w:szCs w:val="24"/>
        </w:rPr>
      </w:pPr>
      <w:r>
        <w:rPr>
          <w:bCs/>
          <w:sz w:val="24"/>
          <w:szCs w:val="24"/>
        </w:rPr>
        <w:t>Realizó</w:t>
      </w:r>
      <w:r w:rsidR="00AA0E6F">
        <w:rPr>
          <w:bCs/>
          <w:sz w:val="24"/>
          <w:szCs w:val="24"/>
        </w:rPr>
        <w:t xml:space="preserve"> e</w:t>
      </w:r>
      <w:r w:rsidR="008913FF">
        <w:rPr>
          <w:bCs/>
          <w:sz w:val="24"/>
          <w:szCs w:val="24"/>
        </w:rPr>
        <w:t xml:space="preserve">ntrega </w:t>
      </w:r>
      <w:r w:rsidR="00AA0E6F">
        <w:rPr>
          <w:bCs/>
          <w:sz w:val="24"/>
          <w:szCs w:val="24"/>
        </w:rPr>
        <w:t xml:space="preserve">parcial </w:t>
      </w:r>
      <w:r w:rsidR="008913FF">
        <w:rPr>
          <w:bCs/>
          <w:sz w:val="24"/>
          <w:szCs w:val="24"/>
        </w:rPr>
        <w:t>de documentos</w:t>
      </w:r>
      <w:r>
        <w:rPr>
          <w:bCs/>
          <w:sz w:val="24"/>
          <w:szCs w:val="24"/>
        </w:rPr>
        <w:t xml:space="preserve"> personales para confección de e</w:t>
      </w:r>
      <w:r w:rsidR="008913FF">
        <w:rPr>
          <w:bCs/>
          <w:sz w:val="24"/>
          <w:szCs w:val="24"/>
        </w:rPr>
        <w:t>xpediente en archivos de Recursos Humanos.</w:t>
      </w:r>
      <w:r w:rsidR="00E25814" w:rsidRPr="00E25814">
        <w:rPr>
          <w:bCs/>
          <w:sz w:val="24"/>
          <w:szCs w:val="24"/>
        </w:rPr>
        <w:t xml:space="preserve"> </w:t>
      </w:r>
      <w:r w:rsidR="00AA0E6F">
        <w:rPr>
          <w:bCs/>
          <w:sz w:val="24"/>
          <w:szCs w:val="24"/>
        </w:rPr>
        <w:t xml:space="preserve">Pendiente el </w:t>
      </w:r>
      <w:r>
        <w:rPr>
          <w:bCs/>
          <w:sz w:val="24"/>
          <w:szCs w:val="24"/>
        </w:rPr>
        <w:t>nombramiento</w:t>
      </w:r>
      <w:r w:rsidR="00AA0E6F">
        <w:rPr>
          <w:bCs/>
          <w:sz w:val="24"/>
          <w:szCs w:val="24"/>
        </w:rPr>
        <w:t>.</w:t>
      </w:r>
    </w:p>
    <w:p w:rsidR="00D84E93" w:rsidRDefault="00D84E93" w:rsidP="00D84E93">
      <w:pPr>
        <w:pStyle w:val="Textonotapie"/>
        <w:tabs>
          <w:tab w:val="left" w:pos="480"/>
        </w:tabs>
        <w:jc w:val="both"/>
        <w:rPr>
          <w:bCs/>
          <w:sz w:val="24"/>
          <w:szCs w:val="24"/>
        </w:rPr>
      </w:pPr>
    </w:p>
    <w:p w:rsidR="00D84E93" w:rsidRPr="009D1E76" w:rsidRDefault="00D84E93" w:rsidP="00D84E93">
      <w:pPr>
        <w:pStyle w:val="Textonotapie"/>
        <w:tabs>
          <w:tab w:val="left" w:pos="480"/>
        </w:tabs>
        <w:jc w:val="both"/>
        <w:rPr>
          <w:b/>
          <w:bCs/>
          <w:sz w:val="24"/>
          <w:szCs w:val="24"/>
        </w:rPr>
      </w:pPr>
      <w:r w:rsidRPr="009D1E76">
        <w:rPr>
          <w:b/>
          <w:bCs/>
          <w:sz w:val="24"/>
          <w:szCs w:val="24"/>
        </w:rPr>
        <w:t xml:space="preserve">Conclusiones </w:t>
      </w:r>
    </w:p>
    <w:p w:rsidR="00D84E93" w:rsidRDefault="00D84E93" w:rsidP="00D84E93">
      <w:pPr>
        <w:pStyle w:val="Textonotapie"/>
        <w:tabs>
          <w:tab w:val="left" w:pos="480"/>
        </w:tabs>
        <w:jc w:val="both"/>
        <w:rPr>
          <w:bCs/>
          <w:sz w:val="24"/>
          <w:szCs w:val="24"/>
        </w:rPr>
      </w:pPr>
    </w:p>
    <w:p w:rsidR="000A0419" w:rsidRDefault="0060543C" w:rsidP="00D84E93">
      <w:pPr>
        <w:pStyle w:val="Textonotapie"/>
        <w:tabs>
          <w:tab w:val="left" w:pos="480"/>
        </w:tabs>
        <w:jc w:val="both"/>
        <w:rPr>
          <w:bCs/>
          <w:sz w:val="24"/>
          <w:szCs w:val="24"/>
        </w:rPr>
      </w:pPr>
      <w:r>
        <w:rPr>
          <w:bCs/>
          <w:sz w:val="24"/>
          <w:szCs w:val="24"/>
        </w:rPr>
        <w:tab/>
      </w:r>
      <w:r w:rsidR="00F356E2">
        <w:rPr>
          <w:bCs/>
          <w:sz w:val="24"/>
          <w:szCs w:val="24"/>
        </w:rPr>
        <w:t>La Unidad</w:t>
      </w:r>
      <w:r w:rsidR="002847CB">
        <w:rPr>
          <w:bCs/>
          <w:sz w:val="24"/>
          <w:szCs w:val="24"/>
        </w:rPr>
        <w:t xml:space="preserve"> de </w:t>
      </w:r>
      <w:r w:rsidR="00BF7FDB">
        <w:rPr>
          <w:bCs/>
          <w:sz w:val="24"/>
          <w:szCs w:val="24"/>
        </w:rPr>
        <w:t>R</w:t>
      </w:r>
      <w:r w:rsidR="002847CB">
        <w:rPr>
          <w:bCs/>
          <w:sz w:val="24"/>
          <w:szCs w:val="24"/>
        </w:rPr>
        <w:t xml:space="preserve">ecursos </w:t>
      </w:r>
      <w:r w:rsidR="00BF7FDB">
        <w:rPr>
          <w:bCs/>
          <w:sz w:val="24"/>
          <w:szCs w:val="24"/>
        </w:rPr>
        <w:t>H</w:t>
      </w:r>
      <w:r w:rsidR="002847CB">
        <w:rPr>
          <w:bCs/>
          <w:sz w:val="24"/>
          <w:szCs w:val="24"/>
        </w:rPr>
        <w:t>umanos y el funcionario entrante en es</w:t>
      </w:r>
      <w:r>
        <w:rPr>
          <w:bCs/>
          <w:sz w:val="24"/>
          <w:szCs w:val="24"/>
        </w:rPr>
        <w:t>ta nueva administración, cumplieron</w:t>
      </w:r>
      <w:r w:rsidR="002847CB">
        <w:rPr>
          <w:bCs/>
          <w:sz w:val="24"/>
          <w:szCs w:val="24"/>
        </w:rPr>
        <w:t xml:space="preserve"> con la directriz vigente</w:t>
      </w:r>
      <w:r>
        <w:rPr>
          <w:bCs/>
          <w:sz w:val="24"/>
          <w:szCs w:val="24"/>
        </w:rPr>
        <w:t>,</w:t>
      </w:r>
      <w:r w:rsidR="002847CB">
        <w:rPr>
          <w:bCs/>
          <w:sz w:val="24"/>
          <w:szCs w:val="24"/>
        </w:rPr>
        <w:t xml:space="preserve"> resp</w:t>
      </w:r>
      <w:r w:rsidR="00277F0C">
        <w:rPr>
          <w:bCs/>
          <w:sz w:val="24"/>
          <w:szCs w:val="24"/>
        </w:rPr>
        <w:t>e</w:t>
      </w:r>
      <w:r w:rsidR="002847CB">
        <w:rPr>
          <w:bCs/>
          <w:sz w:val="24"/>
          <w:szCs w:val="24"/>
        </w:rPr>
        <w:t>cto a la presentación de la Declaración Jurada a la CGR, en el tiempo establecido</w:t>
      </w:r>
      <w:r w:rsidR="00AE5036">
        <w:rPr>
          <w:bCs/>
          <w:sz w:val="24"/>
          <w:szCs w:val="24"/>
        </w:rPr>
        <w:t>,</w:t>
      </w:r>
      <w:r w:rsidR="002847CB">
        <w:rPr>
          <w:bCs/>
          <w:sz w:val="24"/>
          <w:szCs w:val="24"/>
        </w:rPr>
        <w:t xml:space="preserve"> considerando el nuevo ingreso a la función pública</w:t>
      </w:r>
      <w:r>
        <w:rPr>
          <w:bCs/>
          <w:sz w:val="24"/>
          <w:szCs w:val="24"/>
        </w:rPr>
        <w:t>, y al cumplimiento de la D</w:t>
      </w:r>
      <w:r w:rsidR="00277F0C">
        <w:rPr>
          <w:bCs/>
          <w:sz w:val="24"/>
          <w:szCs w:val="24"/>
        </w:rPr>
        <w:t>irectriz R-CO-61</w:t>
      </w:r>
      <w:r>
        <w:rPr>
          <w:bCs/>
          <w:sz w:val="24"/>
          <w:szCs w:val="24"/>
        </w:rPr>
        <w:t>,</w:t>
      </w:r>
      <w:r w:rsidR="00277F0C">
        <w:rPr>
          <w:bCs/>
          <w:sz w:val="24"/>
          <w:szCs w:val="24"/>
        </w:rPr>
        <w:t xml:space="preserve"> en cuanto a la recepción del informe final de gestión  que dejó el anterior funcionario.</w:t>
      </w:r>
    </w:p>
    <w:p w:rsidR="00BF7FDB" w:rsidRDefault="00BF7FDB" w:rsidP="00D84E93">
      <w:pPr>
        <w:pStyle w:val="Textonotapie"/>
        <w:tabs>
          <w:tab w:val="left" w:pos="480"/>
        </w:tabs>
        <w:jc w:val="both"/>
        <w:rPr>
          <w:bCs/>
          <w:sz w:val="24"/>
          <w:szCs w:val="24"/>
        </w:rPr>
      </w:pPr>
    </w:p>
    <w:p w:rsidR="000A0419" w:rsidRDefault="0060543C" w:rsidP="00D84E93">
      <w:pPr>
        <w:pStyle w:val="Textonotapie"/>
        <w:tabs>
          <w:tab w:val="left" w:pos="480"/>
        </w:tabs>
        <w:jc w:val="both"/>
        <w:rPr>
          <w:bCs/>
          <w:sz w:val="24"/>
          <w:szCs w:val="24"/>
        </w:rPr>
      </w:pPr>
      <w:r>
        <w:rPr>
          <w:bCs/>
          <w:sz w:val="24"/>
          <w:szCs w:val="24"/>
        </w:rPr>
        <w:tab/>
      </w:r>
      <w:r w:rsidR="003F12B4">
        <w:rPr>
          <w:bCs/>
          <w:sz w:val="24"/>
          <w:szCs w:val="24"/>
        </w:rPr>
        <w:t>La documentación que respalda el Artículo 13 de la Ley 8131 sobre cauciones a favor de la Hacienda Pública</w:t>
      </w:r>
      <w:r w:rsidR="00DD5D2C">
        <w:rPr>
          <w:bCs/>
          <w:sz w:val="24"/>
          <w:szCs w:val="24"/>
        </w:rPr>
        <w:t>,</w:t>
      </w:r>
      <w:r w:rsidR="003F12B4">
        <w:rPr>
          <w:bCs/>
          <w:sz w:val="24"/>
          <w:szCs w:val="24"/>
        </w:rPr>
        <w:t xml:space="preserve"> existe </w:t>
      </w:r>
      <w:r w:rsidR="00DD5D2C">
        <w:rPr>
          <w:bCs/>
          <w:sz w:val="24"/>
          <w:szCs w:val="24"/>
        </w:rPr>
        <w:t>en el expediente</w:t>
      </w:r>
      <w:r w:rsidR="003F12B4">
        <w:rPr>
          <w:bCs/>
          <w:sz w:val="24"/>
          <w:szCs w:val="24"/>
        </w:rPr>
        <w:t>.</w:t>
      </w:r>
    </w:p>
    <w:p w:rsidR="00BF7FDB" w:rsidRDefault="00BF7FDB" w:rsidP="00D84E93">
      <w:pPr>
        <w:pStyle w:val="Textonotapie"/>
        <w:tabs>
          <w:tab w:val="left" w:pos="480"/>
        </w:tabs>
        <w:jc w:val="both"/>
        <w:rPr>
          <w:bCs/>
          <w:sz w:val="24"/>
          <w:szCs w:val="24"/>
        </w:rPr>
      </w:pPr>
    </w:p>
    <w:p w:rsidR="003F12B4" w:rsidRDefault="00DD5D2C" w:rsidP="00D84E93">
      <w:pPr>
        <w:pStyle w:val="Textonotapie"/>
        <w:tabs>
          <w:tab w:val="left" w:pos="480"/>
        </w:tabs>
        <w:jc w:val="both"/>
        <w:rPr>
          <w:bCs/>
          <w:sz w:val="24"/>
          <w:szCs w:val="24"/>
        </w:rPr>
      </w:pPr>
      <w:r>
        <w:rPr>
          <w:bCs/>
          <w:sz w:val="24"/>
          <w:szCs w:val="24"/>
        </w:rPr>
        <w:tab/>
      </w:r>
      <w:r w:rsidR="00F76767">
        <w:rPr>
          <w:bCs/>
          <w:sz w:val="24"/>
          <w:szCs w:val="24"/>
        </w:rPr>
        <w:t>La entrega de docu</w:t>
      </w:r>
      <w:r w:rsidR="003F12B4">
        <w:rPr>
          <w:bCs/>
          <w:sz w:val="24"/>
          <w:szCs w:val="24"/>
        </w:rPr>
        <w:t>m</w:t>
      </w:r>
      <w:r w:rsidR="00F76767">
        <w:rPr>
          <w:bCs/>
          <w:sz w:val="24"/>
          <w:szCs w:val="24"/>
        </w:rPr>
        <w:t>e</w:t>
      </w:r>
      <w:r w:rsidR="003F12B4">
        <w:rPr>
          <w:bCs/>
          <w:sz w:val="24"/>
          <w:szCs w:val="24"/>
        </w:rPr>
        <w:t xml:space="preserve">ntación que respalda </w:t>
      </w:r>
      <w:r w:rsidR="00BF7FDB">
        <w:rPr>
          <w:bCs/>
          <w:sz w:val="24"/>
          <w:szCs w:val="24"/>
        </w:rPr>
        <w:t>los atestados que corresponde a la formación del expediente, no se encuentra completo, y el expediente se encuentra en formación por lo que no se encuentra foliado.</w:t>
      </w:r>
    </w:p>
    <w:p w:rsidR="00BF7FDB" w:rsidRDefault="00BF7FDB" w:rsidP="00D84E93">
      <w:pPr>
        <w:pStyle w:val="Textonotapie"/>
        <w:tabs>
          <w:tab w:val="left" w:pos="480"/>
        </w:tabs>
        <w:jc w:val="both"/>
        <w:rPr>
          <w:bCs/>
          <w:sz w:val="24"/>
          <w:szCs w:val="24"/>
        </w:rPr>
      </w:pPr>
    </w:p>
    <w:p w:rsidR="003F12B4" w:rsidRDefault="00DD5D2C" w:rsidP="00D84E93">
      <w:pPr>
        <w:pStyle w:val="Textonotapie"/>
        <w:tabs>
          <w:tab w:val="left" w:pos="480"/>
        </w:tabs>
        <w:jc w:val="both"/>
        <w:rPr>
          <w:bCs/>
          <w:sz w:val="24"/>
          <w:szCs w:val="24"/>
        </w:rPr>
      </w:pPr>
      <w:r>
        <w:rPr>
          <w:bCs/>
          <w:sz w:val="24"/>
          <w:szCs w:val="24"/>
        </w:rPr>
        <w:tab/>
      </w:r>
      <w:r w:rsidR="003F12B4">
        <w:rPr>
          <w:bCs/>
          <w:sz w:val="24"/>
          <w:szCs w:val="24"/>
        </w:rPr>
        <w:t>No existe acción de personal  del nombramiento del funcionario como Viceministro en que res</w:t>
      </w:r>
      <w:r>
        <w:rPr>
          <w:bCs/>
          <w:sz w:val="24"/>
          <w:szCs w:val="24"/>
        </w:rPr>
        <w:t>palde el pago de salario de la I</w:t>
      </w:r>
      <w:r w:rsidR="003F12B4">
        <w:rPr>
          <w:bCs/>
          <w:sz w:val="24"/>
          <w:szCs w:val="24"/>
        </w:rPr>
        <w:t>nstitución, se encuentra todavía pendiente.</w:t>
      </w:r>
    </w:p>
    <w:p w:rsidR="00DD5D2C" w:rsidRDefault="00DD5D2C" w:rsidP="00D84E93">
      <w:pPr>
        <w:pStyle w:val="Textonotapie"/>
        <w:tabs>
          <w:tab w:val="left" w:pos="480"/>
        </w:tabs>
        <w:jc w:val="both"/>
        <w:rPr>
          <w:bCs/>
          <w:sz w:val="24"/>
          <w:szCs w:val="24"/>
        </w:rPr>
      </w:pPr>
    </w:p>
    <w:p w:rsidR="00D84E93" w:rsidRPr="009D1E76" w:rsidRDefault="00D84E93" w:rsidP="00D84E93">
      <w:pPr>
        <w:pStyle w:val="Textonotapie"/>
        <w:tabs>
          <w:tab w:val="left" w:pos="480"/>
        </w:tabs>
        <w:jc w:val="both"/>
        <w:rPr>
          <w:b/>
          <w:bCs/>
          <w:sz w:val="24"/>
          <w:szCs w:val="24"/>
        </w:rPr>
      </w:pPr>
      <w:r w:rsidRPr="009D1E76">
        <w:rPr>
          <w:b/>
          <w:bCs/>
          <w:sz w:val="24"/>
          <w:szCs w:val="24"/>
        </w:rPr>
        <w:t>Recomendaciones</w:t>
      </w:r>
    </w:p>
    <w:p w:rsidR="00D84E93" w:rsidRDefault="00D84E93" w:rsidP="00D84E93">
      <w:pPr>
        <w:pStyle w:val="Textonotapie"/>
        <w:tabs>
          <w:tab w:val="left" w:pos="480"/>
        </w:tabs>
        <w:jc w:val="both"/>
        <w:rPr>
          <w:bCs/>
          <w:sz w:val="24"/>
          <w:szCs w:val="24"/>
        </w:rPr>
      </w:pPr>
    </w:p>
    <w:p w:rsidR="00D84E93" w:rsidRDefault="00A139E4" w:rsidP="00D84E93">
      <w:pPr>
        <w:pStyle w:val="Textonotapie"/>
        <w:tabs>
          <w:tab w:val="left" w:pos="480"/>
        </w:tabs>
        <w:jc w:val="both"/>
        <w:rPr>
          <w:bCs/>
          <w:sz w:val="24"/>
          <w:szCs w:val="24"/>
        </w:rPr>
      </w:pPr>
      <w:r>
        <w:rPr>
          <w:bCs/>
          <w:sz w:val="24"/>
          <w:szCs w:val="24"/>
        </w:rPr>
        <w:tab/>
      </w:r>
      <w:r w:rsidR="00BF7FDB">
        <w:rPr>
          <w:bCs/>
          <w:sz w:val="24"/>
          <w:szCs w:val="24"/>
        </w:rPr>
        <w:t>Determinar lo que corresponda con los puntos expuestos</w:t>
      </w:r>
      <w:r w:rsidR="007624BC">
        <w:rPr>
          <w:bCs/>
          <w:sz w:val="24"/>
          <w:szCs w:val="24"/>
        </w:rPr>
        <w:t>,</w:t>
      </w:r>
      <w:r w:rsidR="00BF7FDB">
        <w:rPr>
          <w:bCs/>
          <w:sz w:val="24"/>
          <w:szCs w:val="24"/>
        </w:rPr>
        <w:t xml:space="preserve"> una vez completado el nombramiento y actuar con apego a la normativa vigente en cada uno de los puntos mencionados</w:t>
      </w:r>
      <w:r w:rsidR="007624BC">
        <w:rPr>
          <w:bCs/>
          <w:sz w:val="24"/>
          <w:szCs w:val="24"/>
        </w:rPr>
        <w:t>,</w:t>
      </w:r>
      <w:r w:rsidR="00BF7FDB">
        <w:rPr>
          <w:bCs/>
          <w:sz w:val="24"/>
          <w:szCs w:val="24"/>
        </w:rPr>
        <w:t xml:space="preserve"> para </w:t>
      </w:r>
      <w:r w:rsidR="007624BC">
        <w:rPr>
          <w:bCs/>
          <w:sz w:val="24"/>
          <w:szCs w:val="24"/>
        </w:rPr>
        <w:t>completar el</w:t>
      </w:r>
      <w:r w:rsidR="00BF7FDB">
        <w:rPr>
          <w:bCs/>
          <w:sz w:val="24"/>
          <w:szCs w:val="24"/>
        </w:rPr>
        <w:t xml:space="preserve"> expediente en forma correcta.</w:t>
      </w:r>
    </w:p>
    <w:p w:rsidR="009D1E76" w:rsidRDefault="009D1E76" w:rsidP="00D84E93">
      <w:pPr>
        <w:pStyle w:val="Textonotapie"/>
        <w:tabs>
          <w:tab w:val="left" w:pos="480"/>
        </w:tabs>
        <w:jc w:val="both"/>
        <w:rPr>
          <w:bCs/>
          <w:sz w:val="24"/>
          <w:szCs w:val="24"/>
        </w:rPr>
      </w:pPr>
    </w:p>
    <w:p w:rsidR="00D44546" w:rsidRDefault="00D44546" w:rsidP="008E30B6">
      <w:pPr>
        <w:pStyle w:val="Textonotapie"/>
        <w:tabs>
          <w:tab w:val="left" w:pos="480"/>
        </w:tabs>
        <w:ind w:left="360"/>
        <w:jc w:val="both"/>
        <w:rPr>
          <w:b/>
          <w:bCs/>
          <w:sz w:val="24"/>
          <w:szCs w:val="24"/>
        </w:rPr>
      </w:pPr>
      <w:r w:rsidRPr="008E30B6">
        <w:rPr>
          <w:b/>
          <w:bCs/>
          <w:sz w:val="24"/>
          <w:szCs w:val="24"/>
        </w:rPr>
        <w:t xml:space="preserve">Expediente </w:t>
      </w:r>
      <w:smartTag w:uri="urn:schemas-microsoft-com:office:smarttags" w:element="PersonName">
        <w:r w:rsidRPr="008E30B6">
          <w:rPr>
            <w:b/>
            <w:bCs/>
            <w:sz w:val="24"/>
            <w:szCs w:val="24"/>
          </w:rPr>
          <w:t>Gabriela Castro</w:t>
        </w:r>
      </w:smartTag>
      <w:r w:rsidR="00BD40D1" w:rsidRPr="008E30B6">
        <w:rPr>
          <w:b/>
          <w:bCs/>
          <w:sz w:val="24"/>
          <w:szCs w:val="24"/>
        </w:rPr>
        <w:t xml:space="preserve"> Mora</w:t>
      </w:r>
      <w:r w:rsidR="008A0E1C" w:rsidRPr="008A0E1C">
        <w:rPr>
          <w:b/>
          <w:bCs/>
          <w:sz w:val="24"/>
          <w:szCs w:val="24"/>
        </w:rPr>
        <w:t>, cédula 01-0916-0263</w:t>
      </w:r>
    </w:p>
    <w:p w:rsidR="001C6830" w:rsidRPr="008E30B6" w:rsidRDefault="001C6830" w:rsidP="008E30B6">
      <w:pPr>
        <w:pStyle w:val="Textonotapie"/>
        <w:tabs>
          <w:tab w:val="left" w:pos="480"/>
        </w:tabs>
        <w:ind w:left="360"/>
        <w:jc w:val="both"/>
        <w:rPr>
          <w:bCs/>
          <w:sz w:val="24"/>
          <w:szCs w:val="24"/>
        </w:rPr>
      </w:pPr>
    </w:p>
    <w:p w:rsidR="001C6830" w:rsidRPr="008A0E1C" w:rsidRDefault="001C6830" w:rsidP="001C6830">
      <w:pPr>
        <w:pStyle w:val="Textonotapie"/>
        <w:numPr>
          <w:ilvl w:val="0"/>
          <w:numId w:val="16"/>
        </w:numPr>
        <w:tabs>
          <w:tab w:val="left" w:pos="480"/>
        </w:tabs>
        <w:jc w:val="both"/>
        <w:rPr>
          <w:bCs/>
          <w:sz w:val="24"/>
          <w:szCs w:val="24"/>
        </w:rPr>
      </w:pPr>
      <w:r>
        <w:rPr>
          <w:bCs/>
          <w:sz w:val="24"/>
          <w:szCs w:val="24"/>
        </w:rPr>
        <w:t>Entrega de Declaración Jurada Anual a la CGR. Se realizó el 12 de mayo del 2014 dentro de las fechas establecidas.</w:t>
      </w:r>
    </w:p>
    <w:p w:rsidR="00D44546" w:rsidRPr="001A7F56" w:rsidRDefault="00D44546" w:rsidP="008E30B6">
      <w:pPr>
        <w:pStyle w:val="Textonotapie"/>
        <w:numPr>
          <w:ilvl w:val="0"/>
          <w:numId w:val="16"/>
        </w:numPr>
        <w:tabs>
          <w:tab w:val="left" w:pos="480"/>
        </w:tabs>
        <w:jc w:val="both"/>
        <w:rPr>
          <w:bCs/>
          <w:sz w:val="24"/>
          <w:szCs w:val="24"/>
        </w:rPr>
      </w:pPr>
      <w:r>
        <w:rPr>
          <w:bCs/>
          <w:sz w:val="24"/>
          <w:szCs w:val="24"/>
        </w:rPr>
        <w:lastRenderedPageBreak/>
        <w:t>N</w:t>
      </w:r>
      <w:r w:rsidRPr="00E25814">
        <w:rPr>
          <w:bCs/>
          <w:sz w:val="24"/>
          <w:szCs w:val="24"/>
        </w:rPr>
        <w:t>o recibió el informe final de su antecesor, toda vez que no existe un documento de Recursos Humanos que determine el traspaso,</w:t>
      </w:r>
      <w:r>
        <w:rPr>
          <w:bCs/>
          <w:sz w:val="24"/>
          <w:szCs w:val="24"/>
        </w:rPr>
        <w:t xml:space="preserve"> </w:t>
      </w:r>
      <w:r w:rsidRPr="001A7F56">
        <w:rPr>
          <w:bCs/>
          <w:sz w:val="24"/>
          <w:szCs w:val="24"/>
        </w:rPr>
        <w:t xml:space="preserve">sin embargo entregó </w:t>
      </w:r>
      <w:r w:rsidR="001A7F56" w:rsidRPr="001A7F56">
        <w:rPr>
          <w:bCs/>
          <w:sz w:val="24"/>
          <w:szCs w:val="24"/>
        </w:rPr>
        <w:t xml:space="preserve"> el informe final de labores la funcionaria, </w:t>
      </w:r>
      <w:r w:rsidRPr="001A7F56">
        <w:rPr>
          <w:bCs/>
          <w:sz w:val="24"/>
          <w:szCs w:val="24"/>
        </w:rPr>
        <w:t xml:space="preserve">Irene </w:t>
      </w:r>
      <w:r w:rsidR="0004473A" w:rsidRPr="001A7F56">
        <w:rPr>
          <w:bCs/>
          <w:sz w:val="24"/>
          <w:szCs w:val="24"/>
        </w:rPr>
        <w:t xml:space="preserve">Arguedas </w:t>
      </w:r>
      <w:r w:rsidRPr="001A7F56">
        <w:rPr>
          <w:bCs/>
          <w:sz w:val="24"/>
          <w:szCs w:val="24"/>
        </w:rPr>
        <w:t xml:space="preserve">antes de salir de la </w:t>
      </w:r>
      <w:r w:rsidR="00D76CBC">
        <w:rPr>
          <w:bCs/>
          <w:sz w:val="24"/>
          <w:szCs w:val="24"/>
        </w:rPr>
        <w:t>I</w:t>
      </w:r>
      <w:r w:rsidRPr="001A7F56">
        <w:rPr>
          <w:bCs/>
          <w:sz w:val="24"/>
          <w:szCs w:val="24"/>
        </w:rPr>
        <w:t>nstitución.</w:t>
      </w:r>
    </w:p>
    <w:p w:rsidR="008A0E1C" w:rsidRPr="001A7F56" w:rsidRDefault="008A0E1C" w:rsidP="008A0E1C">
      <w:pPr>
        <w:pStyle w:val="Textonotapie"/>
        <w:tabs>
          <w:tab w:val="left" w:pos="480"/>
        </w:tabs>
        <w:jc w:val="both"/>
        <w:rPr>
          <w:bCs/>
          <w:sz w:val="24"/>
          <w:szCs w:val="24"/>
        </w:rPr>
      </w:pPr>
    </w:p>
    <w:p w:rsidR="008913FF" w:rsidRPr="000A0419" w:rsidRDefault="008A0E1C" w:rsidP="00D84E93">
      <w:pPr>
        <w:pStyle w:val="Textonotapie"/>
        <w:numPr>
          <w:ilvl w:val="0"/>
          <w:numId w:val="16"/>
        </w:numPr>
        <w:tabs>
          <w:tab w:val="left" w:pos="480"/>
        </w:tabs>
        <w:jc w:val="both"/>
        <w:rPr>
          <w:bCs/>
          <w:sz w:val="24"/>
          <w:szCs w:val="24"/>
        </w:rPr>
      </w:pPr>
      <w:r>
        <w:rPr>
          <w:bCs/>
          <w:sz w:val="24"/>
          <w:szCs w:val="24"/>
        </w:rPr>
        <w:t>E</w:t>
      </w:r>
      <w:r w:rsidR="00D44546">
        <w:rPr>
          <w:bCs/>
          <w:sz w:val="24"/>
          <w:szCs w:val="24"/>
        </w:rPr>
        <w:t xml:space="preserve">l traspaso </w:t>
      </w:r>
      <w:r w:rsidR="00E009E1">
        <w:rPr>
          <w:bCs/>
          <w:sz w:val="24"/>
          <w:szCs w:val="24"/>
        </w:rPr>
        <w:t>al</w:t>
      </w:r>
      <w:r w:rsidR="00D44546">
        <w:rPr>
          <w:bCs/>
          <w:sz w:val="24"/>
          <w:szCs w:val="24"/>
        </w:rPr>
        <w:t xml:space="preserve"> puesto </w:t>
      </w:r>
      <w:r>
        <w:rPr>
          <w:bCs/>
          <w:sz w:val="24"/>
          <w:szCs w:val="24"/>
        </w:rPr>
        <w:t xml:space="preserve">como </w:t>
      </w:r>
      <w:r w:rsidRPr="008A0E1C">
        <w:rPr>
          <w:bCs/>
          <w:sz w:val="24"/>
          <w:szCs w:val="24"/>
        </w:rPr>
        <w:t>Directora de Inversiones</w:t>
      </w:r>
      <w:r w:rsidRPr="00E009E1">
        <w:rPr>
          <w:bCs/>
          <w:sz w:val="24"/>
          <w:szCs w:val="24"/>
        </w:rPr>
        <w:t xml:space="preserve">, </w:t>
      </w:r>
      <w:r w:rsidR="00E009E1" w:rsidRPr="00E009E1">
        <w:rPr>
          <w:bCs/>
          <w:sz w:val="24"/>
          <w:szCs w:val="24"/>
        </w:rPr>
        <w:t>no queda evidencia docum</w:t>
      </w:r>
      <w:r w:rsidR="0041238A">
        <w:rPr>
          <w:bCs/>
          <w:sz w:val="24"/>
          <w:szCs w:val="24"/>
        </w:rPr>
        <w:t>e</w:t>
      </w:r>
      <w:r w:rsidR="00E009E1" w:rsidRPr="00E009E1">
        <w:rPr>
          <w:bCs/>
          <w:sz w:val="24"/>
          <w:szCs w:val="24"/>
        </w:rPr>
        <w:t xml:space="preserve">ntaria al no </w:t>
      </w:r>
      <w:r>
        <w:rPr>
          <w:bCs/>
          <w:sz w:val="24"/>
          <w:szCs w:val="24"/>
        </w:rPr>
        <w:t>exist</w:t>
      </w:r>
      <w:r w:rsidR="00E009E1">
        <w:rPr>
          <w:bCs/>
          <w:sz w:val="24"/>
          <w:szCs w:val="24"/>
        </w:rPr>
        <w:t xml:space="preserve">ir la </w:t>
      </w:r>
      <w:r>
        <w:rPr>
          <w:bCs/>
          <w:sz w:val="24"/>
          <w:szCs w:val="24"/>
        </w:rPr>
        <w:t xml:space="preserve"> acción de personal en el expediente, donde se le nombre en el puesto de Directora de Inversión</w:t>
      </w:r>
      <w:r w:rsidR="009D3A67">
        <w:rPr>
          <w:bCs/>
          <w:sz w:val="24"/>
          <w:szCs w:val="24"/>
        </w:rPr>
        <w:t xml:space="preserve">, </w:t>
      </w:r>
      <w:r w:rsidR="00E009E1">
        <w:rPr>
          <w:bCs/>
          <w:sz w:val="24"/>
          <w:szCs w:val="24"/>
        </w:rPr>
        <w:t xml:space="preserve">u otro documento con la </w:t>
      </w:r>
      <w:r w:rsidR="009D3A67">
        <w:rPr>
          <w:bCs/>
          <w:sz w:val="24"/>
          <w:szCs w:val="24"/>
        </w:rPr>
        <w:t xml:space="preserve"> </w:t>
      </w:r>
      <w:r w:rsidR="00E009E1">
        <w:rPr>
          <w:bCs/>
          <w:sz w:val="24"/>
          <w:szCs w:val="24"/>
        </w:rPr>
        <w:t>a</w:t>
      </w:r>
      <w:r w:rsidR="009D3A67">
        <w:rPr>
          <w:bCs/>
          <w:sz w:val="24"/>
          <w:szCs w:val="24"/>
        </w:rPr>
        <w:t>utorizaci</w:t>
      </w:r>
      <w:r w:rsidR="00D76CBC">
        <w:rPr>
          <w:bCs/>
          <w:sz w:val="24"/>
          <w:szCs w:val="24"/>
        </w:rPr>
        <w:t>ón para ocupar el puesto en la I</w:t>
      </w:r>
      <w:r w:rsidR="009D3A67">
        <w:rPr>
          <w:bCs/>
          <w:sz w:val="24"/>
          <w:szCs w:val="24"/>
        </w:rPr>
        <w:t>nstitución</w:t>
      </w:r>
      <w:r w:rsidR="009F46F9">
        <w:rPr>
          <w:bCs/>
          <w:sz w:val="24"/>
          <w:szCs w:val="24"/>
        </w:rPr>
        <w:t>.</w:t>
      </w:r>
    </w:p>
    <w:p w:rsidR="009D1E76" w:rsidRDefault="009D1E76" w:rsidP="00F5031C">
      <w:pPr>
        <w:pStyle w:val="Textonotapie"/>
        <w:tabs>
          <w:tab w:val="left" w:pos="480"/>
        </w:tabs>
        <w:ind w:left="360"/>
        <w:jc w:val="both"/>
        <w:rPr>
          <w:b/>
          <w:bCs/>
          <w:sz w:val="24"/>
          <w:szCs w:val="24"/>
        </w:rPr>
      </w:pPr>
    </w:p>
    <w:p w:rsidR="00BF7FDB" w:rsidRDefault="00BF7FDB" w:rsidP="0086273A">
      <w:pPr>
        <w:pStyle w:val="Textonotapie"/>
        <w:jc w:val="both"/>
        <w:rPr>
          <w:b/>
          <w:bCs/>
          <w:sz w:val="24"/>
          <w:szCs w:val="24"/>
        </w:rPr>
      </w:pPr>
      <w:r>
        <w:rPr>
          <w:b/>
          <w:bCs/>
          <w:sz w:val="24"/>
          <w:szCs w:val="24"/>
        </w:rPr>
        <w:t>Conclusiones</w:t>
      </w:r>
    </w:p>
    <w:p w:rsidR="00BF7FDB" w:rsidRDefault="00BF7FDB" w:rsidP="00F5031C">
      <w:pPr>
        <w:pStyle w:val="Textonotapie"/>
        <w:tabs>
          <w:tab w:val="left" w:pos="480"/>
        </w:tabs>
        <w:ind w:left="360"/>
        <w:jc w:val="both"/>
        <w:rPr>
          <w:b/>
          <w:bCs/>
          <w:sz w:val="24"/>
          <w:szCs w:val="24"/>
        </w:rPr>
      </w:pPr>
    </w:p>
    <w:p w:rsidR="001C6830" w:rsidRDefault="0086273A" w:rsidP="0086273A">
      <w:pPr>
        <w:pStyle w:val="Textonotapie"/>
        <w:tabs>
          <w:tab w:val="left" w:pos="567"/>
        </w:tabs>
        <w:jc w:val="both"/>
        <w:rPr>
          <w:bCs/>
          <w:sz w:val="24"/>
          <w:szCs w:val="24"/>
        </w:rPr>
      </w:pPr>
      <w:r>
        <w:rPr>
          <w:bCs/>
          <w:sz w:val="24"/>
          <w:szCs w:val="24"/>
        </w:rPr>
        <w:tab/>
      </w:r>
      <w:r w:rsidR="001C6830" w:rsidRPr="001C6830">
        <w:rPr>
          <w:bCs/>
          <w:sz w:val="24"/>
          <w:szCs w:val="24"/>
        </w:rPr>
        <w:t xml:space="preserve">La entrega de la declaración jurada de bienes que determina la CGR, ha sido cumplida en las fechas </w:t>
      </w:r>
      <w:r w:rsidR="001C6830">
        <w:rPr>
          <w:bCs/>
          <w:sz w:val="24"/>
          <w:szCs w:val="24"/>
        </w:rPr>
        <w:t>establecidas en forma correcta.</w:t>
      </w:r>
    </w:p>
    <w:p w:rsidR="001C6830" w:rsidRDefault="001C6830" w:rsidP="00F5031C">
      <w:pPr>
        <w:pStyle w:val="Textonotapie"/>
        <w:tabs>
          <w:tab w:val="left" w:pos="480"/>
        </w:tabs>
        <w:ind w:left="360"/>
        <w:jc w:val="both"/>
        <w:rPr>
          <w:bCs/>
          <w:sz w:val="24"/>
          <w:szCs w:val="24"/>
        </w:rPr>
      </w:pPr>
    </w:p>
    <w:p w:rsidR="001C6830" w:rsidRDefault="0086273A" w:rsidP="0086273A">
      <w:pPr>
        <w:pStyle w:val="Textonotapie"/>
        <w:tabs>
          <w:tab w:val="left" w:pos="480"/>
        </w:tabs>
        <w:jc w:val="both"/>
        <w:rPr>
          <w:bCs/>
          <w:sz w:val="24"/>
          <w:szCs w:val="24"/>
        </w:rPr>
      </w:pPr>
      <w:r>
        <w:rPr>
          <w:bCs/>
          <w:sz w:val="24"/>
          <w:szCs w:val="24"/>
        </w:rPr>
        <w:tab/>
      </w:r>
      <w:r w:rsidR="001C6830">
        <w:rPr>
          <w:bCs/>
          <w:sz w:val="24"/>
          <w:szCs w:val="24"/>
        </w:rPr>
        <w:t xml:space="preserve">No consta en el expediente o documentación que </w:t>
      </w:r>
      <w:r>
        <w:rPr>
          <w:bCs/>
          <w:sz w:val="24"/>
          <w:szCs w:val="24"/>
        </w:rPr>
        <w:t>se ha</w:t>
      </w:r>
      <w:r w:rsidR="001C6830">
        <w:rPr>
          <w:bCs/>
          <w:sz w:val="24"/>
          <w:szCs w:val="24"/>
        </w:rPr>
        <w:t xml:space="preserve"> tenido a</w:t>
      </w:r>
      <w:r>
        <w:rPr>
          <w:bCs/>
          <w:sz w:val="24"/>
          <w:szCs w:val="24"/>
        </w:rPr>
        <w:t>l</w:t>
      </w:r>
      <w:r w:rsidR="001C6830">
        <w:rPr>
          <w:bCs/>
          <w:sz w:val="24"/>
          <w:szCs w:val="24"/>
        </w:rPr>
        <w:t xml:space="preserve"> alcance</w:t>
      </w:r>
      <w:r>
        <w:rPr>
          <w:bCs/>
          <w:sz w:val="24"/>
          <w:szCs w:val="24"/>
        </w:rPr>
        <w:t>,</w:t>
      </w:r>
      <w:r w:rsidR="001C6830">
        <w:rPr>
          <w:bCs/>
          <w:sz w:val="24"/>
          <w:szCs w:val="24"/>
        </w:rPr>
        <w:t xml:space="preserve"> sobre el traslado</w:t>
      </w:r>
      <w:r>
        <w:rPr>
          <w:bCs/>
          <w:sz w:val="24"/>
          <w:szCs w:val="24"/>
        </w:rPr>
        <w:t xml:space="preserve"> a la posición de Directora de Inversión en el M</w:t>
      </w:r>
      <w:r w:rsidR="001C6830">
        <w:rPr>
          <w:bCs/>
          <w:sz w:val="24"/>
          <w:szCs w:val="24"/>
        </w:rPr>
        <w:t>inisterio, no del inicio de esta función, asimismo no se encuentra evidencia de que haya sido trasladada el informe final de gestión del funcionario saliente que ocupó este cargo, por lo</w:t>
      </w:r>
      <w:r>
        <w:rPr>
          <w:bCs/>
          <w:sz w:val="24"/>
          <w:szCs w:val="24"/>
        </w:rPr>
        <w:t xml:space="preserve"> que</w:t>
      </w:r>
      <w:r w:rsidR="001C6830">
        <w:rPr>
          <w:bCs/>
          <w:sz w:val="24"/>
          <w:szCs w:val="24"/>
        </w:rPr>
        <w:t xml:space="preserve"> no existe oficialmente la designación del puesto en esta</w:t>
      </w:r>
      <w:r>
        <w:rPr>
          <w:bCs/>
          <w:sz w:val="24"/>
          <w:szCs w:val="24"/>
        </w:rPr>
        <w:t xml:space="preserve"> funcionaria como Directora de I</w:t>
      </w:r>
      <w:r w:rsidR="001C6830">
        <w:rPr>
          <w:bCs/>
          <w:sz w:val="24"/>
          <w:szCs w:val="24"/>
        </w:rPr>
        <w:t xml:space="preserve">nversiones, como el pago de la funcionaria es por el Convenio </w:t>
      </w:r>
      <w:r>
        <w:rPr>
          <w:bCs/>
          <w:sz w:val="24"/>
          <w:szCs w:val="24"/>
        </w:rPr>
        <w:t>COMEX-PROCOMER</w:t>
      </w:r>
      <w:r w:rsidR="001C6830">
        <w:rPr>
          <w:bCs/>
          <w:sz w:val="24"/>
          <w:szCs w:val="24"/>
        </w:rPr>
        <w:t xml:space="preserve">, el expediente es de </w:t>
      </w:r>
      <w:r>
        <w:rPr>
          <w:bCs/>
          <w:sz w:val="24"/>
          <w:szCs w:val="24"/>
        </w:rPr>
        <w:t>PROCOMER.</w:t>
      </w:r>
      <w:r w:rsidR="001C6830">
        <w:rPr>
          <w:bCs/>
          <w:sz w:val="24"/>
          <w:szCs w:val="24"/>
        </w:rPr>
        <w:t xml:space="preserve"> </w:t>
      </w:r>
    </w:p>
    <w:p w:rsidR="00BF7FDB" w:rsidRPr="001C6830" w:rsidRDefault="001C6830" w:rsidP="001C6830">
      <w:pPr>
        <w:pStyle w:val="Textonotapie"/>
        <w:tabs>
          <w:tab w:val="left" w:pos="480"/>
        </w:tabs>
        <w:ind w:left="360"/>
        <w:jc w:val="both"/>
        <w:rPr>
          <w:bCs/>
          <w:sz w:val="24"/>
          <w:szCs w:val="24"/>
        </w:rPr>
      </w:pPr>
      <w:r w:rsidRPr="001C6830">
        <w:rPr>
          <w:bCs/>
          <w:sz w:val="24"/>
          <w:szCs w:val="24"/>
        </w:rPr>
        <w:t xml:space="preserve"> </w:t>
      </w:r>
    </w:p>
    <w:p w:rsidR="00BF7FDB" w:rsidRDefault="00BF7FDB" w:rsidP="0086273A">
      <w:pPr>
        <w:pStyle w:val="Textonotapie"/>
        <w:tabs>
          <w:tab w:val="left" w:pos="480"/>
        </w:tabs>
        <w:jc w:val="both"/>
        <w:rPr>
          <w:b/>
          <w:bCs/>
          <w:sz w:val="24"/>
          <w:szCs w:val="24"/>
        </w:rPr>
      </w:pPr>
      <w:r>
        <w:rPr>
          <w:b/>
          <w:bCs/>
          <w:sz w:val="24"/>
          <w:szCs w:val="24"/>
        </w:rPr>
        <w:t xml:space="preserve">Recomendaciones </w:t>
      </w:r>
    </w:p>
    <w:p w:rsidR="009F46F9" w:rsidRDefault="009F46F9" w:rsidP="009F46F9">
      <w:pPr>
        <w:pStyle w:val="Textonotapie"/>
        <w:tabs>
          <w:tab w:val="left" w:pos="480"/>
        </w:tabs>
        <w:ind w:left="360"/>
        <w:jc w:val="both"/>
        <w:rPr>
          <w:bCs/>
          <w:sz w:val="24"/>
          <w:szCs w:val="24"/>
        </w:rPr>
      </w:pPr>
    </w:p>
    <w:p w:rsidR="009F46F9" w:rsidRDefault="0086273A" w:rsidP="0086273A">
      <w:pPr>
        <w:pStyle w:val="Textonotapie"/>
        <w:tabs>
          <w:tab w:val="left" w:pos="480"/>
        </w:tabs>
        <w:jc w:val="both"/>
        <w:rPr>
          <w:bCs/>
          <w:sz w:val="24"/>
          <w:szCs w:val="24"/>
        </w:rPr>
      </w:pPr>
      <w:r>
        <w:rPr>
          <w:bCs/>
          <w:sz w:val="24"/>
          <w:szCs w:val="24"/>
        </w:rPr>
        <w:tab/>
      </w:r>
      <w:r w:rsidR="00F356E2">
        <w:rPr>
          <w:bCs/>
          <w:sz w:val="24"/>
          <w:szCs w:val="24"/>
        </w:rPr>
        <w:t>La Unidad</w:t>
      </w:r>
      <w:r w:rsidR="009F46F9" w:rsidRPr="009F46F9">
        <w:rPr>
          <w:bCs/>
          <w:sz w:val="24"/>
          <w:szCs w:val="24"/>
        </w:rPr>
        <w:t xml:space="preserve"> de </w:t>
      </w:r>
      <w:r w:rsidR="009F46F9">
        <w:rPr>
          <w:bCs/>
          <w:sz w:val="24"/>
          <w:szCs w:val="24"/>
        </w:rPr>
        <w:t>R</w:t>
      </w:r>
      <w:r w:rsidR="009F46F9" w:rsidRPr="009F46F9">
        <w:rPr>
          <w:bCs/>
          <w:sz w:val="24"/>
          <w:szCs w:val="24"/>
        </w:rPr>
        <w:t>ecursos Humanos</w:t>
      </w:r>
      <w:r w:rsidR="00D76CBC">
        <w:rPr>
          <w:bCs/>
          <w:sz w:val="24"/>
          <w:szCs w:val="24"/>
        </w:rPr>
        <w:t>,</w:t>
      </w:r>
      <w:r w:rsidR="009F46F9">
        <w:rPr>
          <w:b/>
          <w:bCs/>
          <w:sz w:val="24"/>
          <w:szCs w:val="24"/>
        </w:rPr>
        <w:t xml:space="preserve"> </w:t>
      </w:r>
      <w:r w:rsidR="009F46F9">
        <w:rPr>
          <w:bCs/>
          <w:sz w:val="24"/>
          <w:szCs w:val="24"/>
        </w:rPr>
        <w:t>debe mantener actualizado un expediente de dichos funcionarios en los archivos de Comex, por ser justamente las designaciones de las funcione</w:t>
      </w:r>
      <w:r w:rsidR="00D76CBC">
        <w:rPr>
          <w:bCs/>
          <w:sz w:val="24"/>
          <w:szCs w:val="24"/>
        </w:rPr>
        <w:t xml:space="preserve">s en usufructo del Ministerio. </w:t>
      </w:r>
      <w:r>
        <w:rPr>
          <w:bCs/>
          <w:sz w:val="24"/>
          <w:szCs w:val="24"/>
        </w:rPr>
        <w:t xml:space="preserve"> L</w:t>
      </w:r>
      <w:r w:rsidR="009F46F9">
        <w:rPr>
          <w:bCs/>
          <w:sz w:val="24"/>
          <w:szCs w:val="24"/>
        </w:rPr>
        <w:t>as decisiones que se tomen en este puesto de dirección</w:t>
      </w:r>
      <w:r>
        <w:rPr>
          <w:bCs/>
          <w:sz w:val="24"/>
          <w:szCs w:val="24"/>
        </w:rPr>
        <w:t xml:space="preserve">, </w:t>
      </w:r>
      <w:r w:rsidR="009F46F9">
        <w:rPr>
          <w:bCs/>
          <w:sz w:val="24"/>
          <w:szCs w:val="24"/>
        </w:rPr>
        <w:t>corresponden a C</w:t>
      </w:r>
      <w:r>
        <w:rPr>
          <w:bCs/>
          <w:sz w:val="24"/>
          <w:szCs w:val="24"/>
        </w:rPr>
        <w:t>OMEX como I</w:t>
      </w:r>
      <w:r w:rsidR="009F46F9">
        <w:rPr>
          <w:bCs/>
          <w:sz w:val="24"/>
          <w:szCs w:val="24"/>
        </w:rPr>
        <w:t>nstitución</w:t>
      </w:r>
      <w:r>
        <w:rPr>
          <w:bCs/>
          <w:sz w:val="24"/>
          <w:szCs w:val="24"/>
        </w:rPr>
        <w:t>,</w:t>
      </w:r>
      <w:r w:rsidR="009F46F9">
        <w:rPr>
          <w:bCs/>
          <w:sz w:val="24"/>
          <w:szCs w:val="24"/>
        </w:rPr>
        <w:t xml:space="preserve"> por la que debe ser el nombramiento oficial en forma interna, obedeciendo al organigrama establecido, el cual no necesariamente obedece a cambio en el salario.</w:t>
      </w:r>
    </w:p>
    <w:p w:rsidR="007037A6" w:rsidRDefault="007037A6" w:rsidP="00E25814">
      <w:pPr>
        <w:pStyle w:val="Textonotapie"/>
        <w:tabs>
          <w:tab w:val="left" w:pos="480"/>
        </w:tabs>
        <w:jc w:val="both"/>
        <w:rPr>
          <w:b/>
          <w:bCs/>
          <w:sz w:val="24"/>
          <w:szCs w:val="24"/>
        </w:rPr>
      </w:pPr>
    </w:p>
    <w:p w:rsidR="00E009E1" w:rsidRPr="00D2646E" w:rsidRDefault="00E009E1" w:rsidP="00E009E1">
      <w:pPr>
        <w:pStyle w:val="Textonotapie"/>
        <w:tabs>
          <w:tab w:val="left" w:pos="480"/>
        </w:tabs>
        <w:jc w:val="both"/>
        <w:rPr>
          <w:b/>
          <w:bCs/>
          <w:sz w:val="24"/>
          <w:szCs w:val="24"/>
        </w:rPr>
      </w:pPr>
      <w:r w:rsidRPr="00D2646E">
        <w:rPr>
          <w:b/>
          <w:bCs/>
          <w:sz w:val="24"/>
          <w:szCs w:val="24"/>
        </w:rPr>
        <w:t>Expediente Mariela Rojas</w:t>
      </w:r>
      <w:r>
        <w:rPr>
          <w:b/>
          <w:bCs/>
          <w:sz w:val="24"/>
          <w:szCs w:val="24"/>
        </w:rPr>
        <w:t>, cédula 2-420-734</w:t>
      </w:r>
    </w:p>
    <w:p w:rsidR="00E009E1" w:rsidRPr="00D2646E" w:rsidRDefault="00E009E1" w:rsidP="00E009E1">
      <w:pPr>
        <w:pStyle w:val="Textonotapie"/>
        <w:tabs>
          <w:tab w:val="left" w:pos="480"/>
        </w:tabs>
        <w:jc w:val="both"/>
        <w:rPr>
          <w:b/>
          <w:bCs/>
          <w:sz w:val="24"/>
          <w:szCs w:val="24"/>
        </w:rPr>
      </w:pPr>
    </w:p>
    <w:p w:rsidR="00E009E1" w:rsidRDefault="00E009E1" w:rsidP="00E009E1">
      <w:pPr>
        <w:pStyle w:val="Textonotapie"/>
        <w:numPr>
          <w:ilvl w:val="0"/>
          <w:numId w:val="21"/>
        </w:numPr>
        <w:tabs>
          <w:tab w:val="left" w:pos="480"/>
        </w:tabs>
        <w:jc w:val="both"/>
        <w:rPr>
          <w:bCs/>
          <w:sz w:val="24"/>
          <w:szCs w:val="24"/>
        </w:rPr>
      </w:pPr>
      <w:r>
        <w:rPr>
          <w:bCs/>
          <w:sz w:val="24"/>
          <w:szCs w:val="24"/>
        </w:rPr>
        <w:t>No requiere Informe final de gestión por ser el mismo funcionario  que se prorroga el nombramiento en el puesto de Oficial Mayor y Directora Administrativa.  Cumplido</w:t>
      </w:r>
    </w:p>
    <w:p w:rsidR="00E009E1" w:rsidRDefault="00E009E1" w:rsidP="00E009E1">
      <w:pPr>
        <w:pStyle w:val="Textonotapie"/>
        <w:tabs>
          <w:tab w:val="left" w:pos="480"/>
        </w:tabs>
        <w:jc w:val="both"/>
        <w:rPr>
          <w:bCs/>
          <w:sz w:val="24"/>
          <w:szCs w:val="24"/>
        </w:rPr>
      </w:pPr>
    </w:p>
    <w:p w:rsidR="00E009E1" w:rsidRDefault="00E009E1" w:rsidP="00E009E1">
      <w:pPr>
        <w:pStyle w:val="Textonotapie"/>
        <w:numPr>
          <w:ilvl w:val="0"/>
          <w:numId w:val="21"/>
        </w:numPr>
        <w:tabs>
          <w:tab w:val="left" w:pos="480"/>
        </w:tabs>
        <w:jc w:val="both"/>
        <w:rPr>
          <w:bCs/>
          <w:sz w:val="24"/>
          <w:szCs w:val="24"/>
        </w:rPr>
      </w:pPr>
      <w:r>
        <w:rPr>
          <w:bCs/>
          <w:sz w:val="24"/>
          <w:szCs w:val="24"/>
        </w:rPr>
        <w:t>Entrega de Declaración Jurada a la CGR. Se realizó el 6 de mayo del 2014 dentro de las fechas establecidas.  Cumplido</w:t>
      </w:r>
    </w:p>
    <w:p w:rsidR="00E009E1" w:rsidRDefault="00E009E1" w:rsidP="00E009E1">
      <w:pPr>
        <w:pStyle w:val="Textonotapie"/>
        <w:tabs>
          <w:tab w:val="left" w:pos="480"/>
        </w:tabs>
        <w:jc w:val="both"/>
        <w:rPr>
          <w:bCs/>
          <w:sz w:val="24"/>
          <w:szCs w:val="24"/>
        </w:rPr>
      </w:pPr>
    </w:p>
    <w:p w:rsidR="00E009E1" w:rsidRPr="0041238A" w:rsidRDefault="00E009E1" w:rsidP="00E009E1">
      <w:pPr>
        <w:pStyle w:val="Textonotapie"/>
        <w:numPr>
          <w:ilvl w:val="0"/>
          <w:numId w:val="21"/>
        </w:numPr>
        <w:tabs>
          <w:tab w:val="left" w:pos="480"/>
        </w:tabs>
        <w:jc w:val="both"/>
        <w:rPr>
          <w:bCs/>
          <w:sz w:val="24"/>
          <w:szCs w:val="24"/>
        </w:rPr>
      </w:pPr>
      <w:r w:rsidRPr="007037A6">
        <w:rPr>
          <w:bCs/>
          <w:sz w:val="24"/>
          <w:szCs w:val="24"/>
        </w:rPr>
        <w:t xml:space="preserve">Recepción de Acta de Activos No. PI-INV-INP-071-2014 de fecha 03-06-2014 de Inventario de Bienes, al momento de nuevamente seguir en la Institución con el puesto de Oficial Mayor y Directora Administrativa en el período 2014-2018, y al realizar cambio de equipo de cómputo. </w:t>
      </w:r>
      <w:r>
        <w:rPr>
          <w:bCs/>
          <w:sz w:val="24"/>
          <w:szCs w:val="24"/>
        </w:rPr>
        <w:t xml:space="preserve"> </w:t>
      </w:r>
      <w:r w:rsidRPr="007037A6">
        <w:rPr>
          <w:bCs/>
          <w:sz w:val="24"/>
          <w:szCs w:val="24"/>
        </w:rPr>
        <w:t xml:space="preserve">Sin embargo, </w:t>
      </w:r>
      <w:r>
        <w:rPr>
          <w:bCs/>
          <w:sz w:val="24"/>
          <w:szCs w:val="24"/>
        </w:rPr>
        <w:t xml:space="preserve">se </w:t>
      </w:r>
      <w:r w:rsidRPr="007037A6">
        <w:rPr>
          <w:bCs/>
          <w:sz w:val="24"/>
          <w:szCs w:val="24"/>
        </w:rPr>
        <w:t>ob</w:t>
      </w:r>
      <w:r>
        <w:rPr>
          <w:bCs/>
          <w:sz w:val="24"/>
          <w:szCs w:val="24"/>
        </w:rPr>
        <w:t>serva</w:t>
      </w:r>
      <w:r w:rsidRPr="007037A6">
        <w:rPr>
          <w:bCs/>
          <w:sz w:val="24"/>
          <w:szCs w:val="24"/>
        </w:rPr>
        <w:t xml:space="preserve"> que se encuentra como parte del inventario de bienes el Activo No. 0216000826 Automóvi</w:t>
      </w:r>
      <w:r w:rsidRPr="00D76CBC">
        <w:rPr>
          <w:bCs/>
          <w:sz w:val="24"/>
          <w:szCs w:val="24"/>
        </w:rPr>
        <w:t xml:space="preserve">l, </w:t>
      </w:r>
      <w:r w:rsidRPr="007037A6">
        <w:rPr>
          <w:bCs/>
          <w:sz w:val="24"/>
          <w:szCs w:val="24"/>
        </w:rPr>
        <w:t xml:space="preserve">este pertenece a la flotilla de vehículos del Ministerio </w:t>
      </w:r>
      <w:r w:rsidRPr="007037A6">
        <w:rPr>
          <w:bCs/>
          <w:sz w:val="24"/>
          <w:szCs w:val="24"/>
        </w:rPr>
        <w:lastRenderedPageBreak/>
        <w:t xml:space="preserve">de Comercio Exterior, pero como un vehículo de uso discrecional sin rotulación. </w:t>
      </w:r>
      <w:r>
        <w:rPr>
          <w:bCs/>
          <w:sz w:val="24"/>
          <w:szCs w:val="24"/>
        </w:rPr>
        <w:t>(Se desarrolla observación encontrada por aparte de este punto).</w:t>
      </w:r>
    </w:p>
    <w:p w:rsidR="00E009E1" w:rsidRDefault="00E009E1" w:rsidP="00E009E1">
      <w:pPr>
        <w:pStyle w:val="Textonotapie"/>
        <w:tabs>
          <w:tab w:val="left" w:pos="480"/>
        </w:tabs>
        <w:jc w:val="both"/>
        <w:rPr>
          <w:b/>
          <w:bCs/>
          <w:sz w:val="24"/>
          <w:szCs w:val="24"/>
        </w:rPr>
      </w:pPr>
    </w:p>
    <w:p w:rsidR="00E009E1" w:rsidRPr="009D1E76" w:rsidRDefault="00E009E1" w:rsidP="00E009E1">
      <w:pPr>
        <w:pStyle w:val="Textonotapie"/>
        <w:tabs>
          <w:tab w:val="left" w:pos="480"/>
        </w:tabs>
        <w:jc w:val="both"/>
        <w:rPr>
          <w:b/>
          <w:bCs/>
          <w:sz w:val="24"/>
          <w:szCs w:val="24"/>
        </w:rPr>
      </w:pPr>
      <w:r w:rsidRPr="009D1E76">
        <w:rPr>
          <w:b/>
          <w:bCs/>
          <w:sz w:val="24"/>
          <w:szCs w:val="24"/>
        </w:rPr>
        <w:t xml:space="preserve">Conclusiones </w:t>
      </w:r>
    </w:p>
    <w:p w:rsidR="00E009E1" w:rsidRDefault="00E009E1" w:rsidP="00E009E1">
      <w:pPr>
        <w:pStyle w:val="Textonotapie"/>
        <w:tabs>
          <w:tab w:val="left" w:pos="480"/>
        </w:tabs>
        <w:jc w:val="both"/>
        <w:rPr>
          <w:bCs/>
          <w:color w:val="FF0000"/>
          <w:sz w:val="24"/>
          <w:szCs w:val="24"/>
        </w:rPr>
      </w:pPr>
    </w:p>
    <w:p w:rsidR="00E009E1" w:rsidRPr="007037A6" w:rsidRDefault="00E009E1" w:rsidP="00E009E1">
      <w:pPr>
        <w:pStyle w:val="Textonotapie"/>
        <w:tabs>
          <w:tab w:val="left" w:pos="480"/>
        </w:tabs>
        <w:jc w:val="both"/>
        <w:rPr>
          <w:bCs/>
          <w:sz w:val="24"/>
          <w:szCs w:val="24"/>
        </w:rPr>
      </w:pPr>
      <w:r>
        <w:rPr>
          <w:bCs/>
          <w:sz w:val="24"/>
          <w:szCs w:val="24"/>
        </w:rPr>
        <w:tab/>
        <w:t>Se desarrollaron aspectos en cuanto a las acciones de personal para la continuidad en el puesto en forma correcta.</w:t>
      </w:r>
    </w:p>
    <w:p w:rsidR="00E009E1" w:rsidRDefault="00E009E1" w:rsidP="00E009E1">
      <w:pPr>
        <w:pStyle w:val="Textonotapie"/>
        <w:tabs>
          <w:tab w:val="left" w:pos="480"/>
        </w:tabs>
        <w:jc w:val="both"/>
        <w:rPr>
          <w:bCs/>
          <w:color w:val="FF0000"/>
          <w:sz w:val="24"/>
          <w:szCs w:val="24"/>
        </w:rPr>
      </w:pPr>
    </w:p>
    <w:p w:rsidR="00E009E1" w:rsidRPr="009D1E76" w:rsidRDefault="00E009E1" w:rsidP="00E009E1">
      <w:pPr>
        <w:pStyle w:val="Textonotapie"/>
        <w:tabs>
          <w:tab w:val="left" w:pos="480"/>
        </w:tabs>
        <w:jc w:val="both"/>
        <w:rPr>
          <w:b/>
          <w:bCs/>
          <w:sz w:val="24"/>
          <w:szCs w:val="24"/>
        </w:rPr>
      </w:pPr>
      <w:r w:rsidRPr="009D1E76">
        <w:rPr>
          <w:b/>
          <w:bCs/>
          <w:sz w:val="24"/>
          <w:szCs w:val="24"/>
        </w:rPr>
        <w:t xml:space="preserve">Recomendaciones </w:t>
      </w:r>
    </w:p>
    <w:p w:rsidR="00E009E1" w:rsidRDefault="00E009E1" w:rsidP="00E009E1">
      <w:pPr>
        <w:pStyle w:val="Textonotapie"/>
        <w:tabs>
          <w:tab w:val="left" w:pos="480"/>
        </w:tabs>
        <w:jc w:val="both"/>
        <w:rPr>
          <w:bCs/>
          <w:color w:val="FF0000"/>
          <w:sz w:val="24"/>
          <w:szCs w:val="24"/>
        </w:rPr>
      </w:pPr>
    </w:p>
    <w:p w:rsidR="00E009E1" w:rsidRPr="00CC450B" w:rsidRDefault="00E009E1" w:rsidP="00E25814">
      <w:pPr>
        <w:pStyle w:val="Textonotapie"/>
        <w:tabs>
          <w:tab w:val="left" w:pos="480"/>
        </w:tabs>
        <w:jc w:val="both"/>
        <w:rPr>
          <w:bCs/>
          <w:sz w:val="24"/>
          <w:szCs w:val="24"/>
        </w:rPr>
      </w:pPr>
      <w:r>
        <w:rPr>
          <w:bCs/>
          <w:color w:val="FF0000"/>
          <w:sz w:val="24"/>
          <w:szCs w:val="24"/>
        </w:rPr>
        <w:tab/>
      </w:r>
      <w:r>
        <w:rPr>
          <w:bCs/>
          <w:sz w:val="24"/>
          <w:szCs w:val="24"/>
        </w:rPr>
        <w:t>Se cumple con la Directriz de continuidad de nombramiento, pero existen observaciones sobre inventario en otro punto.</w:t>
      </w:r>
    </w:p>
    <w:p w:rsidR="00EB6CAD" w:rsidRDefault="00EB6CAD" w:rsidP="00B65A82">
      <w:pPr>
        <w:pStyle w:val="Textonotapie"/>
        <w:tabs>
          <w:tab w:val="left" w:pos="480"/>
        </w:tabs>
        <w:jc w:val="both"/>
        <w:rPr>
          <w:bCs/>
          <w:sz w:val="24"/>
          <w:szCs w:val="24"/>
        </w:rPr>
      </w:pPr>
    </w:p>
    <w:p w:rsidR="007956F0" w:rsidRPr="00330902" w:rsidRDefault="00FE775F" w:rsidP="00330902">
      <w:pPr>
        <w:pStyle w:val="Ttulo2"/>
        <w:rPr>
          <w:rFonts w:ascii="Times New Roman" w:hAnsi="Times New Roman" w:cs="Times New Roman"/>
        </w:rPr>
      </w:pPr>
      <w:r w:rsidRPr="00330902">
        <w:rPr>
          <w:rFonts w:ascii="Times New Roman" w:hAnsi="Times New Roman" w:cs="Times New Roman"/>
        </w:rPr>
        <w:tab/>
      </w:r>
      <w:bookmarkStart w:id="39" w:name="_Toc396920577"/>
      <w:r w:rsidRPr="00330902">
        <w:rPr>
          <w:rFonts w:ascii="Times New Roman" w:hAnsi="Times New Roman" w:cs="Times New Roman"/>
        </w:rPr>
        <w:t xml:space="preserve">2.2.2 </w:t>
      </w:r>
      <w:r w:rsidR="007956F0" w:rsidRPr="00330902">
        <w:rPr>
          <w:rFonts w:ascii="Times New Roman" w:hAnsi="Times New Roman" w:cs="Times New Roman"/>
        </w:rPr>
        <w:t>Entrega formal de activos fijos</w:t>
      </w:r>
      <w:bookmarkEnd w:id="39"/>
    </w:p>
    <w:p w:rsidR="00B65A82" w:rsidRDefault="00B65A82" w:rsidP="00B65A82">
      <w:pPr>
        <w:pStyle w:val="Textonotapie"/>
        <w:tabs>
          <w:tab w:val="left" w:pos="480"/>
        </w:tabs>
        <w:jc w:val="both"/>
        <w:rPr>
          <w:bCs/>
          <w:sz w:val="24"/>
          <w:szCs w:val="24"/>
        </w:rPr>
      </w:pPr>
    </w:p>
    <w:p w:rsidR="005E1A00" w:rsidRDefault="00D82FD0" w:rsidP="001C0D8F">
      <w:pPr>
        <w:pStyle w:val="Textonotapie"/>
        <w:tabs>
          <w:tab w:val="left" w:pos="567"/>
        </w:tabs>
        <w:jc w:val="both"/>
        <w:rPr>
          <w:bCs/>
          <w:sz w:val="24"/>
          <w:szCs w:val="24"/>
        </w:rPr>
      </w:pPr>
      <w:r>
        <w:rPr>
          <w:bCs/>
          <w:sz w:val="24"/>
          <w:szCs w:val="24"/>
        </w:rPr>
        <w:tab/>
      </w:r>
      <w:r w:rsidR="007956F0">
        <w:rPr>
          <w:bCs/>
          <w:sz w:val="24"/>
          <w:szCs w:val="24"/>
        </w:rPr>
        <w:t>La Directriz R-CO-61 en el punto 9 ma</w:t>
      </w:r>
      <w:r>
        <w:rPr>
          <w:bCs/>
          <w:sz w:val="24"/>
          <w:szCs w:val="24"/>
        </w:rPr>
        <w:t>nifiesta que la Administración A</w:t>
      </w:r>
      <w:r w:rsidR="007956F0">
        <w:rPr>
          <w:bCs/>
          <w:sz w:val="24"/>
          <w:szCs w:val="24"/>
        </w:rPr>
        <w:t>ctiva deberá desarrollar e implementar los procedimientos necesarios</w:t>
      </w:r>
      <w:r w:rsidR="00D66A49">
        <w:rPr>
          <w:bCs/>
          <w:sz w:val="24"/>
          <w:szCs w:val="24"/>
        </w:rPr>
        <w:t>,</w:t>
      </w:r>
      <w:r w:rsidR="007956F0">
        <w:rPr>
          <w:bCs/>
          <w:sz w:val="24"/>
          <w:szCs w:val="24"/>
        </w:rPr>
        <w:t xml:space="preserve"> para que en un acto formal se materialice la entrega y recepción de los bienes i</w:t>
      </w:r>
      <w:r>
        <w:rPr>
          <w:bCs/>
          <w:sz w:val="24"/>
          <w:szCs w:val="24"/>
        </w:rPr>
        <w:t>nstitucionales asignados a los Jerarcas, los Titulares S</w:t>
      </w:r>
      <w:r w:rsidR="007956F0">
        <w:rPr>
          <w:bCs/>
          <w:sz w:val="24"/>
          <w:szCs w:val="24"/>
        </w:rPr>
        <w:t>ubordinados</w:t>
      </w:r>
      <w:r w:rsidR="00D66A49">
        <w:rPr>
          <w:bCs/>
          <w:sz w:val="24"/>
          <w:szCs w:val="24"/>
        </w:rPr>
        <w:t xml:space="preserve"> entrantes o salientes de la I</w:t>
      </w:r>
      <w:r w:rsidR="00356A09">
        <w:rPr>
          <w:bCs/>
          <w:sz w:val="24"/>
          <w:szCs w:val="24"/>
        </w:rPr>
        <w:t>nstitución</w:t>
      </w:r>
      <w:r w:rsidR="007956F0">
        <w:rPr>
          <w:bCs/>
          <w:sz w:val="24"/>
          <w:szCs w:val="24"/>
        </w:rPr>
        <w:t xml:space="preserve">, para lo cual existe el procedimiento </w:t>
      </w:r>
      <w:r>
        <w:rPr>
          <w:bCs/>
          <w:sz w:val="24"/>
          <w:szCs w:val="24"/>
        </w:rPr>
        <w:t>por medio de un acta numerada</w:t>
      </w:r>
      <w:r w:rsidR="007956F0">
        <w:rPr>
          <w:bCs/>
          <w:sz w:val="24"/>
          <w:szCs w:val="24"/>
        </w:rPr>
        <w:t xml:space="preserve"> consecutivamente</w:t>
      </w:r>
      <w:r w:rsidR="007310F5">
        <w:rPr>
          <w:bCs/>
          <w:sz w:val="24"/>
          <w:szCs w:val="24"/>
        </w:rPr>
        <w:t>,</w:t>
      </w:r>
      <w:r w:rsidR="007956F0">
        <w:rPr>
          <w:bCs/>
          <w:sz w:val="24"/>
          <w:szCs w:val="24"/>
        </w:rPr>
        <w:t xml:space="preserve"> se realiza </w:t>
      </w:r>
      <w:r w:rsidR="007310F5">
        <w:rPr>
          <w:bCs/>
          <w:sz w:val="24"/>
          <w:szCs w:val="24"/>
        </w:rPr>
        <w:t xml:space="preserve">la </w:t>
      </w:r>
      <w:r w:rsidR="007956F0">
        <w:rPr>
          <w:bCs/>
          <w:sz w:val="24"/>
          <w:szCs w:val="24"/>
        </w:rPr>
        <w:t>entrega o recepción de estos bienes en l</w:t>
      </w:r>
      <w:r w:rsidR="003618A2">
        <w:rPr>
          <w:bCs/>
          <w:sz w:val="24"/>
          <w:szCs w:val="24"/>
        </w:rPr>
        <w:t>os</w:t>
      </w:r>
      <w:r w:rsidR="007956F0">
        <w:rPr>
          <w:bCs/>
          <w:sz w:val="24"/>
          <w:szCs w:val="24"/>
        </w:rPr>
        <w:t xml:space="preserve"> primer</w:t>
      </w:r>
      <w:r w:rsidR="003618A2">
        <w:rPr>
          <w:bCs/>
          <w:sz w:val="24"/>
          <w:szCs w:val="24"/>
        </w:rPr>
        <w:t>os</w:t>
      </w:r>
      <w:r w:rsidR="007956F0">
        <w:rPr>
          <w:bCs/>
          <w:sz w:val="24"/>
          <w:szCs w:val="24"/>
        </w:rPr>
        <w:t xml:space="preserve"> día</w:t>
      </w:r>
      <w:r w:rsidR="003618A2">
        <w:rPr>
          <w:bCs/>
          <w:sz w:val="24"/>
          <w:szCs w:val="24"/>
        </w:rPr>
        <w:t>s</w:t>
      </w:r>
      <w:r w:rsidR="007956F0">
        <w:rPr>
          <w:bCs/>
          <w:sz w:val="24"/>
          <w:szCs w:val="24"/>
        </w:rPr>
        <w:t xml:space="preserve"> de </w:t>
      </w:r>
      <w:r>
        <w:rPr>
          <w:bCs/>
          <w:sz w:val="24"/>
          <w:szCs w:val="24"/>
        </w:rPr>
        <w:t>que el funcionario se posicione</w:t>
      </w:r>
      <w:r w:rsidR="007956F0">
        <w:rPr>
          <w:bCs/>
          <w:sz w:val="24"/>
          <w:szCs w:val="24"/>
        </w:rPr>
        <w:t xml:space="preserve"> físicamente en el puesto</w:t>
      </w:r>
      <w:r w:rsidR="00356A09">
        <w:rPr>
          <w:bCs/>
          <w:sz w:val="24"/>
          <w:szCs w:val="24"/>
        </w:rPr>
        <w:t xml:space="preserve"> o último día de permanencia en el ministerio</w:t>
      </w:r>
      <w:r w:rsidR="007956F0">
        <w:rPr>
          <w:bCs/>
          <w:sz w:val="24"/>
          <w:szCs w:val="24"/>
        </w:rPr>
        <w:t xml:space="preserve">, </w:t>
      </w:r>
      <w:r w:rsidR="00356A09">
        <w:rPr>
          <w:bCs/>
          <w:sz w:val="24"/>
          <w:szCs w:val="24"/>
        </w:rPr>
        <w:t xml:space="preserve">los cuales son archivados en </w:t>
      </w:r>
      <w:r w:rsidR="007956F0">
        <w:rPr>
          <w:bCs/>
          <w:sz w:val="24"/>
          <w:szCs w:val="24"/>
        </w:rPr>
        <w:t xml:space="preserve">la Sección de Bienes </w:t>
      </w:r>
      <w:r>
        <w:rPr>
          <w:bCs/>
          <w:sz w:val="24"/>
          <w:szCs w:val="24"/>
        </w:rPr>
        <w:t>perteneciente a la Proveeduría I</w:t>
      </w:r>
      <w:r w:rsidR="007956F0">
        <w:rPr>
          <w:bCs/>
          <w:sz w:val="24"/>
          <w:szCs w:val="24"/>
        </w:rPr>
        <w:t>nstitucional</w:t>
      </w:r>
      <w:r w:rsidR="00356A09">
        <w:rPr>
          <w:bCs/>
          <w:sz w:val="24"/>
          <w:szCs w:val="24"/>
        </w:rPr>
        <w:t xml:space="preserve"> como custodio del mismo</w:t>
      </w:r>
      <w:r w:rsidR="007956F0">
        <w:rPr>
          <w:bCs/>
          <w:sz w:val="24"/>
          <w:szCs w:val="24"/>
        </w:rPr>
        <w:t>.</w:t>
      </w:r>
    </w:p>
    <w:p w:rsidR="007956F0" w:rsidRDefault="007956F0" w:rsidP="009755EE">
      <w:pPr>
        <w:pStyle w:val="Textonotapie"/>
        <w:tabs>
          <w:tab w:val="left" w:pos="480"/>
        </w:tabs>
        <w:jc w:val="both"/>
        <w:rPr>
          <w:bCs/>
          <w:sz w:val="24"/>
          <w:szCs w:val="24"/>
        </w:rPr>
      </w:pPr>
    </w:p>
    <w:p w:rsidR="007956F0" w:rsidRDefault="00D82FD0" w:rsidP="009755EE">
      <w:pPr>
        <w:pStyle w:val="Textonotapie"/>
        <w:tabs>
          <w:tab w:val="left" w:pos="480"/>
        </w:tabs>
        <w:jc w:val="both"/>
        <w:rPr>
          <w:bCs/>
          <w:sz w:val="24"/>
          <w:szCs w:val="24"/>
        </w:rPr>
      </w:pPr>
      <w:r>
        <w:rPr>
          <w:bCs/>
          <w:sz w:val="24"/>
          <w:szCs w:val="24"/>
        </w:rPr>
        <w:tab/>
      </w:r>
      <w:r w:rsidR="007956F0">
        <w:rPr>
          <w:bCs/>
          <w:sz w:val="24"/>
          <w:szCs w:val="24"/>
        </w:rPr>
        <w:t>Dentro de</w:t>
      </w:r>
      <w:r w:rsidR="007310F5">
        <w:rPr>
          <w:bCs/>
          <w:sz w:val="24"/>
          <w:szCs w:val="24"/>
        </w:rPr>
        <w:t xml:space="preserve"> la muestra selectiva de los expedientes</w:t>
      </w:r>
      <w:r w:rsidR="00373B4F">
        <w:rPr>
          <w:bCs/>
          <w:sz w:val="24"/>
          <w:szCs w:val="24"/>
        </w:rPr>
        <w:t>, encontramos deficiencia</w:t>
      </w:r>
      <w:r>
        <w:rPr>
          <w:bCs/>
          <w:sz w:val="24"/>
          <w:szCs w:val="24"/>
        </w:rPr>
        <w:t>s que deben ser subsanada</w:t>
      </w:r>
      <w:r w:rsidR="00373B4F">
        <w:rPr>
          <w:bCs/>
          <w:sz w:val="24"/>
          <w:szCs w:val="24"/>
        </w:rPr>
        <w:t>s y determinar si cabe responsabilidad del caso</w:t>
      </w:r>
      <w:r w:rsidR="002D46FB">
        <w:rPr>
          <w:bCs/>
          <w:sz w:val="24"/>
          <w:szCs w:val="24"/>
        </w:rPr>
        <w:t>,</w:t>
      </w:r>
      <w:r w:rsidR="00373B4F">
        <w:rPr>
          <w:bCs/>
          <w:sz w:val="24"/>
          <w:szCs w:val="24"/>
        </w:rPr>
        <w:t xml:space="preserve"> para los funcionarios que no han cumplido a satisfacción </w:t>
      </w:r>
      <w:r>
        <w:rPr>
          <w:bCs/>
          <w:sz w:val="24"/>
          <w:szCs w:val="24"/>
        </w:rPr>
        <w:t xml:space="preserve">con </w:t>
      </w:r>
      <w:r w:rsidR="00373B4F">
        <w:rPr>
          <w:bCs/>
          <w:sz w:val="24"/>
          <w:szCs w:val="24"/>
        </w:rPr>
        <w:t xml:space="preserve">esta obligación que señala la Directriz, tales como: </w:t>
      </w:r>
    </w:p>
    <w:p w:rsidR="003618A2" w:rsidRDefault="003618A2" w:rsidP="009755EE">
      <w:pPr>
        <w:pStyle w:val="Textonotapie"/>
        <w:tabs>
          <w:tab w:val="left" w:pos="480"/>
        </w:tabs>
        <w:jc w:val="both"/>
        <w:rPr>
          <w:bCs/>
          <w:sz w:val="24"/>
          <w:szCs w:val="24"/>
        </w:rPr>
      </w:pPr>
    </w:p>
    <w:p w:rsidR="00AE116B" w:rsidRPr="00294EE7" w:rsidRDefault="00294EE7" w:rsidP="009755EE">
      <w:pPr>
        <w:pStyle w:val="Textonotapie"/>
        <w:tabs>
          <w:tab w:val="left" w:pos="480"/>
        </w:tabs>
        <w:jc w:val="both"/>
        <w:rPr>
          <w:b/>
          <w:bCs/>
          <w:sz w:val="24"/>
          <w:szCs w:val="24"/>
        </w:rPr>
      </w:pPr>
      <w:r>
        <w:rPr>
          <w:b/>
          <w:bCs/>
          <w:sz w:val="24"/>
          <w:szCs w:val="24"/>
        </w:rPr>
        <w:tab/>
      </w:r>
      <w:r w:rsidR="00AE116B" w:rsidRPr="00294EE7">
        <w:rPr>
          <w:b/>
          <w:bCs/>
          <w:sz w:val="24"/>
          <w:szCs w:val="24"/>
        </w:rPr>
        <w:t xml:space="preserve">Anabel </w:t>
      </w:r>
      <w:r w:rsidR="001D3728" w:rsidRPr="00294EE7">
        <w:rPr>
          <w:b/>
          <w:bCs/>
          <w:sz w:val="24"/>
          <w:szCs w:val="24"/>
        </w:rPr>
        <w:t>González</w:t>
      </w:r>
      <w:r w:rsidR="00AE116B" w:rsidRPr="00294EE7">
        <w:rPr>
          <w:b/>
          <w:bCs/>
          <w:sz w:val="24"/>
          <w:szCs w:val="24"/>
        </w:rPr>
        <w:t xml:space="preserve"> Campabadal</w:t>
      </w:r>
    </w:p>
    <w:p w:rsidR="00AE116B" w:rsidRDefault="00AE116B" w:rsidP="009755EE">
      <w:pPr>
        <w:pStyle w:val="Textonotapie"/>
        <w:tabs>
          <w:tab w:val="left" w:pos="480"/>
        </w:tabs>
        <w:jc w:val="both"/>
        <w:rPr>
          <w:bCs/>
          <w:sz w:val="24"/>
          <w:szCs w:val="24"/>
        </w:rPr>
      </w:pPr>
    </w:p>
    <w:p w:rsidR="00294EE7" w:rsidRDefault="00AE116B" w:rsidP="00BD325A">
      <w:pPr>
        <w:pStyle w:val="Textonotapie"/>
        <w:numPr>
          <w:ilvl w:val="0"/>
          <w:numId w:val="27"/>
        </w:numPr>
        <w:tabs>
          <w:tab w:val="left" w:pos="480"/>
        </w:tabs>
        <w:jc w:val="both"/>
        <w:rPr>
          <w:bCs/>
          <w:sz w:val="24"/>
          <w:szCs w:val="24"/>
        </w:rPr>
      </w:pPr>
      <w:r w:rsidRPr="00294EE7">
        <w:rPr>
          <w:bCs/>
          <w:sz w:val="24"/>
          <w:szCs w:val="24"/>
        </w:rPr>
        <w:t>Entrega de los activos fijos firmado el Acta de Activos No. PI-INV-INP-04</w:t>
      </w:r>
      <w:r w:rsidR="005A16C4">
        <w:rPr>
          <w:bCs/>
          <w:sz w:val="24"/>
          <w:szCs w:val="24"/>
        </w:rPr>
        <w:t xml:space="preserve">8-2014, el 07-05-2014:  </w:t>
      </w:r>
      <w:r w:rsidR="00294EE7" w:rsidRPr="00294EE7">
        <w:rPr>
          <w:bCs/>
          <w:sz w:val="24"/>
          <w:szCs w:val="24"/>
        </w:rPr>
        <w:t>Cumplido</w:t>
      </w:r>
    </w:p>
    <w:p w:rsidR="00AE116B" w:rsidRPr="00294EE7" w:rsidRDefault="00AE116B" w:rsidP="00294EE7">
      <w:pPr>
        <w:pStyle w:val="Textonotapie"/>
        <w:tabs>
          <w:tab w:val="left" w:pos="480"/>
        </w:tabs>
        <w:ind w:left="720"/>
        <w:jc w:val="both"/>
        <w:rPr>
          <w:bCs/>
          <w:sz w:val="24"/>
          <w:szCs w:val="24"/>
        </w:rPr>
      </w:pPr>
      <w:r w:rsidRPr="005A16C4">
        <w:rPr>
          <w:bCs/>
          <w:sz w:val="24"/>
          <w:szCs w:val="24"/>
        </w:rPr>
        <w:t>No se indica en el acta que haya entregado el celular al Administrador de Bienes de la Proveeduría</w:t>
      </w:r>
      <w:r w:rsidR="00356A09" w:rsidRPr="005A16C4">
        <w:rPr>
          <w:bCs/>
          <w:sz w:val="24"/>
          <w:szCs w:val="24"/>
        </w:rPr>
        <w:t xml:space="preserve">, </w:t>
      </w:r>
      <w:r w:rsidR="00D13EE6">
        <w:rPr>
          <w:bCs/>
          <w:sz w:val="24"/>
          <w:szCs w:val="24"/>
        </w:rPr>
        <w:t>tomando en consideración</w:t>
      </w:r>
      <w:r w:rsidR="00356A09" w:rsidRPr="005A16C4">
        <w:rPr>
          <w:bCs/>
          <w:sz w:val="24"/>
          <w:szCs w:val="24"/>
        </w:rPr>
        <w:t xml:space="preserve"> que son bienes institucionales, con número </w:t>
      </w:r>
      <w:r w:rsidR="00356A09">
        <w:rPr>
          <w:bCs/>
          <w:sz w:val="24"/>
          <w:szCs w:val="24"/>
        </w:rPr>
        <w:t>de patrimonio o sin ello</w:t>
      </w:r>
      <w:r w:rsidR="00CC450B">
        <w:rPr>
          <w:bCs/>
          <w:sz w:val="24"/>
          <w:szCs w:val="24"/>
        </w:rPr>
        <w:t>, l</w:t>
      </w:r>
      <w:r w:rsidR="00D13EE6">
        <w:rPr>
          <w:bCs/>
          <w:sz w:val="24"/>
          <w:szCs w:val="24"/>
        </w:rPr>
        <w:t>o</w:t>
      </w:r>
      <w:r w:rsidR="00CC450B">
        <w:rPr>
          <w:bCs/>
          <w:sz w:val="24"/>
          <w:szCs w:val="24"/>
        </w:rPr>
        <w:t xml:space="preserve">s cuales deben estar controlados en la Sección Administración de </w:t>
      </w:r>
      <w:r w:rsidR="00D13EE6">
        <w:rPr>
          <w:bCs/>
          <w:sz w:val="24"/>
          <w:szCs w:val="24"/>
        </w:rPr>
        <w:t>B</w:t>
      </w:r>
      <w:r w:rsidR="00CC450B">
        <w:rPr>
          <w:bCs/>
          <w:sz w:val="24"/>
          <w:szCs w:val="24"/>
        </w:rPr>
        <w:t>ienes.</w:t>
      </w:r>
    </w:p>
    <w:p w:rsidR="00294EE7" w:rsidRDefault="00294EE7" w:rsidP="009755EE">
      <w:pPr>
        <w:pStyle w:val="Textonotapie"/>
        <w:tabs>
          <w:tab w:val="left" w:pos="480"/>
        </w:tabs>
        <w:jc w:val="both"/>
        <w:rPr>
          <w:bCs/>
          <w:sz w:val="24"/>
          <w:szCs w:val="24"/>
        </w:rPr>
      </w:pPr>
    </w:p>
    <w:p w:rsidR="003618A2" w:rsidRPr="00294EE7" w:rsidRDefault="00294EE7" w:rsidP="009755EE">
      <w:pPr>
        <w:pStyle w:val="Textonotapie"/>
        <w:tabs>
          <w:tab w:val="left" w:pos="480"/>
        </w:tabs>
        <w:jc w:val="both"/>
        <w:rPr>
          <w:b/>
          <w:bCs/>
          <w:sz w:val="24"/>
          <w:szCs w:val="24"/>
        </w:rPr>
      </w:pPr>
      <w:r w:rsidRPr="00294EE7">
        <w:rPr>
          <w:b/>
          <w:bCs/>
          <w:sz w:val="24"/>
          <w:szCs w:val="24"/>
        </w:rPr>
        <w:t>Conclusiones</w:t>
      </w:r>
    </w:p>
    <w:p w:rsidR="00294EE7" w:rsidRDefault="00294EE7" w:rsidP="009755EE">
      <w:pPr>
        <w:pStyle w:val="Textonotapie"/>
        <w:tabs>
          <w:tab w:val="left" w:pos="480"/>
        </w:tabs>
        <w:jc w:val="both"/>
        <w:rPr>
          <w:b/>
          <w:bCs/>
          <w:sz w:val="24"/>
          <w:szCs w:val="24"/>
        </w:rPr>
      </w:pPr>
    </w:p>
    <w:p w:rsidR="005A16C4" w:rsidRPr="00356A09" w:rsidRDefault="007A35E4" w:rsidP="009755EE">
      <w:pPr>
        <w:pStyle w:val="Textonotapie"/>
        <w:tabs>
          <w:tab w:val="left" w:pos="480"/>
        </w:tabs>
        <w:jc w:val="both"/>
        <w:rPr>
          <w:bCs/>
          <w:sz w:val="24"/>
          <w:szCs w:val="24"/>
        </w:rPr>
      </w:pPr>
      <w:r>
        <w:rPr>
          <w:bCs/>
          <w:sz w:val="24"/>
          <w:szCs w:val="24"/>
        </w:rPr>
        <w:tab/>
        <w:t>No existe evidencia en el a</w:t>
      </w:r>
      <w:r w:rsidR="00356A09" w:rsidRPr="00356A09">
        <w:rPr>
          <w:bCs/>
          <w:sz w:val="24"/>
          <w:szCs w:val="24"/>
        </w:rPr>
        <w:t>cta de entrega de activos, la recepción de</w:t>
      </w:r>
      <w:r>
        <w:rPr>
          <w:bCs/>
          <w:sz w:val="24"/>
          <w:szCs w:val="24"/>
        </w:rPr>
        <w:t xml:space="preserve">l celular como </w:t>
      </w:r>
      <w:r w:rsidR="00D13EE6">
        <w:rPr>
          <w:bCs/>
          <w:sz w:val="24"/>
          <w:szCs w:val="24"/>
        </w:rPr>
        <w:t>activo de</w:t>
      </w:r>
      <w:r w:rsidR="00356A09" w:rsidRPr="00356A09">
        <w:rPr>
          <w:bCs/>
          <w:sz w:val="24"/>
          <w:szCs w:val="24"/>
        </w:rPr>
        <w:t xml:space="preserve"> la </w:t>
      </w:r>
      <w:r>
        <w:rPr>
          <w:bCs/>
          <w:sz w:val="24"/>
          <w:szCs w:val="24"/>
        </w:rPr>
        <w:t>I</w:t>
      </w:r>
      <w:r w:rsidR="00356A09" w:rsidRPr="00356A09">
        <w:rPr>
          <w:bCs/>
          <w:sz w:val="24"/>
          <w:szCs w:val="24"/>
        </w:rPr>
        <w:t>nstitución</w:t>
      </w:r>
      <w:r w:rsidR="00356A09">
        <w:rPr>
          <w:bCs/>
          <w:sz w:val="24"/>
          <w:szCs w:val="24"/>
        </w:rPr>
        <w:t>.</w:t>
      </w:r>
    </w:p>
    <w:p w:rsidR="00294EE7" w:rsidRPr="00294EE7" w:rsidRDefault="00294EE7" w:rsidP="009755EE">
      <w:pPr>
        <w:pStyle w:val="Textonotapie"/>
        <w:tabs>
          <w:tab w:val="left" w:pos="480"/>
        </w:tabs>
        <w:jc w:val="both"/>
        <w:rPr>
          <w:b/>
          <w:bCs/>
          <w:sz w:val="24"/>
          <w:szCs w:val="24"/>
        </w:rPr>
      </w:pPr>
      <w:r w:rsidRPr="00294EE7">
        <w:rPr>
          <w:b/>
          <w:bCs/>
          <w:sz w:val="24"/>
          <w:szCs w:val="24"/>
        </w:rPr>
        <w:lastRenderedPageBreak/>
        <w:t>Recomendaciones</w:t>
      </w:r>
    </w:p>
    <w:p w:rsidR="00294EE7" w:rsidRDefault="00294EE7" w:rsidP="009755EE">
      <w:pPr>
        <w:pStyle w:val="Textonotapie"/>
        <w:tabs>
          <w:tab w:val="left" w:pos="480"/>
        </w:tabs>
        <w:jc w:val="both"/>
        <w:rPr>
          <w:bCs/>
          <w:sz w:val="24"/>
          <w:szCs w:val="24"/>
        </w:rPr>
      </w:pPr>
    </w:p>
    <w:p w:rsidR="00294EE7" w:rsidRDefault="007A35E4" w:rsidP="009755EE">
      <w:pPr>
        <w:pStyle w:val="Textonotapie"/>
        <w:tabs>
          <w:tab w:val="left" w:pos="480"/>
        </w:tabs>
        <w:jc w:val="both"/>
        <w:rPr>
          <w:bCs/>
          <w:sz w:val="24"/>
          <w:szCs w:val="24"/>
        </w:rPr>
      </w:pPr>
      <w:r>
        <w:rPr>
          <w:bCs/>
          <w:sz w:val="24"/>
          <w:szCs w:val="24"/>
        </w:rPr>
        <w:tab/>
      </w:r>
      <w:r w:rsidR="005A16C4">
        <w:rPr>
          <w:bCs/>
          <w:sz w:val="24"/>
          <w:szCs w:val="24"/>
        </w:rPr>
        <w:t>Determinar con base en</w:t>
      </w:r>
      <w:r w:rsidR="00356A09">
        <w:rPr>
          <w:bCs/>
          <w:sz w:val="24"/>
          <w:szCs w:val="24"/>
        </w:rPr>
        <w:t xml:space="preserve"> la justificación del caso</w:t>
      </w:r>
      <w:r w:rsidR="005A16C4">
        <w:rPr>
          <w:bCs/>
          <w:sz w:val="24"/>
          <w:szCs w:val="24"/>
        </w:rPr>
        <w:t>,</w:t>
      </w:r>
      <w:r w:rsidR="00356A09">
        <w:rPr>
          <w:bCs/>
          <w:sz w:val="24"/>
          <w:szCs w:val="24"/>
        </w:rPr>
        <w:t xml:space="preserve"> si corresponde a la falta de controles que deben tener este tipo de activos al momento de la asignación o la devolución</w:t>
      </w:r>
      <w:r w:rsidR="005A16C4">
        <w:rPr>
          <w:bCs/>
          <w:sz w:val="24"/>
          <w:szCs w:val="24"/>
        </w:rPr>
        <w:t>.</w:t>
      </w:r>
    </w:p>
    <w:p w:rsidR="00356A09" w:rsidRDefault="00356A09" w:rsidP="009755EE">
      <w:pPr>
        <w:pStyle w:val="Textonotapie"/>
        <w:tabs>
          <w:tab w:val="left" w:pos="480"/>
        </w:tabs>
        <w:jc w:val="both"/>
        <w:rPr>
          <w:bCs/>
          <w:sz w:val="24"/>
          <w:szCs w:val="24"/>
        </w:rPr>
      </w:pPr>
    </w:p>
    <w:p w:rsidR="00DF1666" w:rsidRPr="00294EE7" w:rsidRDefault="00294EE7" w:rsidP="009755EE">
      <w:pPr>
        <w:pStyle w:val="Textonotapie"/>
        <w:tabs>
          <w:tab w:val="left" w:pos="480"/>
        </w:tabs>
        <w:jc w:val="both"/>
        <w:rPr>
          <w:b/>
          <w:bCs/>
          <w:sz w:val="24"/>
          <w:szCs w:val="24"/>
        </w:rPr>
      </w:pPr>
      <w:r>
        <w:rPr>
          <w:b/>
          <w:bCs/>
          <w:sz w:val="24"/>
          <w:szCs w:val="24"/>
        </w:rPr>
        <w:tab/>
      </w:r>
      <w:r w:rsidR="00DF1666" w:rsidRPr="00294EE7">
        <w:rPr>
          <w:b/>
          <w:bCs/>
          <w:sz w:val="24"/>
          <w:szCs w:val="24"/>
        </w:rPr>
        <w:t xml:space="preserve">Fernando Ocampo Sánchez </w:t>
      </w:r>
    </w:p>
    <w:p w:rsidR="00DF1666" w:rsidRDefault="00DF1666" w:rsidP="009755EE">
      <w:pPr>
        <w:pStyle w:val="Textonotapie"/>
        <w:tabs>
          <w:tab w:val="left" w:pos="480"/>
        </w:tabs>
        <w:jc w:val="both"/>
        <w:rPr>
          <w:bCs/>
          <w:sz w:val="24"/>
          <w:szCs w:val="24"/>
        </w:rPr>
      </w:pPr>
    </w:p>
    <w:p w:rsidR="00294EE7" w:rsidRPr="00294EE7" w:rsidRDefault="00DF1666" w:rsidP="00294EE7">
      <w:pPr>
        <w:pStyle w:val="Textonotapie"/>
        <w:numPr>
          <w:ilvl w:val="0"/>
          <w:numId w:val="27"/>
        </w:numPr>
        <w:tabs>
          <w:tab w:val="left" w:pos="480"/>
        </w:tabs>
        <w:jc w:val="both"/>
        <w:rPr>
          <w:bCs/>
          <w:color w:val="FF0000"/>
          <w:sz w:val="24"/>
          <w:szCs w:val="24"/>
        </w:rPr>
      </w:pPr>
      <w:r>
        <w:rPr>
          <w:bCs/>
          <w:sz w:val="24"/>
          <w:szCs w:val="24"/>
        </w:rPr>
        <w:t>Entrega de los activos fijos</w:t>
      </w:r>
      <w:r w:rsidR="006B1C2D">
        <w:rPr>
          <w:bCs/>
          <w:sz w:val="24"/>
          <w:szCs w:val="24"/>
        </w:rPr>
        <w:t>, firmada</w:t>
      </w:r>
      <w:r>
        <w:rPr>
          <w:bCs/>
          <w:sz w:val="24"/>
          <w:szCs w:val="24"/>
        </w:rPr>
        <w:t xml:space="preserve"> el Acta de Activos No. PI-INV-INP-049-2014, el 07-05-2014, </w:t>
      </w:r>
      <w:r w:rsidR="005A16C4">
        <w:rPr>
          <w:bCs/>
          <w:sz w:val="24"/>
          <w:szCs w:val="24"/>
        </w:rPr>
        <w:t>s</w:t>
      </w:r>
      <w:r w:rsidRPr="00915724">
        <w:rPr>
          <w:bCs/>
          <w:sz w:val="24"/>
          <w:szCs w:val="24"/>
        </w:rPr>
        <w:t xml:space="preserve">olamente entregó el microcomputador portátil Placa No. 0216000678 en esta fecha, más no los bienes del Despacho del Viceministro, </w:t>
      </w:r>
      <w:r w:rsidR="006B1C2D">
        <w:rPr>
          <w:bCs/>
          <w:sz w:val="24"/>
          <w:szCs w:val="24"/>
        </w:rPr>
        <w:t>no existe esta a</w:t>
      </w:r>
      <w:r w:rsidRPr="00246CEE">
        <w:rPr>
          <w:bCs/>
          <w:sz w:val="24"/>
          <w:szCs w:val="24"/>
        </w:rPr>
        <w:t>cta de entrega</w:t>
      </w:r>
      <w:r w:rsidR="006B1C2D">
        <w:rPr>
          <w:bCs/>
          <w:sz w:val="24"/>
          <w:szCs w:val="24"/>
        </w:rPr>
        <w:t>:</w:t>
      </w:r>
    </w:p>
    <w:p w:rsidR="00DF1666" w:rsidRDefault="00DF1666" w:rsidP="00294EE7">
      <w:pPr>
        <w:pStyle w:val="Textonotapie"/>
        <w:tabs>
          <w:tab w:val="left" w:pos="480"/>
        </w:tabs>
        <w:ind w:left="720"/>
        <w:jc w:val="both"/>
        <w:rPr>
          <w:bCs/>
          <w:color w:val="FF0000"/>
          <w:sz w:val="24"/>
          <w:szCs w:val="24"/>
        </w:rPr>
      </w:pPr>
      <w:r w:rsidRPr="00246CEE">
        <w:rPr>
          <w:bCs/>
          <w:sz w:val="24"/>
          <w:szCs w:val="24"/>
        </w:rPr>
        <w:t>No Cumplido</w:t>
      </w:r>
    </w:p>
    <w:p w:rsidR="00294EE7" w:rsidRDefault="00294EE7" w:rsidP="00DF1666">
      <w:pPr>
        <w:pStyle w:val="Textonotapie"/>
        <w:tabs>
          <w:tab w:val="left" w:pos="480"/>
        </w:tabs>
        <w:jc w:val="both"/>
        <w:rPr>
          <w:bCs/>
          <w:color w:val="FF0000"/>
          <w:sz w:val="24"/>
          <w:szCs w:val="24"/>
        </w:rPr>
      </w:pPr>
    </w:p>
    <w:p w:rsidR="006B1C2D" w:rsidRDefault="005A16C4" w:rsidP="003611FD">
      <w:pPr>
        <w:pStyle w:val="Textonotapie"/>
        <w:numPr>
          <w:ilvl w:val="0"/>
          <w:numId w:val="27"/>
        </w:numPr>
        <w:tabs>
          <w:tab w:val="left" w:pos="480"/>
        </w:tabs>
        <w:jc w:val="both"/>
        <w:rPr>
          <w:bCs/>
          <w:sz w:val="24"/>
          <w:szCs w:val="24"/>
        </w:rPr>
      </w:pPr>
      <w:r>
        <w:rPr>
          <w:bCs/>
          <w:sz w:val="24"/>
          <w:szCs w:val="24"/>
        </w:rPr>
        <w:t>E</w:t>
      </w:r>
      <w:r w:rsidR="00DF1666" w:rsidRPr="006B1C2D">
        <w:rPr>
          <w:bCs/>
          <w:sz w:val="24"/>
          <w:szCs w:val="24"/>
        </w:rPr>
        <w:t xml:space="preserve">xiste el Acta de Activos No. PI-INV-INP-056-2014, del 21-05-2014, que hace referencia a la entrega del mismo número de activo entregado el 07-05-2014, con el que no queda claro del porqué, se recogió dos veces en fechas diferentes el mismo activo, lo cual </w:t>
      </w:r>
      <w:r w:rsidR="00D13EE6">
        <w:rPr>
          <w:bCs/>
          <w:sz w:val="24"/>
          <w:szCs w:val="24"/>
        </w:rPr>
        <w:t>se considera</w:t>
      </w:r>
      <w:r w:rsidR="00DF1666" w:rsidRPr="006B1C2D">
        <w:rPr>
          <w:bCs/>
          <w:sz w:val="24"/>
          <w:szCs w:val="24"/>
        </w:rPr>
        <w:t xml:space="preserve"> que no se tiene la claridad y certeza del documento correcto, por lo que carece de veracidad la inf</w:t>
      </w:r>
      <w:r w:rsidR="00D13EE6">
        <w:rPr>
          <w:bCs/>
          <w:sz w:val="24"/>
          <w:szCs w:val="24"/>
        </w:rPr>
        <w:t>ormación que se consigna en el a</w:t>
      </w:r>
      <w:r w:rsidR="00DF1666" w:rsidRPr="006B1C2D">
        <w:rPr>
          <w:bCs/>
          <w:sz w:val="24"/>
          <w:szCs w:val="24"/>
        </w:rPr>
        <w:t>cta. Tampoco se registra la entrega</w:t>
      </w:r>
      <w:r w:rsidR="006B1C2D" w:rsidRPr="006B1C2D">
        <w:rPr>
          <w:bCs/>
          <w:sz w:val="24"/>
          <w:szCs w:val="24"/>
        </w:rPr>
        <w:t xml:space="preserve"> del celular como activo de la I</w:t>
      </w:r>
      <w:r w:rsidR="00DF1666" w:rsidRPr="006B1C2D">
        <w:rPr>
          <w:bCs/>
          <w:sz w:val="24"/>
          <w:szCs w:val="24"/>
        </w:rPr>
        <w:t>nstitución</w:t>
      </w:r>
      <w:r w:rsidR="006B1C2D" w:rsidRPr="006B1C2D">
        <w:rPr>
          <w:bCs/>
          <w:sz w:val="24"/>
          <w:szCs w:val="24"/>
        </w:rPr>
        <w:t>.</w:t>
      </w:r>
    </w:p>
    <w:p w:rsidR="008E1871" w:rsidRDefault="008E1871" w:rsidP="008E1871">
      <w:pPr>
        <w:pStyle w:val="Textonotapie"/>
        <w:tabs>
          <w:tab w:val="left" w:pos="480"/>
        </w:tabs>
        <w:ind w:left="360"/>
        <w:jc w:val="both"/>
        <w:rPr>
          <w:bCs/>
          <w:sz w:val="24"/>
          <w:szCs w:val="24"/>
        </w:rPr>
      </w:pPr>
    </w:p>
    <w:p w:rsidR="007261B7" w:rsidRDefault="007261B7" w:rsidP="003611FD">
      <w:pPr>
        <w:pStyle w:val="Textonotapie"/>
        <w:numPr>
          <w:ilvl w:val="0"/>
          <w:numId w:val="27"/>
        </w:numPr>
        <w:tabs>
          <w:tab w:val="left" w:pos="480"/>
        </w:tabs>
        <w:jc w:val="both"/>
        <w:rPr>
          <w:bCs/>
          <w:sz w:val="24"/>
          <w:szCs w:val="24"/>
        </w:rPr>
      </w:pPr>
      <w:r w:rsidRPr="006B1C2D">
        <w:rPr>
          <w:bCs/>
          <w:sz w:val="24"/>
          <w:szCs w:val="24"/>
        </w:rPr>
        <w:t xml:space="preserve">De acuerdo </w:t>
      </w:r>
      <w:r w:rsidR="002D43C7">
        <w:rPr>
          <w:bCs/>
          <w:sz w:val="24"/>
          <w:szCs w:val="24"/>
        </w:rPr>
        <w:t>con</w:t>
      </w:r>
      <w:r w:rsidRPr="006B1C2D">
        <w:rPr>
          <w:bCs/>
          <w:sz w:val="24"/>
          <w:szCs w:val="24"/>
        </w:rPr>
        <w:t xml:space="preserve"> la acción de personal</w:t>
      </w:r>
      <w:r w:rsidR="00D13EE6">
        <w:rPr>
          <w:bCs/>
          <w:sz w:val="24"/>
          <w:szCs w:val="24"/>
        </w:rPr>
        <w:t>,</w:t>
      </w:r>
      <w:r w:rsidRPr="006B1C2D">
        <w:rPr>
          <w:bCs/>
          <w:sz w:val="24"/>
          <w:szCs w:val="24"/>
        </w:rPr>
        <w:t xml:space="preserve"> se evidencia que la salida fue el 21 de mayo, </w:t>
      </w:r>
      <w:r w:rsidR="002D43C7">
        <w:rPr>
          <w:bCs/>
          <w:sz w:val="24"/>
          <w:szCs w:val="24"/>
        </w:rPr>
        <w:t>el acta tiene esta fecha</w:t>
      </w:r>
      <w:r w:rsidRPr="006B1C2D">
        <w:rPr>
          <w:bCs/>
          <w:sz w:val="24"/>
          <w:szCs w:val="24"/>
        </w:rPr>
        <w:t>, con lo cual</w:t>
      </w:r>
      <w:r w:rsidR="002D43C7">
        <w:rPr>
          <w:bCs/>
          <w:sz w:val="24"/>
          <w:szCs w:val="24"/>
        </w:rPr>
        <w:t xml:space="preserve"> se determina que el primero de fecha</w:t>
      </w:r>
      <w:r w:rsidRPr="006B1C2D">
        <w:rPr>
          <w:bCs/>
          <w:sz w:val="24"/>
          <w:szCs w:val="24"/>
        </w:rPr>
        <w:t xml:space="preserve"> 7 de mayo no tiene validez, sin embargo, se evidencia</w:t>
      </w:r>
      <w:r w:rsidR="00D13EE6">
        <w:rPr>
          <w:bCs/>
          <w:sz w:val="24"/>
          <w:szCs w:val="24"/>
        </w:rPr>
        <w:t>n</w:t>
      </w:r>
      <w:r w:rsidRPr="006B1C2D">
        <w:rPr>
          <w:bCs/>
          <w:sz w:val="24"/>
          <w:szCs w:val="24"/>
        </w:rPr>
        <w:t xml:space="preserve"> estos dos documentos, creando confusión.</w:t>
      </w:r>
    </w:p>
    <w:p w:rsidR="00CC450B" w:rsidRPr="006B1C2D" w:rsidRDefault="00CC450B" w:rsidP="00CC450B">
      <w:pPr>
        <w:pStyle w:val="Textonotapie"/>
        <w:tabs>
          <w:tab w:val="left" w:pos="480"/>
        </w:tabs>
        <w:jc w:val="both"/>
        <w:rPr>
          <w:bCs/>
          <w:sz w:val="24"/>
          <w:szCs w:val="24"/>
        </w:rPr>
      </w:pPr>
    </w:p>
    <w:p w:rsidR="007261B7" w:rsidRDefault="00D13EE6" w:rsidP="007F7F97">
      <w:pPr>
        <w:pStyle w:val="Textonotapie"/>
        <w:tabs>
          <w:tab w:val="left" w:pos="480"/>
        </w:tabs>
        <w:ind w:left="720"/>
        <w:jc w:val="both"/>
        <w:rPr>
          <w:bCs/>
          <w:sz w:val="24"/>
          <w:szCs w:val="24"/>
        </w:rPr>
      </w:pPr>
      <w:r>
        <w:rPr>
          <w:bCs/>
          <w:sz w:val="24"/>
          <w:szCs w:val="24"/>
        </w:rPr>
        <w:t xml:space="preserve">Tampoco </w:t>
      </w:r>
      <w:r w:rsidR="007261B7" w:rsidRPr="007F7F97">
        <w:rPr>
          <w:bCs/>
          <w:sz w:val="24"/>
          <w:szCs w:val="24"/>
        </w:rPr>
        <w:t>existe evidencia del acta de entrega de todos los activos de la ofici</w:t>
      </w:r>
      <w:r w:rsidR="002D43C7">
        <w:rPr>
          <w:bCs/>
          <w:sz w:val="24"/>
          <w:szCs w:val="24"/>
        </w:rPr>
        <w:t>na del D</w:t>
      </w:r>
      <w:r w:rsidR="007261B7" w:rsidRPr="007F7F97">
        <w:rPr>
          <w:bCs/>
          <w:sz w:val="24"/>
          <w:szCs w:val="24"/>
        </w:rPr>
        <w:t>espac</w:t>
      </w:r>
      <w:r w:rsidR="002D43C7">
        <w:rPr>
          <w:bCs/>
          <w:sz w:val="24"/>
          <w:szCs w:val="24"/>
        </w:rPr>
        <w:t>ho del V</w:t>
      </w:r>
      <w:r w:rsidR="007F7F97" w:rsidRPr="007F7F97">
        <w:rPr>
          <w:bCs/>
          <w:sz w:val="24"/>
          <w:szCs w:val="24"/>
        </w:rPr>
        <w:t>iceministro</w:t>
      </w:r>
      <w:r w:rsidR="002D43C7">
        <w:rPr>
          <w:bCs/>
          <w:sz w:val="24"/>
          <w:szCs w:val="24"/>
        </w:rPr>
        <w:t xml:space="preserve"> a</w:t>
      </w:r>
      <w:r w:rsidR="007F7F97" w:rsidRPr="007F7F97">
        <w:rPr>
          <w:bCs/>
          <w:sz w:val="24"/>
          <w:szCs w:val="24"/>
        </w:rPr>
        <w:t xml:space="preserve"> la fecha del cese de funciones del funcionario, esto evidencia que no existe un adecuado control de los activos</w:t>
      </w:r>
      <w:r w:rsidR="002D43C7">
        <w:rPr>
          <w:bCs/>
          <w:sz w:val="24"/>
          <w:szCs w:val="24"/>
        </w:rPr>
        <w:t>,</w:t>
      </w:r>
      <w:r w:rsidR="007F7F97" w:rsidRPr="007F7F97">
        <w:rPr>
          <w:bCs/>
          <w:sz w:val="24"/>
          <w:szCs w:val="24"/>
        </w:rPr>
        <w:t xml:space="preserve"> </w:t>
      </w:r>
      <w:r w:rsidR="001D64F7">
        <w:rPr>
          <w:bCs/>
          <w:sz w:val="24"/>
          <w:szCs w:val="24"/>
        </w:rPr>
        <w:t xml:space="preserve">y no se cumplió con la directriz de la CGR al momento de la salida de los funcionarios </w:t>
      </w:r>
      <w:r w:rsidR="007F7F97" w:rsidRPr="007F7F97">
        <w:rPr>
          <w:bCs/>
          <w:sz w:val="24"/>
          <w:szCs w:val="24"/>
        </w:rPr>
        <w:t>por parte de l</w:t>
      </w:r>
      <w:r w:rsidR="002D43C7">
        <w:rPr>
          <w:bCs/>
          <w:sz w:val="24"/>
          <w:szCs w:val="24"/>
        </w:rPr>
        <w:t>a Sección de Administración de B</w:t>
      </w:r>
      <w:r w:rsidR="007F7F97" w:rsidRPr="007F7F97">
        <w:rPr>
          <w:bCs/>
          <w:sz w:val="24"/>
          <w:szCs w:val="24"/>
        </w:rPr>
        <w:t xml:space="preserve">ienes de la </w:t>
      </w:r>
      <w:r w:rsidR="002D43C7">
        <w:rPr>
          <w:bCs/>
          <w:sz w:val="24"/>
          <w:szCs w:val="24"/>
        </w:rPr>
        <w:t>I</w:t>
      </w:r>
      <w:r w:rsidR="007F7F97" w:rsidRPr="007F7F97">
        <w:rPr>
          <w:bCs/>
          <w:sz w:val="24"/>
          <w:szCs w:val="24"/>
        </w:rPr>
        <w:t xml:space="preserve">nstitución, </w:t>
      </w:r>
      <w:r w:rsidR="001D64F7">
        <w:rPr>
          <w:bCs/>
          <w:sz w:val="24"/>
          <w:szCs w:val="24"/>
        </w:rPr>
        <w:t>al no existir</w:t>
      </w:r>
      <w:r w:rsidR="007F7F97" w:rsidRPr="007F7F97">
        <w:rPr>
          <w:bCs/>
          <w:sz w:val="24"/>
          <w:szCs w:val="24"/>
        </w:rPr>
        <w:t xml:space="preserve"> la certeza de la información que corresponde obtener con estas actas de activos en el momento oportuno.</w:t>
      </w:r>
    </w:p>
    <w:p w:rsidR="00CC450B" w:rsidRDefault="00CC450B" w:rsidP="007F7F97">
      <w:pPr>
        <w:pStyle w:val="Textonotapie"/>
        <w:tabs>
          <w:tab w:val="left" w:pos="480"/>
        </w:tabs>
        <w:ind w:left="720"/>
        <w:jc w:val="both"/>
        <w:rPr>
          <w:bCs/>
          <w:sz w:val="24"/>
          <w:szCs w:val="24"/>
        </w:rPr>
      </w:pPr>
    </w:p>
    <w:p w:rsidR="001D64F7" w:rsidRDefault="00D13EE6" w:rsidP="007F7F97">
      <w:pPr>
        <w:pStyle w:val="Textonotapie"/>
        <w:tabs>
          <w:tab w:val="left" w:pos="480"/>
        </w:tabs>
        <w:ind w:left="720"/>
        <w:jc w:val="both"/>
        <w:rPr>
          <w:bCs/>
          <w:sz w:val="24"/>
          <w:szCs w:val="24"/>
        </w:rPr>
      </w:pPr>
      <w:r>
        <w:rPr>
          <w:bCs/>
          <w:sz w:val="24"/>
          <w:szCs w:val="24"/>
        </w:rPr>
        <w:t>Manifiesta el Administrador de B</w:t>
      </w:r>
      <w:r w:rsidR="00CC450B">
        <w:rPr>
          <w:bCs/>
          <w:sz w:val="24"/>
          <w:szCs w:val="24"/>
        </w:rPr>
        <w:t>ienes que debido a que existió información por medio de correo electrónico de la Unidad de Recursos Humanos</w:t>
      </w:r>
      <w:r>
        <w:rPr>
          <w:bCs/>
          <w:sz w:val="24"/>
          <w:szCs w:val="24"/>
        </w:rPr>
        <w:t>,</w:t>
      </w:r>
      <w:r w:rsidR="00CC450B">
        <w:rPr>
          <w:bCs/>
          <w:sz w:val="24"/>
          <w:szCs w:val="24"/>
        </w:rPr>
        <w:t xml:space="preserve"> en el sentido de</w:t>
      </w:r>
      <w:r>
        <w:rPr>
          <w:bCs/>
          <w:sz w:val="24"/>
          <w:szCs w:val="24"/>
        </w:rPr>
        <w:t xml:space="preserve"> que</w:t>
      </w:r>
      <w:r w:rsidR="00CC450B">
        <w:rPr>
          <w:bCs/>
          <w:sz w:val="24"/>
          <w:szCs w:val="24"/>
        </w:rPr>
        <w:t xml:space="preserve"> se informó el 2 de mayo</w:t>
      </w:r>
      <w:r>
        <w:rPr>
          <w:bCs/>
          <w:sz w:val="24"/>
          <w:szCs w:val="24"/>
        </w:rPr>
        <w:t>,</w:t>
      </w:r>
      <w:r w:rsidR="00CC450B">
        <w:rPr>
          <w:bCs/>
          <w:sz w:val="24"/>
          <w:szCs w:val="24"/>
        </w:rPr>
        <w:t xml:space="preserve"> que el funcionario Fernando Ocampo estaría laborando hasta el 30 de mayo</w:t>
      </w:r>
      <w:r w:rsidR="001D64F7">
        <w:rPr>
          <w:bCs/>
          <w:sz w:val="24"/>
          <w:szCs w:val="24"/>
        </w:rPr>
        <w:t xml:space="preserve"> y estará de vacaciones desde el 8 de mayo</w:t>
      </w:r>
      <w:r w:rsidR="00CC450B">
        <w:rPr>
          <w:bCs/>
          <w:sz w:val="24"/>
          <w:szCs w:val="24"/>
        </w:rPr>
        <w:t xml:space="preserve"> </w:t>
      </w:r>
      <w:r w:rsidR="001D64F7">
        <w:rPr>
          <w:bCs/>
          <w:sz w:val="24"/>
          <w:szCs w:val="24"/>
        </w:rPr>
        <w:t>y por lo tanto estaría laborando hasta el 7 de mayo, para que coordinaran lo correspondiente, posteriormente el 7 de mayo Recursos Humanos informa que el funcionario se va a mantener nombrado en Comex y la renuncia fue suspendida y estará de vacaciones a partir de esta fecha.</w:t>
      </w:r>
    </w:p>
    <w:p w:rsidR="001D64F7" w:rsidRDefault="001D64F7" w:rsidP="007F7F97">
      <w:pPr>
        <w:pStyle w:val="Textonotapie"/>
        <w:tabs>
          <w:tab w:val="left" w:pos="480"/>
        </w:tabs>
        <w:ind w:left="720"/>
        <w:jc w:val="both"/>
        <w:rPr>
          <w:bCs/>
          <w:sz w:val="24"/>
          <w:szCs w:val="24"/>
        </w:rPr>
      </w:pPr>
    </w:p>
    <w:p w:rsidR="00296F98" w:rsidRDefault="001D64F7" w:rsidP="007F7F97">
      <w:pPr>
        <w:pStyle w:val="Textonotapie"/>
        <w:tabs>
          <w:tab w:val="left" w:pos="480"/>
        </w:tabs>
        <w:ind w:left="720"/>
        <w:jc w:val="both"/>
        <w:rPr>
          <w:bCs/>
          <w:sz w:val="24"/>
          <w:szCs w:val="24"/>
        </w:rPr>
      </w:pPr>
      <w:r>
        <w:rPr>
          <w:bCs/>
          <w:sz w:val="24"/>
          <w:szCs w:val="24"/>
        </w:rPr>
        <w:t>La información brindada por Recursos Humanos es omisa y no certera</w:t>
      </w:r>
      <w:r w:rsidR="0053236B">
        <w:rPr>
          <w:bCs/>
          <w:sz w:val="24"/>
          <w:szCs w:val="24"/>
        </w:rPr>
        <w:t>,</w:t>
      </w:r>
      <w:r>
        <w:rPr>
          <w:bCs/>
          <w:sz w:val="24"/>
          <w:szCs w:val="24"/>
        </w:rPr>
        <w:t xml:space="preserve"> al no comunicar ade</w:t>
      </w:r>
      <w:r w:rsidR="0053236B">
        <w:rPr>
          <w:bCs/>
          <w:sz w:val="24"/>
          <w:szCs w:val="24"/>
        </w:rPr>
        <w:t>cuadamente al Administrador de B</w:t>
      </w:r>
      <w:r>
        <w:rPr>
          <w:bCs/>
          <w:sz w:val="24"/>
          <w:szCs w:val="24"/>
        </w:rPr>
        <w:t xml:space="preserve">ienes </w:t>
      </w:r>
      <w:r w:rsidR="00296F98">
        <w:rPr>
          <w:bCs/>
          <w:sz w:val="24"/>
          <w:szCs w:val="24"/>
        </w:rPr>
        <w:t>los nuevos acontecimientos sobre esta salida de</w:t>
      </w:r>
      <w:r w:rsidR="0053236B">
        <w:rPr>
          <w:bCs/>
          <w:sz w:val="24"/>
          <w:szCs w:val="24"/>
        </w:rPr>
        <w:t xml:space="preserve">l </w:t>
      </w:r>
      <w:r w:rsidR="00296F98">
        <w:rPr>
          <w:bCs/>
          <w:sz w:val="24"/>
          <w:szCs w:val="24"/>
        </w:rPr>
        <w:t>funcionario.</w:t>
      </w:r>
    </w:p>
    <w:p w:rsidR="00296F98" w:rsidRPr="00246CEE" w:rsidRDefault="00296F98" w:rsidP="00296F98">
      <w:pPr>
        <w:pStyle w:val="Textonotapie"/>
        <w:tabs>
          <w:tab w:val="left" w:pos="480"/>
        </w:tabs>
        <w:ind w:left="720"/>
        <w:jc w:val="both"/>
        <w:rPr>
          <w:bCs/>
          <w:sz w:val="24"/>
          <w:szCs w:val="24"/>
        </w:rPr>
      </w:pPr>
      <w:r>
        <w:rPr>
          <w:bCs/>
          <w:sz w:val="24"/>
          <w:szCs w:val="24"/>
        </w:rPr>
        <w:lastRenderedPageBreak/>
        <w:t>Esta Auditoría considera que si bien hubo omisión de información en este caso, también es función del Administrador de Bienes, estar en coordinación de estos sucesos con quienes corresponda, máxime que existe un acta de inventario de activo fijo por la devolución de la computadora el 21 de mayo, última fecha del funcionario, en donde tenía que determinarse la devolución de todos los bien</w:t>
      </w:r>
      <w:r w:rsidR="0053236B">
        <w:rPr>
          <w:bCs/>
          <w:sz w:val="24"/>
          <w:szCs w:val="24"/>
        </w:rPr>
        <w:t>es de la oficina del Viceminist</w:t>
      </w:r>
      <w:r>
        <w:rPr>
          <w:bCs/>
          <w:sz w:val="24"/>
          <w:szCs w:val="24"/>
        </w:rPr>
        <w:t>ro, y además el celular asignado a dicho funcionario, que tampoco hay evidencia de la devolución del bien.</w:t>
      </w:r>
      <w:r w:rsidR="001D64F7">
        <w:rPr>
          <w:bCs/>
          <w:sz w:val="24"/>
          <w:szCs w:val="24"/>
        </w:rPr>
        <w:t xml:space="preserve"> </w:t>
      </w:r>
    </w:p>
    <w:p w:rsidR="003618A2" w:rsidRDefault="003618A2" w:rsidP="009755EE">
      <w:pPr>
        <w:pStyle w:val="Textonotapie"/>
        <w:tabs>
          <w:tab w:val="left" w:pos="480"/>
        </w:tabs>
        <w:jc w:val="both"/>
        <w:rPr>
          <w:bCs/>
          <w:sz w:val="24"/>
          <w:szCs w:val="24"/>
        </w:rPr>
      </w:pPr>
    </w:p>
    <w:p w:rsidR="00294EE7" w:rsidRPr="00294EE7" w:rsidRDefault="00294EE7" w:rsidP="009755EE">
      <w:pPr>
        <w:pStyle w:val="Textonotapie"/>
        <w:tabs>
          <w:tab w:val="left" w:pos="480"/>
        </w:tabs>
        <w:jc w:val="both"/>
        <w:rPr>
          <w:b/>
          <w:bCs/>
          <w:sz w:val="24"/>
          <w:szCs w:val="24"/>
        </w:rPr>
      </w:pPr>
      <w:r w:rsidRPr="00294EE7">
        <w:rPr>
          <w:b/>
          <w:bCs/>
          <w:sz w:val="24"/>
          <w:szCs w:val="24"/>
        </w:rPr>
        <w:t>Conclusiones</w:t>
      </w:r>
    </w:p>
    <w:p w:rsidR="00294EE7" w:rsidRPr="00294EE7" w:rsidRDefault="00294EE7" w:rsidP="009755EE">
      <w:pPr>
        <w:pStyle w:val="Textonotapie"/>
        <w:tabs>
          <w:tab w:val="left" w:pos="480"/>
        </w:tabs>
        <w:jc w:val="both"/>
        <w:rPr>
          <w:b/>
          <w:bCs/>
          <w:sz w:val="24"/>
          <w:szCs w:val="24"/>
        </w:rPr>
      </w:pPr>
    </w:p>
    <w:p w:rsidR="00915724" w:rsidRDefault="002D43C7" w:rsidP="009755EE">
      <w:pPr>
        <w:pStyle w:val="Textonotapie"/>
        <w:tabs>
          <w:tab w:val="left" w:pos="480"/>
        </w:tabs>
        <w:jc w:val="both"/>
        <w:rPr>
          <w:bCs/>
          <w:sz w:val="24"/>
          <w:szCs w:val="24"/>
        </w:rPr>
      </w:pPr>
      <w:r>
        <w:rPr>
          <w:bCs/>
          <w:sz w:val="24"/>
          <w:szCs w:val="24"/>
        </w:rPr>
        <w:tab/>
      </w:r>
      <w:r w:rsidR="007F7F97" w:rsidRPr="007F7F97">
        <w:rPr>
          <w:bCs/>
          <w:sz w:val="24"/>
          <w:szCs w:val="24"/>
        </w:rPr>
        <w:t xml:space="preserve">La </w:t>
      </w:r>
      <w:r>
        <w:rPr>
          <w:bCs/>
          <w:sz w:val="24"/>
          <w:szCs w:val="24"/>
        </w:rPr>
        <w:t>S</w:t>
      </w:r>
      <w:r w:rsidR="007F7F97" w:rsidRPr="007F7F97">
        <w:rPr>
          <w:bCs/>
          <w:sz w:val="24"/>
          <w:szCs w:val="24"/>
        </w:rPr>
        <w:t>ección de Administración de Bienes</w:t>
      </w:r>
      <w:r>
        <w:rPr>
          <w:bCs/>
          <w:sz w:val="24"/>
          <w:szCs w:val="24"/>
        </w:rPr>
        <w:t>,</w:t>
      </w:r>
      <w:r w:rsidR="007F7F97" w:rsidRPr="007F7F97">
        <w:rPr>
          <w:bCs/>
          <w:sz w:val="24"/>
          <w:szCs w:val="24"/>
        </w:rPr>
        <w:t xml:space="preserve"> debe tener en todo momento la información certera de los activos de la </w:t>
      </w:r>
      <w:r>
        <w:rPr>
          <w:bCs/>
          <w:sz w:val="24"/>
          <w:szCs w:val="24"/>
        </w:rPr>
        <w:t>I</w:t>
      </w:r>
      <w:r w:rsidR="007F7F97" w:rsidRPr="007F7F97">
        <w:rPr>
          <w:bCs/>
          <w:sz w:val="24"/>
          <w:szCs w:val="24"/>
        </w:rPr>
        <w:t>nstitución</w:t>
      </w:r>
      <w:r>
        <w:rPr>
          <w:bCs/>
          <w:sz w:val="24"/>
          <w:szCs w:val="24"/>
        </w:rPr>
        <w:t>,</w:t>
      </w:r>
      <w:r w:rsidR="007F7F97">
        <w:rPr>
          <w:bCs/>
          <w:sz w:val="24"/>
          <w:szCs w:val="24"/>
        </w:rPr>
        <w:t xml:space="preserve"> al momento de que un funcionario </w:t>
      </w:r>
      <w:r>
        <w:rPr>
          <w:bCs/>
          <w:sz w:val="24"/>
          <w:szCs w:val="24"/>
        </w:rPr>
        <w:t xml:space="preserve">la </w:t>
      </w:r>
      <w:r w:rsidR="007F7F97">
        <w:rPr>
          <w:bCs/>
          <w:sz w:val="24"/>
          <w:szCs w:val="24"/>
        </w:rPr>
        <w:t>deje o que nu</w:t>
      </w:r>
      <w:r>
        <w:rPr>
          <w:bCs/>
          <w:sz w:val="24"/>
          <w:szCs w:val="24"/>
        </w:rPr>
        <w:t>evos funcionarios se incorporen, lo</w:t>
      </w:r>
      <w:r w:rsidR="007F7F97">
        <w:rPr>
          <w:bCs/>
          <w:sz w:val="24"/>
          <w:szCs w:val="24"/>
        </w:rPr>
        <w:t xml:space="preserve"> cual es controlado con el acta de activo fijo, firmado tanto por el funcionario, como por el Administrador de Bienes</w:t>
      </w:r>
      <w:r>
        <w:rPr>
          <w:bCs/>
          <w:sz w:val="24"/>
          <w:szCs w:val="24"/>
        </w:rPr>
        <w:t>,</w:t>
      </w:r>
      <w:r w:rsidR="007F7F97">
        <w:rPr>
          <w:bCs/>
          <w:sz w:val="24"/>
          <w:szCs w:val="24"/>
        </w:rPr>
        <w:t xml:space="preserve"> dando fe de los bienes que corresponden responsabilizarse en </w:t>
      </w:r>
      <w:r w:rsidR="00296F98">
        <w:rPr>
          <w:bCs/>
          <w:sz w:val="24"/>
          <w:szCs w:val="24"/>
        </w:rPr>
        <w:t>un momento determinado, con esta</w:t>
      </w:r>
      <w:r w:rsidR="007F7F97">
        <w:rPr>
          <w:bCs/>
          <w:sz w:val="24"/>
          <w:szCs w:val="24"/>
        </w:rPr>
        <w:t xml:space="preserve">s </w:t>
      </w:r>
      <w:r w:rsidR="00296F98">
        <w:rPr>
          <w:bCs/>
          <w:sz w:val="24"/>
          <w:szCs w:val="24"/>
        </w:rPr>
        <w:t>observaciones</w:t>
      </w:r>
      <w:r w:rsidR="007F7F97">
        <w:rPr>
          <w:bCs/>
          <w:sz w:val="24"/>
          <w:szCs w:val="24"/>
        </w:rPr>
        <w:t xml:space="preserve"> </w:t>
      </w:r>
      <w:r>
        <w:rPr>
          <w:bCs/>
          <w:sz w:val="24"/>
          <w:szCs w:val="24"/>
        </w:rPr>
        <w:t>se determina qu</w:t>
      </w:r>
      <w:r w:rsidR="007F7F97">
        <w:rPr>
          <w:bCs/>
          <w:sz w:val="24"/>
          <w:szCs w:val="24"/>
        </w:rPr>
        <w:t xml:space="preserve">e el control no es el </w:t>
      </w:r>
      <w:r>
        <w:rPr>
          <w:bCs/>
          <w:sz w:val="24"/>
          <w:szCs w:val="24"/>
        </w:rPr>
        <w:t>adecuado.</w:t>
      </w:r>
      <w:r w:rsidR="007F7F97">
        <w:rPr>
          <w:bCs/>
          <w:sz w:val="24"/>
          <w:szCs w:val="24"/>
        </w:rPr>
        <w:t xml:space="preserve"> </w:t>
      </w:r>
    </w:p>
    <w:p w:rsidR="002D43C7" w:rsidRDefault="002D43C7" w:rsidP="009755EE">
      <w:pPr>
        <w:pStyle w:val="Textonotapie"/>
        <w:tabs>
          <w:tab w:val="left" w:pos="480"/>
        </w:tabs>
        <w:jc w:val="both"/>
        <w:rPr>
          <w:bCs/>
          <w:sz w:val="24"/>
          <w:szCs w:val="24"/>
        </w:rPr>
      </w:pPr>
    </w:p>
    <w:p w:rsidR="005A16C4" w:rsidRDefault="002D43C7" w:rsidP="009755EE">
      <w:pPr>
        <w:pStyle w:val="Textonotapie"/>
        <w:tabs>
          <w:tab w:val="left" w:pos="480"/>
        </w:tabs>
        <w:jc w:val="both"/>
        <w:rPr>
          <w:bCs/>
          <w:sz w:val="24"/>
          <w:szCs w:val="24"/>
        </w:rPr>
      </w:pPr>
      <w:r>
        <w:rPr>
          <w:bCs/>
          <w:sz w:val="24"/>
          <w:szCs w:val="24"/>
        </w:rPr>
        <w:tab/>
      </w:r>
      <w:r w:rsidR="00915724">
        <w:rPr>
          <w:bCs/>
          <w:sz w:val="24"/>
          <w:szCs w:val="24"/>
        </w:rPr>
        <w:t>No quedó evidencia de la entrega del celular</w:t>
      </w:r>
      <w:r w:rsidR="005A16C4">
        <w:rPr>
          <w:bCs/>
          <w:sz w:val="24"/>
          <w:szCs w:val="24"/>
        </w:rPr>
        <w:t>,</w:t>
      </w:r>
      <w:r w:rsidR="00915724">
        <w:rPr>
          <w:bCs/>
          <w:sz w:val="24"/>
          <w:szCs w:val="24"/>
        </w:rPr>
        <w:t xml:space="preserve"> por parte del funcionario saliente en el acta de activo fijo, y de todos los bienes bajo responsabilidad del funcionario saliente.</w:t>
      </w:r>
    </w:p>
    <w:p w:rsidR="00E84592" w:rsidRPr="00E84592" w:rsidRDefault="00E84592" w:rsidP="009755EE">
      <w:pPr>
        <w:pStyle w:val="Textonotapie"/>
        <w:tabs>
          <w:tab w:val="left" w:pos="480"/>
        </w:tabs>
        <w:jc w:val="both"/>
        <w:rPr>
          <w:bCs/>
          <w:sz w:val="24"/>
          <w:szCs w:val="24"/>
        </w:rPr>
      </w:pPr>
    </w:p>
    <w:p w:rsidR="00294EE7" w:rsidRDefault="00294EE7" w:rsidP="009755EE">
      <w:pPr>
        <w:pStyle w:val="Textonotapie"/>
        <w:tabs>
          <w:tab w:val="left" w:pos="480"/>
        </w:tabs>
        <w:jc w:val="both"/>
        <w:rPr>
          <w:b/>
          <w:bCs/>
          <w:sz w:val="24"/>
          <w:szCs w:val="24"/>
        </w:rPr>
      </w:pPr>
      <w:r w:rsidRPr="00294EE7">
        <w:rPr>
          <w:b/>
          <w:bCs/>
          <w:sz w:val="24"/>
          <w:szCs w:val="24"/>
        </w:rPr>
        <w:t>Recomendaciones</w:t>
      </w:r>
    </w:p>
    <w:p w:rsidR="00915724" w:rsidRDefault="00915724" w:rsidP="009755EE">
      <w:pPr>
        <w:pStyle w:val="Textonotapie"/>
        <w:tabs>
          <w:tab w:val="left" w:pos="480"/>
        </w:tabs>
        <w:jc w:val="both"/>
        <w:rPr>
          <w:b/>
          <w:bCs/>
          <w:sz w:val="24"/>
          <w:szCs w:val="24"/>
        </w:rPr>
      </w:pPr>
    </w:p>
    <w:p w:rsidR="00915724" w:rsidRDefault="002D43C7" w:rsidP="00915724">
      <w:pPr>
        <w:pStyle w:val="Textonotapie"/>
        <w:tabs>
          <w:tab w:val="left" w:pos="480"/>
        </w:tabs>
        <w:jc w:val="both"/>
        <w:rPr>
          <w:bCs/>
          <w:sz w:val="24"/>
          <w:szCs w:val="24"/>
        </w:rPr>
      </w:pPr>
      <w:r>
        <w:rPr>
          <w:bCs/>
          <w:sz w:val="24"/>
          <w:szCs w:val="24"/>
        </w:rPr>
        <w:tab/>
      </w:r>
      <w:r w:rsidR="00915724">
        <w:rPr>
          <w:bCs/>
          <w:sz w:val="24"/>
          <w:szCs w:val="24"/>
        </w:rPr>
        <w:t>Tratándose de los activos que se recogen</w:t>
      </w:r>
      <w:r>
        <w:rPr>
          <w:bCs/>
          <w:sz w:val="24"/>
          <w:szCs w:val="24"/>
        </w:rPr>
        <w:t>,</w:t>
      </w:r>
      <w:r w:rsidR="00915724">
        <w:rPr>
          <w:bCs/>
          <w:sz w:val="24"/>
          <w:szCs w:val="24"/>
        </w:rPr>
        <w:t xml:space="preserve"> como los activos que se entregan a los funcionarios salientes y </w:t>
      </w:r>
      <w:r w:rsidR="00296F98">
        <w:rPr>
          <w:bCs/>
          <w:sz w:val="24"/>
          <w:szCs w:val="24"/>
        </w:rPr>
        <w:t>los de nuevo ingreso</w:t>
      </w:r>
      <w:r w:rsidR="00915724">
        <w:rPr>
          <w:bCs/>
          <w:sz w:val="24"/>
          <w:szCs w:val="24"/>
        </w:rPr>
        <w:t xml:space="preserve"> al momento de un cambio de personal, debe enviarse una copia al expediente de personal a </w:t>
      </w:r>
      <w:r w:rsidR="00F356E2">
        <w:rPr>
          <w:bCs/>
          <w:sz w:val="24"/>
          <w:szCs w:val="24"/>
        </w:rPr>
        <w:t>la Unidad</w:t>
      </w:r>
      <w:r w:rsidR="00915724">
        <w:rPr>
          <w:bCs/>
          <w:sz w:val="24"/>
          <w:szCs w:val="24"/>
        </w:rPr>
        <w:t xml:space="preserve"> de Recursos Humanos</w:t>
      </w:r>
      <w:r w:rsidR="0053236B">
        <w:rPr>
          <w:bCs/>
          <w:sz w:val="24"/>
          <w:szCs w:val="24"/>
        </w:rPr>
        <w:t>,</w:t>
      </w:r>
      <w:r w:rsidR="00915724">
        <w:rPr>
          <w:bCs/>
          <w:sz w:val="24"/>
          <w:szCs w:val="24"/>
        </w:rPr>
        <w:t xml:space="preserve"> para resguardar la evidencia de la responsabilidad de los bienes patrimoniales</w:t>
      </w:r>
      <w:r>
        <w:rPr>
          <w:bCs/>
          <w:sz w:val="24"/>
          <w:szCs w:val="24"/>
        </w:rPr>
        <w:t>,</w:t>
      </w:r>
      <w:r w:rsidR="00915724">
        <w:rPr>
          <w:bCs/>
          <w:sz w:val="24"/>
          <w:szCs w:val="24"/>
        </w:rPr>
        <w:t xml:space="preserve"> es decir el acta de activos fijos, determinando así la aplicación de la obligatoriedad de la Directriz R-CO-61 que exige esta normativa.</w:t>
      </w:r>
    </w:p>
    <w:p w:rsidR="002D43C7" w:rsidRDefault="002D43C7" w:rsidP="00915724">
      <w:pPr>
        <w:pStyle w:val="Textonotapie"/>
        <w:tabs>
          <w:tab w:val="left" w:pos="480"/>
        </w:tabs>
        <w:jc w:val="both"/>
        <w:rPr>
          <w:bCs/>
          <w:sz w:val="24"/>
          <w:szCs w:val="24"/>
        </w:rPr>
      </w:pPr>
    </w:p>
    <w:p w:rsidR="00915724" w:rsidRDefault="002D43C7" w:rsidP="00915724">
      <w:pPr>
        <w:pStyle w:val="Textonotapie"/>
        <w:tabs>
          <w:tab w:val="left" w:pos="480"/>
        </w:tabs>
        <w:jc w:val="both"/>
        <w:rPr>
          <w:bCs/>
          <w:sz w:val="24"/>
          <w:szCs w:val="24"/>
        </w:rPr>
      </w:pPr>
      <w:r>
        <w:rPr>
          <w:bCs/>
          <w:sz w:val="24"/>
          <w:szCs w:val="24"/>
        </w:rPr>
        <w:tab/>
        <w:t>Se debe justificar</w:t>
      </w:r>
      <w:r w:rsidR="00915724">
        <w:rPr>
          <w:bCs/>
          <w:sz w:val="24"/>
          <w:szCs w:val="24"/>
        </w:rPr>
        <w:t xml:space="preserve"> este acto por parte del Administrador de Bienes</w:t>
      </w:r>
      <w:r>
        <w:rPr>
          <w:bCs/>
          <w:sz w:val="24"/>
          <w:szCs w:val="24"/>
        </w:rPr>
        <w:t>,</w:t>
      </w:r>
      <w:r w:rsidR="00915724">
        <w:rPr>
          <w:bCs/>
          <w:sz w:val="24"/>
          <w:szCs w:val="24"/>
        </w:rPr>
        <w:t xml:space="preserve"> del por qué  no se consigna</w:t>
      </w:r>
      <w:r>
        <w:rPr>
          <w:bCs/>
          <w:sz w:val="24"/>
          <w:szCs w:val="24"/>
        </w:rPr>
        <w:t>n</w:t>
      </w:r>
      <w:r w:rsidR="00915724">
        <w:rPr>
          <w:bCs/>
          <w:sz w:val="24"/>
          <w:szCs w:val="24"/>
        </w:rPr>
        <w:t xml:space="preserve"> estas omisiones de los activos (celulares) evid</w:t>
      </w:r>
      <w:r>
        <w:rPr>
          <w:bCs/>
          <w:sz w:val="24"/>
          <w:szCs w:val="24"/>
        </w:rPr>
        <w:t>entes al momento de aplicar la D</w:t>
      </w:r>
      <w:r w:rsidR="00915724">
        <w:rPr>
          <w:bCs/>
          <w:sz w:val="24"/>
          <w:szCs w:val="24"/>
        </w:rPr>
        <w:t>irectriz R-CO-61 que dicta la CGR, y tomar las a</w:t>
      </w:r>
      <w:r>
        <w:rPr>
          <w:bCs/>
          <w:sz w:val="24"/>
          <w:szCs w:val="24"/>
        </w:rPr>
        <w:t>cciones que correspondan a este</w:t>
      </w:r>
      <w:r w:rsidR="00915724">
        <w:rPr>
          <w:bCs/>
          <w:sz w:val="24"/>
          <w:szCs w:val="24"/>
        </w:rPr>
        <w:t xml:space="preserve"> caso</w:t>
      </w:r>
      <w:r>
        <w:rPr>
          <w:bCs/>
          <w:sz w:val="24"/>
          <w:szCs w:val="24"/>
        </w:rPr>
        <w:t>,</w:t>
      </w:r>
      <w:r w:rsidR="00915724">
        <w:rPr>
          <w:bCs/>
          <w:sz w:val="24"/>
          <w:szCs w:val="24"/>
        </w:rPr>
        <w:t xml:space="preserve"> tratándose de la Ministra y del Viceministro</w:t>
      </w:r>
      <w:r>
        <w:rPr>
          <w:bCs/>
          <w:sz w:val="24"/>
          <w:szCs w:val="24"/>
        </w:rPr>
        <w:t>.</w:t>
      </w:r>
    </w:p>
    <w:p w:rsidR="00500E95" w:rsidRPr="00294EE7" w:rsidRDefault="00500E95" w:rsidP="009755EE">
      <w:pPr>
        <w:pStyle w:val="Textonotapie"/>
        <w:tabs>
          <w:tab w:val="left" w:pos="480"/>
        </w:tabs>
        <w:jc w:val="both"/>
        <w:rPr>
          <w:b/>
          <w:bCs/>
          <w:sz w:val="24"/>
          <w:szCs w:val="24"/>
        </w:rPr>
      </w:pPr>
    </w:p>
    <w:p w:rsidR="003618A2" w:rsidRPr="00294EE7" w:rsidRDefault="00294EE7" w:rsidP="009755EE">
      <w:pPr>
        <w:pStyle w:val="Textonotapie"/>
        <w:tabs>
          <w:tab w:val="left" w:pos="480"/>
        </w:tabs>
        <w:jc w:val="both"/>
        <w:rPr>
          <w:b/>
          <w:bCs/>
          <w:sz w:val="24"/>
          <w:szCs w:val="24"/>
        </w:rPr>
      </w:pPr>
      <w:r>
        <w:rPr>
          <w:b/>
          <w:bCs/>
          <w:sz w:val="24"/>
          <w:szCs w:val="24"/>
        </w:rPr>
        <w:tab/>
      </w:r>
      <w:r w:rsidR="00D858E3" w:rsidRPr="00294EE7">
        <w:rPr>
          <w:b/>
          <w:bCs/>
          <w:sz w:val="24"/>
          <w:szCs w:val="24"/>
        </w:rPr>
        <w:t>Alexander Mora Delgado</w:t>
      </w:r>
    </w:p>
    <w:p w:rsidR="00D858E3" w:rsidRDefault="00D858E3" w:rsidP="009755EE">
      <w:pPr>
        <w:pStyle w:val="Textonotapie"/>
        <w:tabs>
          <w:tab w:val="left" w:pos="480"/>
        </w:tabs>
        <w:jc w:val="both"/>
        <w:rPr>
          <w:bCs/>
          <w:sz w:val="24"/>
          <w:szCs w:val="24"/>
        </w:rPr>
      </w:pPr>
    </w:p>
    <w:p w:rsidR="0053236B" w:rsidRPr="0053236B" w:rsidRDefault="00D858E3" w:rsidP="0053236B">
      <w:pPr>
        <w:pStyle w:val="Textonotapie"/>
        <w:numPr>
          <w:ilvl w:val="0"/>
          <w:numId w:val="28"/>
        </w:numPr>
        <w:tabs>
          <w:tab w:val="left" w:pos="480"/>
        </w:tabs>
        <w:jc w:val="both"/>
        <w:rPr>
          <w:bCs/>
          <w:sz w:val="24"/>
          <w:szCs w:val="24"/>
        </w:rPr>
      </w:pPr>
      <w:r>
        <w:rPr>
          <w:bCs/>
          <w:sz w:val="24"/>
          <w:szCs w:val="24"/>
        </w:rPr>
        <w:t>Recepción de los activos fijos</w:t>
      </w:r>
      <w:r w:rsidR="002D43C7">
        <w:rPr>
          <w:bCs/>
          <w:sz w:val="24"/>
          <w:szCs w:val="24"/>
        </w:rPr>
        <w:t>, firmada</w:t>
      </w:r>
      <w:r>
        <w:rPr>
          <w:bCs/>
          <w:sz w:val="24"/>
          <w:szCs w:val="24"/>
        </w:rPr>
        <w:t xml:space="preserve"> el Acta de Activos No. PI-INV-INP-054-2014, el 09-05-2014, </w:t>
      </w:r>
      <w:r w:rsidR="002D43C7">
        <w:rPr>
          <w:bCs/>
          <w:sz w:val="24"/>
          <w:szCs w:val="24"/>
        </w:rPr>
        <w:t>s</w:t>
      </w:r>
      <w:r w:rsidRPr="00226157">
        <w:rPr>
          <w:bCs/>
          <w:sz w:val="24"/>
          <w:szCs w:val="24"/>
        </w:rPr>
        <w:t>e indica en el acta que ha sido recibido por parte del Ministro entrante el celular 109</w:t>
      </w:r>
      <w:r w:rsidR="0053236B">
        <w:rPr>
          <w:bCs/>
          <w:sz w:val="24"/>
          <w:szCs w:val="24"/>
        </w:rPr>
        <w:t>.</w:t>
      </w:r>
      <w:r w:rsidR="008E1871">
        <w:rPr>
          <w:bCs/>
          <w:sz w:val="24"/>
          <w:szCs w:val="24"/>
        </w:rPr>
        <w:t xml:space="preserve"> </w:t>
      </w:r>
      <w:r w:rsidRPr="00D858E3">
        <w:rPr>
          <w:bCs/>
          <w:sz w:val="24"/>
          <w:szCs w:val="24"/>
        </w:rPr>
        <w:t xml:space="preserve"> </w:t>
      </w:r>
      <w:r>
        <w:rPr>
          <w:bCs/>
          <w:sz w:val="24"/>
          <w:szCs w:val="24"/>
        </w:rPr>
        <w:t>Cumplido.</w:t>
      </w:r>
    </w:p>
    <w:p w:rsidR="002D43C7" w:rsidRPr="00294EE7" w:rsidRDefault="002D43C7" w:rsidP="009755EE">
      <w:pPr>
        <w:pStyle w:val="Textonotapie"/>
        <w:tabs>
          <w:tab w:val="left" w:pos="480"/>
        </w:tabs>
        <w:jc w:val="both"/>
        <w:rPr>
          <w:b/>
          <w:bCs/>
          <w:sz w:val="24"/>
          <w:szCs w:val="24"/>
        </w:rPr>
      </w:pPr>
    </w:p>
    <w:p w:rsidR="00D57389" w:rsidRPr="00294EE7" w:rsidRDefault="00294EE7" w:rsidP="00D57389">
      <w:pPr>
        <w:pStyle w:val="Textonotapie"/>
        <w:tabs>
          <w:tab w:val="left" w:pos="480"/>
        </w:tabs>
        <w:jc w:val="both"/>
        <w:rPr>
          <w:b/>
          <w:bCs/>
          <w:sz w:val="24"/>
          <w:szCs w:val="24"/>
        </w:rPr>
      </w:pPr>
      <w:r>
        <w:rPr>
          <w:b/>
          <w:bCs/>
          <w:sz w:val="24"/>
          <w:szCs w:val="24"/>
        </w:rPr>
        <w:tab/>
      </w:r>
      <w:r w:rsidR="00D858E3" w:rsidRPr="00294EE7">
        <w:rPr>
          <w:b/>
          <w:bCs/>
          <w:sz w:val="24"/>
          <w:szCs w:val="24"/>
        </w:rPr>
        <w:t>Jhon Fonseca Ordoñez</w:t>
      </w:r>
    </w:p>
    <w:p w:rsidR="00C04E09" w:rsidRDefault="00C04E09" w:rsidP="00C04E09">
      <w:pPr>
        <w:pStyle w:val="Textonotapie"/>
        <w:tabs>
          <w:tab w:val="left" w:pos="480"/>
        </w:tabs>
        <w:jc w:val="both"/>
        <w:rPr>
          <w:bCs/>
          <w:sz w:val="24"/>
          <w:szCs w:val="24"/>
        </w:rPr>
      </w:pPr>
    </w:p>
    <w:p w:rsidR="00721382" w:rsidRDefault="00721382" w:rsidP="00294EE7">
      <w:pPr>
        <w:pStyle w:val="Textonotapie"/>
        <w:numPr>
          <w:ilvl w:val="0"/>
          <w:numId w:val="28"/>
        </w:numPr>
        <w:tabs>
          <w:tab w:val="left" w:pos="480"/>
        </w:tabs>
        <w:jc w:val="both"/>
        <w:rPr>
          <w:bCs/>
          <w:sz w:val="24"/>
          <w:szCs w:val="24"/>
        </w:rPr>
      </w:pPr>
      <w:r>
        <w:rPr>
          <w:bCs/>
          <w:sz w:val="24"/>
          <w:szCs w:val="24"/>
        </w:rPr>
        <w:t xml:space="preserve">Recepción de Acta de Inventario de Bienes </w:t>
      </w:r>
      <w:r w:rsidR="00D83F4F">
        <w:rPr>
          <w:bCs/>
          <w:sz w:val="24"/>
          <w:szCs w:val="24"/>
        </w:rPr>
        <w:t>con</w:t>
      </w:r>
      <w:r>
        <w:rPr>
          <w:bCs/>
          <w:sz w:val="24"/>
          <w:szCs w:val="24"/>
        </w:rPr>
        <w:t xml:space="preserve"> firma.</w:t>
      </w:r>
      <w:r w:rsidR="00500E95">
        <w:rPr>
          <w:bCs/>
          <w:sz w:val="24"/>
          <w:szCs w:val="24"/>
        </w:rPr>
        <w:t xml:space="preserve">  Cumplido</w:t>
      </w:r>
    </w:p>
    <w:p w:rsidR="00294EE7" w:rsidRDefault="00294EE7" w:rsidP="00294EE7">
      <w:pPr>
        <w:pStyle w:val="Textonotapie"/>
        <w:tabs>
          <w:tab w:val="left" w:pos="480"/>
        </w:tabs>
        <w:ind w:left="284"/>
        <w:jc w:val="both"/>
        <w:rPr>
          <w:bCs/>
          <w:sz w:val="24"/>
          <w:szCs w:val="24"/>
        </w:rPr>
      </w:pPr>
    </w:p>
    <w:p w:rsidR="00721382" w:rsidRDefault="00721382" w:rsidP="00870AB1">
      <w:pPr>
        <w:pStyle w:val="Textonotapie"/>
        <w:numPr>
          <w:ilvl w:val="0"/>
          <w:numId w:val="28"/>
        </w:numPr>
        <w:tabs>
          <w:tab w:val="left" w:pos="480"/>
        </w:tabs>
        <w:jc w:val="both"/>
        <w:rPr>
          <w:bCs/>
          <w:sz w:val="24"/>
          <w:szCs w:val="24"/>
        </w:rPr>
      </w:pPr>
      <w:r>
        <w:rPr>
          <w:bCs/>
          <w:sz w:val="24"/>
          <w:szCs w:val="24"/>
        </w:rPr>
        <w:lastRenderedPageBreak/>
        <w:t>En el Acta de Act</w:t>
      </w:r>
      <w:r w:rsidR="00870AB1">
        <w:rPr>
          <w:bCs/>
          <w:sz w:val="24"/>
          <w:szCs w:val="24"/>
        </w:rPr>
        <w:t>ivos PI-INV-INP-055-2014 firmada y recibida</w:t>
      </w:r>
      <w:r>
        <w:rPr>
          <w:bCs/>
          <w:sz w:val="24"/>
          <w:szCs w:val="24"/>
        </w:rPr>
        <w:t xml:space="preserve"> por el Viceministro el 09-05-2014, se consigna el Activo Fijo Equipo portátil en arrendamiento LA 106-050 como asignado a este funcionario, </w:t>
      </w:r>
      <w:r w:rsidRPr="00977706">
        <w:rPr>
          <w:bCs/>
          <w:sz w:val="24"/>
          <w:szCs w:val="24"/>
        </w:rPr>
        <w:t xml:space="preserve">sin embargo este mismo número de activo se encuentra asignado al Ministro Alexander Mora Delgado; </w:t>
      </w:r>
      <w:r w:rsidR="00870AB1">
        <w:rPr>
          <w:bCs/>
          <w:sz w:val="24"/>
          <w:szCs w:val="24"/>
        </w:rPr>
        <w:t>de acuerdo con</w:t>
      </w:r>
      <w:r>
        <w:rPr>
          <w:bCs/>
          <w:sz w:val="24"/>
          <w:szCs w:val="24"/>
        </w:rPr>
        <w:t xml:space="preserve"> los registros de </w:t>
      </w:r>
      <w:r w:rsidR="00F356E2">
        <w:rPr>
          <w:bCs/>
          <w:sz w:val="24"/>
          <w:szCs w:val="24"/>
        </w:rPr>
        <w:t>la Unidad</w:t>
      </w:r>
      <w:r>
        <w:rPr>
          <w:bCs/>
          <w:sz w:val="24"/>
          <w:szCs w:val="24"/>
        </w:rPr>
        <w:t xml:space="preserve"> de Informática, debe corresponder en número LA 106-051 a</w:t>
      </w:r>
      <w:r w:rsidR="0053236B">
        <w:rPr>
          <w:bCs/>
          <w:sz w:val="24"/>
          <w:szCs w:val="24"/>
        </w:rPr>
        <w:t>l Viceministro Jhon Fonseca Ordó</w:t>
      </w:r>
      <w:r>
        <w:rPr>
          <w:bCs/>
          <w:sz w:val="24"/>
          <w:szCs w:val="24"/>
        </w:rPr>
        <w:t>ñez.</w:t>
      </w:r>
    </w:p>
    <w:p w:rsidR="001F3BB4" w:rsidRDefault="001F3BB4" w:rsidP="001F3BB4">
      <w:pPr>
        <w:pStyle w:val="Textonotapie"/>
        <w:tabs>
          <w:tab w:val="left" w:pos="480"/>
        </w:tabs>
        <w:ind w:left="284"/>
        <w:jc w:val="both"/>
        <w:rPr>
          <w:bCs/>
          <w:sz w:val="24"/>
          <w:szCs w:val="24"/>
        </w:rPr>
      </w:pPr>
    </w:p>
    <w:p w:rsidR="001F3BB4" w:rsidRDefault="00721382" w:rsidP="00870AB1">
      <w:pPr>
        <w:pStyle w:val="Textonotapie"/>
        <w:numPr>
          <w:ilvl w:val="0"/>
          <w:numId w:val="28"/>
        </w:numPr>
        <w:tabs>
          <w:tab w:val="left" w:pos="480"/>
        </w:tabs>
        <w:jc w:val="both"/>
        <w:rPr>
          <w:bCs/>
          <w:sz w:val="24"/>
          <w:szCs w:val="24"/>
        </w:rPr>
      </w:pPr>
      <w:r>
        <w:rPr>
          <w:bCs/>
          <w:sz w:val="24"/>
          <w:szCs w:val="24"/>
        </w:rPr>
        <w:t xml:space="preserve">Esto hace que </w:t>
      </w:r>
      <w:r w:rsidRPr="00915724">
        <w:rPr>
          <w:bCs/>
          <w:sz w:val="24"/>
          <w:szCs w:val="24"/>
        </w:rPr>
        <w:t>el Acta de Activo  PI-INV-INP-055-2014 que se hizo  f</w:t>
      </w:r>
      <w:r w:rsidR="00870AB1">
        <w:rPr>
          <w:bCs/>
          <w:sz w:val="24"/>
          <w:szCs w:val="24"/>
        </w:rPr>
        <w:t>irmar  al funcionario es errónea</w:t>
      </w:r>
      <w:r w:rsidRPr="00915724">
        <w:rPr>
          <w:bCs/>
          <w:sz w:val="24"/>
          <w:szCs w:val="24"/>
        </w:rPr>
        <w:t>, y demuestra que no se hizo la verificación de los activos que corresponde</w:t>
      </w:r>
      <w:r w:rsidR="00870AB1">
        <w:rPr>
          <w:bCs/>
          <w:sz w:val="24"/>
          <w:szCs w:val="24"/>
        </w:rPr>
        <w:t>n,</w:t>
      </w:r>
      <w:r w:rsidRPr="00915724">
        <w:rPr>
          <w:bCs/>
          <w:sz w:val="24"/>
          <w:szCs w:val="24"/>
        </w:rPr>
        <w:t xml:space="preserve"> por el Administrador de Bienes al momento de la entrega y firma del acta de inventario que según funciones le corresponde realizar  el inventario de los activos fijos</w:t>
      </w:r>
      <w:r w:rsidR="00870AB1">
        <w:rPr>
          <w:bCs/>
          <w:sz w:val="24"/>
          <w:szCs w:val="24"/>
        </w:rPr>
        <w:t>.</w:t>
      </w:r>
    </w:p>
    <w:p w:rsidR="00296F98" w:rsidRDefault="00296F98" w:rsidP="00296F98">
      <w:pPr>
        <w:pStyle w:val="Prrafodelista"/>
        <w:rPr>
          <w:bCs w:val="0"/>
          <w:szCs w:val="24"/>
        </w:rPr>
      </w:pPr>
    </w:p>
    <w:p w:rsidR="00296F98" w:rsidRPr="00870AB1" w:rsidRDefault="00296F98" w:rsidP="00296F98">
      <w:pPr>
        <w:pStyle w:val="Textonotapie"/>
        <w:tabs>
          <w:tab w:val="left" w:pos="480"/>
        </w:tabs>
        <w:ind w:left="720"/>
        <w:jc w:val="both"/>
        <w:rPr>
          <w:bCs/>
          <w:sz w:val="24"/>
          <w:szCs w:val="24"/>
        </w:rPr>
      </w:pPr>
      <w:r>
        <w:rPr>
          <w:bCs/>
          <w:sz w:val="24"/>
          <w:szCs w:val="24"/>
        </w:rPr>
        <w:t>Manifiesta el Administrador de bienes que existe un error de digitación al entregar el acta para la firma del Viceministro</w:t>
      </w:r>
      <w:r w:rsidR="00DA6D30">
        <w:rPr>
          <w:bCs/>
          <w:sz w:val="24"/>
          <w:szCs w:val="24"/>
        </w:rPr>
        <w:t>, el cual se corregirá y se hará firmar una nueva acta.</w:t>
      </w:r>
    </w:p>
    <w:p w:rsidR="001F3BB4" w:rsidRPr="00870AB1" w:rsidRDefault="001F3BB4" w:rsidP="00870AB1">
      <w:pPr>
        <w:pStyle w:val="Textonotapie"/>
        <w:tabs>
          <w:tab w:val="left" w:pos="480"/>
        </w:tabs>
        <w:ind w:left="720"/>
        <w:jc w:val="both"/>
        <w:rPr>
          <w:bCs/>
          <w:sz w:val="24"/>
          <w:szCs w:val="24"/>
        </w:rPr>
      </w:pPr>
    </w:p>
    <w:p w:rsidR="00721382" w:rsidRPr="00870AB1" w:rsidRDefault="00721382" w:rsidP="00870AB1">
      <w:pPr>
        <w:pStyle w:val="Textonotapie"/>
        <w:numPr>
          <w:ilvl w:val="0"/>
          <w:numId w:val="28"/>
        </w:numPr>
        <w:tabs>
          <w:tab w:val="left" w:pos="480"/>
        </w:tabs>
        <w:jc w:val="both"/>
        <w:rPr>
          <w:bCs/>
          <w:sz w:val="24"/>
          <w:szCs w:val="24"/>
        </w:rPr>
      </w:pPr>
      <w:r w:rsidRPr="00721382">
        <w:rPr>
          <w:bCs/>
          <w:sz w:val="24"/>
          <w:szCs w:val="24"/>
        </w:rPr>
        <w:t>Se indica en el acta que ha sido recibido por parte del Viceministro entrante el celular 96</w:t>
      </w:r>
      <w:r w:rsidR="00870AB1">
        <w:rPr>
          <w:bCs/>
          <w:sz w:val="24"/>
          <w:szCs w:val="24"/>
        </w:rPr>
        <w:t>.</w:t>
      </w:r>
    </w:p>
    <w:p w:rsidR="00D44546" w:rsidRDefault="00D44546" w:rsidP="00721382">
      <w:pPr>
        <w:pStyle w:val="Textonotapie"/>
        <w:tabs>
          <w:tab w:val="left" w:pos="480"/>
        </w:tabs>
        <w:jc w:val="both"/>
        <w:rPr>
          <w:bCs/>
          <w:sz w:val="24"/>
          <w:szCs w:val="24"/>
        </w:rPr>
      </w:pPr>
    </w:p>
    <w:p w:rsidR="001F3BB4" w:rsidRDefault="001F3BB4" w:rsidP="00721382">
      <w:pPr>
        <w:pStyle w:val="Textonotapie"/>
        <w:tabs>
          <w:tab w:val="left" w:pos="480"/>
        </w:tabs>
        <w:jc w:val="both"/>
        <w:rPr>
          <w:b/>
          <w:bCs/>
          <w:sz w:val="24"/>
          <w:szCs w:val="24"/>
        </w:rPr>
      </w:pPr>
      <w:r>
        <w:rPr>
          <w:b/>
          <w:bCs/>
          <w:sz w:val="24"/>
          <w:szCs w:val="24"/>
        </w:rPr>
        <w:t>Conclusiones</w:t>
      </w:r>
    </w:p>
    <w:p w:rsidR="001F3BB4" w:rsidRDefault="001F3BB4" w:rsidP="00721382">
      <w:pPr>
        <w:pStyle w:val="Textonotapie"/>
        <w:tabs>
          <w:tab w:val="left" w:pos="480"/>
        </w:tabs>
        <w:jc w:val="both"/>
        <w:rPr>
          <w:b/>
          <w:bCs/>
          <w:sz w:val="24"/>
          <w:szCs w:val="24"/>
        </w:rPr>
      </w:pPr>
    </w:p>
    <w:p w:rsidR="001F3BB4" w:rsidRPr="00E22AC7" w:rsidRDefault="00B80724" w:rsidP="00721382">
      <w:pPr>
        <w:pStyle w:val="Textonotapie"/>
        <w:tabs>
          <w:tab w:val="left" w:pos="480"/>
        </w:tabs>
        <w:jc w:val="both"/>
        <w:rPr>
          <w:bCs/>
          <w:sz w:val="24"/>
          <w:szCs w:val="24"/>
        </w:rPr>
      </w:pPr>
      <w:r>
        <w:rPr>
          <w:bCs/>
          <w:sz w:val="24"/>
          <w:szCs w:val="24"/>
        </w:rPr>
        <w:tab/>
      </w:r>
      <w:r w:rsidR="00E22AC7" w:rsidRPr="00E22AC7">
        <w:rPr>
          <w:bCs/>
          <w:sz w:val="24"/>
          <w:szCs w:val="24"/>
        </w:rPr>
        <w:t>L</w:t>
      </w:r>
      <w:r>
        <w:rPr>
          <w:bCs/>
          <w:sz w:val="24"/>
          <w:szCs w:val="24"/>
        </w:rPr>
        <w:t>a Sección de Administración de B</w:t>
      </w:r>
      <w:r w:rsidR="00E22AC7" w:rsidRPr="00E22AC7">
        <w:rPr>
          <w:bCs/>
          <w:sz w:val="24"/>
          <w:szCs w:val="24"/>
        </w:rPr>
        <w:t xml:space="preserve">ienes </w:t>
      </w:r>
      <w:r>
        <w:rPr>
          <w:bCs/>
          <w:sz w:val="24"/>
          <w:szCs w:val="24"/>
        </w:rPr>
        <w:t>es la</w:t>
      </w:r>
      <w:r w:rsidR="00E22AC7">
        <w:rPr>
          <w:bCs/>
          <w:sz w:val="24"/>
          <w:szCs w:val="24"/>
        </w:rPr>
        <w:t xml:space="preserve"> responsable de confeccionar las actas de activos que recibe de los funcionarios salientes y la entrega a los funcionarios entrantes, los cuales deben corresponder a información certera como un control de inicio de los inventarios de activos; en este caso se asigna un activo con número igual de activo de la computadora que</w:t>
      </w:r>
      <w:r>
        <w:rPr>
          <w:bCs/>
          <w:sz w:val="24"/>
          <w:szCs w:val="24"/>
        </w:rPr>
        <w:t xml:space="preserve"> corresponde al del Ministro, lo</w:t>
      </w:r>
      <w:r w:rsidR="00E22AC7">
        <w:rPr>
          <w:bCs/>
          <w:sz w:val="24"/>
          <w:szCs w:val="24"/>
        </w:rPr>
        <w:t xml:space="preserve"> cual no es correcto.</w:t>
      </w:r>
    </w:p>
    <w:p w:rsidR="001F3BB4" w:rsidRDefault="001F3BB4" w:rsidP="00721382">
      <w:pPr>
        <w:pStyle w:val="Textonotapie"/>
        <w:tabs>
          <w:tab w:val="left" w:pos="480"/>
        </w:tabs>
        <w:jc w:val="both"/>
        <w:rPr>
          <w:b/>
          <w:bCs/>
          <w:sz w:val="24"/>
          <w:szCs w:val="24"/>
        </w:rPr>
      </w:pPr>
    </w:p>
    <w:p w:rsidR="001F3BB4" w:rsidRDefault="001F3BB4" w:rsidP="00721382">
      <w:pPr>
        <w:pStyle w:val="Textonotapie"/>
        <w:tabs>
          <w:tab w:val="left" w:pos="480"/>
        </w:tabs>
        <w:jc w:val="both"/>
        <w:rPr>
          <w:b/>
          <w:bCs/>
          <w:sz w:val="24"/>
          <w:szCs w:val="24"/>
        </w:rPr>
      </w:pPr>
      <w:r>
        <w:rPr>
          <w:b/>
          <w:bCs/>
          <w:sz w:val="24"/>
          <w:szCs w:val="24"/>
        </w:rPr>
        <w:t>Recomendaciones</w:t>
      </w:r>
    </w:p>
    <w:p w:rsidR="001F3BB4" w:rsidRDefault="001F3BB4" w:rsidP="00721382">
      <w:pPr>
        <w:pStyle w:val="Textonotapie"/>
        <w:tabs>
          <w:tab w:val="left" w:pos="480"/>
        </w:tabs>
        <w:jc w:val="both"/>
        <w:rPr>
          <w:b/>
          <w:bCs/>
          <w:sz w:val="24"/>
          <w:szCs w:val="24"/>
        </w:rPr>
      </w:pPr>
    </w:p>
    <w:p w:rsidR="001F3BB4" w:rsidRPr="00977706" w:rsidRDefault="00B80724" w:rsidP="00721382">
      <w:pPr>
        <w:pStyle w:val="Textonotapie"/>
        <w:tabs>
          <w:tab w:val="left" w:pos="480"/>
        </w:tabs>
        <w:jc w:val="both"/>
        <w:rPr>
          <w:bCs/>
          <w:sz w:val="24"/>
          <w:szCs w:val="24"/>
        </w:rPr>
      </w:pPr>
      <w:r>
        <w:rPr>
          <w:bCs/>
          <w:sz w:val="24"/>
          <w:szCs w:val="24"/>
        </w:rPr>
        <w:tab/>
      </w:r>
      <w:r w:rsidR="00E22AC7" w:rsidRPr="00E22AC7">
        <w:rPr>
          <w:bCs/>
          <w:sz w:val="24"/>
          <w:szCs w:val="24"/>
        </w:rPr>
        <w:t>El acta de inventario de bienes que recibe el funcionario por primera vez tratándose de uno de los jerarcas</w:t>
      </w:r>
      <w:r w:rsidR="00E22AC7">
        <w:rPr>
          <w:bCs/>
          <w:sz w:val="24"/>
          <w:szCs w:val="24"/>
        </w:rPr>
        <w:t xml:space="preserve">, debe evidenciar información certera </w:t>
      </w:r>
      <w:r w:rsidR="00E22AC7" w:rsidRPr="00E22AC7">
        <w:rPr>
          <w:bCs/>
          <w:sz w:val="24"/>
          <w:szCs w:val="24"/>
        </w:rPr>
        <w:t xml:space="preserve"> </w:t>
      </w:r>
      <w:r w:rsidR="00E22AC7">
        <w:rPr>
          <w:bCs/>
          <w:sz w:val="24"/>
          <w:szCs w:val="24"/>
        </w:rPr>
        <w:t>toda vez que e</w:t>
      </w:r>
      <w:r>
        <w:rPr>
          <w:bCs/>
          <w:sz w:val="24"/>
          <w:szCs w:val="24"/>
        </w:rPr>
        <w:t>s función del Administrador de B</w:t>
      </w:r>
      <w:r w:rsidR="00E22AC7">
        <w:rPr>
          <w:bCs/>
          <w:sz w:val="24"/>
          <w:szCs w:val="24"/>
        </w:rPr>
        <w:t>ienes</w:t>
      </w:r>
      <w:r>
        <w:rPr>
          <w:bCs/>
          <w:sz w:val="24"/>
          <w:szCs w:val="24"/>
        </w:rPr>
        <w:t>,</w:t>
      </w:r>
      <w:r w:rsidR="00E22AC7">
        <w:rPr>
          <w:bCs/>
          <w:sz w:val="24"/>
          <w:szCs w:val="24"/>
        </w:rPr>
        <w:t xml:space="preserve"> velar por que se inicie con datos reales para su posterior seguimiento con inventarios periódicos de esta sección</w:t>
      </w:r>
      <w:r w:rsidR="00977706">
        <w:rPr>
          <w:bCs/>
          <w:sz w:val="24"/>
          <w:szCs w:val="24"/>
        </w:rPr>
        <w:t>, por lo que debe</w:t>
      </w:r>
      <w:r>
        <w:rPr>
          <w:bCs/>
          <w:sz w:val="24"/>
          <w:szCs w:val="24"/>
        </w:rPr>
        <w:t>n</w:t>
      </w:r>
      <w:r w:rsidR="00977706">
        <w:rPr>
          <w:bCs/>
          <w:sz w:val="24"/>
          <w:szCs w:val="24"/>
        </w:rPr>
        <w:t xml:space="preserve"> establecerse las acciones que corresponden por este caso al Administrador de Bienes.</w:t>
      </w:r>
    </w:p>
    <w:p w:rsidR="00500E95" w:rsidRDefault="00500E95" w:rsidP="00721382">
      <w:pPr>
        <w:pStyle w:val="Textonotapie"/>
        <w:tabs>
          <w:tab w:val="left" w:pos="480"/>
        </w:tabs>
        <w:jc w:val="both"/>
        <w:rPr>
          <w:bCs/>
          <w:sz w:val="24"/>
          <w:szCs w:val="24"/>
        </w:rPr>
      </w:pPr>
    </w:p>
    <w:p w:rsidR="00D44546" w:rsidRPr="008C71F3" w:rsidRDefault="001F3BB4" w:rsidP="00721382">
      <w:pPr>
        <w:pStyle w:val="Textonotapie"/>
        <w:tabs>
          <w:tab w:val="left" w:pos="480"/>
        </w:tabs>
        <w:jc w:val="both"/>
        <w:rPr>
          <w:b/>
          <w:bCs/>
          <w:sz w:val="24"/>
          <w:szCs w:val="24"/>
        </w:rPr>
      </w:pPr>
      <w:r>
        <w:rPr>
          <w:b/>
          <w:bCs/>
          <w:sz w:val="24"/>
          <w:szCs w:val="24"/>
        </w:rPr>
        <w:tab/>
      </w:r>
      <w:r w:rsidR="00D44546" w:rsidRPr="008C71F3">
        <w:rPr>
          <w:b/>
          <w:bCs/>
          <w:sz w:val="24"/>
          <w:szCs w:val="24"/>
        </w:rPr>
        <w:t>Gabriela Castro Mora</w:t>
      </w:r>
    </w:p>
    <w:p w:rsidR="00D44546" w:rsidRDefault="00D44546" w:rsidP="00721382">
      <w:pPr>
        <w:pStyle w:val="Textonotapie"/>
        <w:tabs>
          <w:tab w:val="left" w:pos="480"/>
        </w:tabs>
        <w:jc w:val="both"/>
        <w:rPr>
          <w:bCs/>
          <w:sz w:val="24"/>
          <w:szCs w:val="24"/>
        </w:rPr>
      </w:pPr>
    </w:p>
    <w:p w:rsidR="00D44546" w:rsidRDefault="00D44546" w:rsidP="001F3BB4">
      <w:pPr>
        <w:pStyle w:val="Textonotapie"/>
        <w:numPr>
          <w:ilvl w:val="0"/>
          <w:numId w:val="30"/>
        </w:numPr>
        <w:tabs>
          <w:tab w:val="left" w:pos="480"/>
        </w:tabs>
        <w:jc w:val="both"/>
        <w:rPr>
          <w:bCs/>
          <w:sz w:val="24"/>
          <w:szCs w:val="24"/>
        </w:rPr>
      </w:pPr>
      <w:r>
        <w:rPr>
          <w:bCs/>
          <w:sz w:val="24"/>
          <w:szCs w:val="24"/>
        </w:rPr>
        <w:t>Recepción de Acta de Activos No. PI-INV-INP-</w:t>
      </w:r>
      <w:r w:rsidRPr="00977706">
        <w:rPr>
          <w:bCs/>
          <w:sz w:val="24"/>
          <w:szCs w:val="24"/>
        </w:rPr>
        <w:t>016-</w:t>
      </w:r>
      <w:r>
        <w:rPr>
          <w:bCs/>
          <w:sz w:val="24"/>
          <w:szCs w:val="24"/>
        </w:rPr>
        <w:t>2014 de fecha 17-03-2014 de Inventario de Bienes como actualización al momento de ocupar el puesto de Negociadora en la DGCE</w:t>
      </w:r>
      <w:r w:rsidR="00977706">
        <w:rPr>
          <w:bCs/>
          <w:sz w:val="24"/>
          <w:szCs w:val="24"/>
        </w:rPr>
        <w:t>, después de haber estado fungiendo cargos en el Despacho de la Ministra</w:t>
      </w:r>
      <w:r>
        <w:rPr>
          <w:bCs/>
          <w:sz w:val="24"/>
          <w:szCs w:val="24"/>
        </w:rPr>
        <w:t>.</w:t>
      </w:r>
    </w:p>
    <w:p w:rsidR="001F3BB4" w:rsidRDefault="001F3BB4" w:rsidP="00D44546">
      <w:pPr>
        <w:pStyle w:val="Textonotapie"/>
        <w:tabs>
          <w:tab w:val="left" w:pos="480"/>
        </w:tabs>
        <w:jc w:val="both"/>
        <w:rPr>
          <w:bCs/>
          <w:sz w:val="24"/>
          <w:szCs w:val="24"/>
        </w:rPr>
      </w:pPr>
    </w:p>
    <w:p w:rsidR="0053236B" w:rsidRDefault="00B80724" w:rsidP="0053236B">
      <w:pPr>
        <w:pStyle w:val="Textonotapie"/>
        <w:numPr>
          <w:ilvl w:val="0"/>
          <w:numId w:val="30"/>
        </w:numPr>
        <w:tabs>
          <w:tab w:val="left" w:pos="480"/>
        </w:tabs>
        <w:jc w:val="both"/>
        <w:rPr>
          <w:bCs/>
          <w:sz w:val="24"/>
          <w:szCs w:val="24"/>
        </w:rPr>
      </w:pPr>
      <w:r>
        <w:rPr>
          <w:bCs/>
          <w:sz w:val="24"/>
          <w:szCs w:val="24"/>
        </w:rPr>
        <w:t>Recepción de Acta de Activos N°</w:t>
      </w:r>
      <w:r w:rsidR="00D44546">
        <w:rPr>
          <w:bCs/>
          <w:sz w:val="24"/>
          <w:szCs w:val="24"/>
        </w:rPr>
        <w:t xml:space="preserve"> IP-INV-INP-</w:t>
      </w:r>
      <w:r w:rsidR="00D44546" w:rsidRPr="00977706">
        <w:rPr>
          <w:bCs/>
          <w:sz w:val="24"/>
          <w:szCs w:val="24"/>
        </w:rPr>
        <w:t>097-</w:t>
      </w:r>
      <w:r w:rsidR="00D44546">
        <w:rPr>
          <w:bCs/>
          <w:sz w:val="24"/>
          <w:szCs w:val="24"/>
        </w:rPr>
        <w:t>2014 de fecha 10-06-2014 al momento del cambio de computadora</w:t>
      </w:r>
      <w:r w:rsidR="00977706" w:rsidRPr="00977706">
        <w:rPr>
          <w:bCs/>
          <w:sz w:val="24"/>
          <w:szCs w:val="24"/>
        </w:rPr>
        <w:t>,</w:t>
      </w:r>
      <w:r w:rsidR="001F3BB4" w:rsidRPr="00977706">
        <w:rPr>
          <w:bCs/>
          <w:sz w:val="24"/>
          <w:szCs w:val="24"/>
        </w:rPr>
        <w:t xml:space="preserve"> </w:t>
      </w:r>
      <w:r w:rsidR="00977706" w:rsidRPr="00977706">
        <w:rPr>
          <w:bCs/>
          <w:sz w:val="24"/>
          <w:szCs w:val="24"/>
        </w:rPr>
        <w:t xml:space="preserve">no se evidencia el acta de inventario de los bienes que se entrega </w:t>
      </w:r>
      <w:r w:rsidR="00977706" w:rsidRPr="00977706">
        <w:rPr>
          <w:bCs/>
          <w:sz w:val="24"/>
          <w:szCs w:val="24"/>
        </w:rPr>
        <w:lastRenderedPageBreak/>
        <w:t>a la funcionaria al asumir el</w:t>
      </w:r>
      <w:r>
        <w:rPr>
          <w:bCs/>
          <w:sz w:val="24"/>
          <w:szCs w:val="24"/>
        </w:rPr>
        <w:t xml:space="preserve"> cargo de Directora de In</w:t>
      </w:r>
      <w:r w:rsidR="00977706" w:rsidRPr="00977706">
        <w:rPr>
          <w:bCs/>
          <w:sz w:val="24"/>
          <w:szCs w:val="24"/>
        </w:rPr>
        <w:t>versiones, toda vez que rec</w:t>
      </w:r>
      <w:r w:rsidR="00977706">
        <w:rPr>
          <w:bCs/>
          <w:sz w:val="24"/>
          <w:szCs w:val="24"/>
        </w:rPr>
        <w:t>ibe</w:t>
      </w:r>
      <w:r>
        <w:rPr>
          <w:bCs/>
          <w:sz w:val="24"/>
          <w:szCs w:val="24"/>
        </w:rPr>
        <w:t xml:space="preserve"> bienes distinto</w:t>
      </w:r>
      <w:r w:rsidR="00977706" w:rsidRPr="00977706">
        <w:rPr>
          <w:bCs/>
          <w:sz w:val="24"/>
          <w:szCs w:val="24"/>
        </w:rPr>
        <w:t xml:space="preserve">s al usar un espacio diferente a las funciones de Negociadora, </w:t>
      </w:r>
      <w:r w:rsidR="001F3BB4" w:rsidRPr="00977706">
        <w:rPr>
          <w:bCs/>
          <w:sz w:val="24"/>
          <w:szCs w:val="24"/>
        </w:rPr>
        <w:t xml:space="preserve">el </w:t>
      </w:r>
      <w:r w:rsidR="001F3BB4">
        <w:rPr>
          <w:bCs/>
          <w:sz w:val="24"/>
          <w:szCs w:val="24"/>
        </w:rPr>
        <w:t>a</w:t>
      </w:r>
      <w:r w:rsidR="00D44546">
        <w:rPr>
          <w:bCs/>
          <w:sz w:val="24"/>
          <w:szCs w:val="24"/>
        </w:rPr>
        <w:t>cta de entrega de activos no existe en el expediente de</w:t>
      </w:r>
      <w:r>
        <w:rPr>
          <w:bCs/>
          <w:sz w:val="24"/>
          <w:szCs w:val="24"/>
        </w:rPr>
        <w:t xml:space="preserve"> </w:t>
      </w:r>
      <w:r w:rsidR="00D44546">
        <w:rPr>
          <w:bCs/>
          <w:sz w:val="24"/>
          <w:szCs w:val="24"/>
        </w:rPr>
        <w:t>l</w:t>
      </w:r>
      <w:r>
        <w:rPr>
          <w:bCs/>
          <w:sz w:val="24"/>
          <w:szCs w:val="24"/>
        </w:rPr>
        <w:t>a funcionaria</w:t>
      </w:r>
      <w:r w:rsidR="00D44546">
        <w:rPr>
          <w:bCs/>
          <w:sz w:val="24"/>
          <w:szCs w:val="24"/>
        </w:rPr>
        <w:t xml:space="preserve">, este documento debe ser  de responsabilidad </w:t>
      </w:r>
      <w:r w:rsidR="00DA6D30">
        <w:rPr>
          <w:bCs/>
          <w:sz w:val="24"/>
          <w:szCs w:val="24"/>
        </w:rPr>
        <w:t>de</w:t>
      </w:r>
      <w:r w:rsidR="00D44546">
        <w:rPr>
          <w:bCs/>
          <w:sz w:val="24"/>
          <w:szCs w:val="24"/>
        </w:rPr>
        <w:t xml:space="preserve"> quien </w:t>
      </w:r>
      <w:r w:rsidR="00DA6D30">
        <w:rPr>
          <w:bCs/>
          <w:sz w:val="24"/>
          <w:szCs w:val="24"/>
        </w:rPr>
        <w:t xml:space="preserve">recibe y </w:t>
      </w:r>
      <w:r w:rsidR="00D44546">
        <w:rPr>
          <w:bCs/>
          <w:sz w:val="24"/>
          <w:szCs w:val="24"/>
        </w:rPr>
        <w:t>entrega los activos</w:t>
      </w:r>
      <w:r>
        <w:rPr>
          <w:bCs/>
          <w:sz w:val="24"/>
          <w:szCs w:val="24"/>
        </w:rPr>
        <w:t>, por lo que debe ser firmada el acta y entregada</w:t>
      </w:r>
      <w:r w:rsidR="00D44546">
        <w:rPr>
          <w:bCs/>
          <w:sz w:val="24"/>
          <w:szCs w:val="24"/>
        </w:rPr>
        <w:t xml:space="preserve"> una copia a Recursos Humanos para el expediente personal</w:t>
      </w:r>
      <w:r w:rsidR="00DA6D30">
        <w:rPr>
          <w:bCs/>
          <w:sz w:val="24"/>
          <w:szCs w:val="24"/>
        </w:rPr>
        <w:t>.</w:t>
      </w:r>
    </w:p>
    <w:p w:rsidR="0053236B" w:rsidRDefault="0053236B" w:rsidP="0053236B">
      <w:pPr>
        <w:pStyle w:val="Textonotapie"/>
        <w:tabs>
          <w:tab w:val="left" w:pos="480"/>
        </w:tabs>
        <w:ind w:left="720"/>
        <w:jc w:val="both"/>
        <w:rPr>
          <w:bCs/>
          <w:sz w:val="24"/>
          <w:szCs w:val="24"/>
        </w:rPr>
      </w:pPr>
    </w:p>
    <w:p w:rsidR="00721382" w:rsidRDefault="0053236B" w:rsidP="0053236B">
      <w:pPr>
        <w:pStyle w:val="Textonotapie"/>
        <w:tabs>
          <w:tab w:val="left" w:pos="480"/>
        </w:tabs>
        <w:ind w:left="720"/>
        <w:jc w:val="both"/>
        <w:rPr>
          <w:bCs/>
          <w:sz w:val="24"/>
          <w:szCs w:val="24"/>
        </w:rPr>
      </w:pPr>
      <w:r>
        <w:rPr>
          <w:bCs/>
          <w:sz w:val="24"/>
          <w:szCs w:val="24"/>
        </w:rPr>
        <w:t xml:space="preserve"> </w:t>
      </w:r>
    </w:p>
    <w:p w:rsidR="001F3BB4" w:rsidRPr="001F3BB4" w:rsidRDefault="001F3BB4" w:rsidP="00721382">
      <w:pPr>
        <w:pStyle w:val="Textonotapie"/>
        <w:tabs>
          <w:tab w:val="left" w:pos="480"/>
        </w:tabs>
        <w:jc w:val="both"/>
        <w:rPr>
          <w:b/>
          <w:bCs/>
          <w:sz w:val="24"/>
          <w:szCs w:val="24"/>
        </w:rPr>
      </w:pPr>
      <w:r w:rsidRPr="001F3BB4">
        <w:rPr>
          <w:b/>
          <w:bCs/>
          <w:sz w:val="24"/>
          <w:szCs w:val="24"/>
        </w:rPr>
        <w:t xml:space="preserve">Conclusiones </w:t>
      </w:r>
    </w:p>
    <w:p w:rsidR="001F3BB4" w:rsidRDefault="001F3BB4" w:rsidP="00721382">
      <w:pPr>
        <w:pStyle w:val="Textonotapie"/>
        <w:tabs>
          <w:tab w:val="left" w:pos="480"/>
        </w:tabs>
        <w:jc w:val="both"/>
        <w:rPr>
          <w:bCs/>
          <w:sz w:val="24"/>
          <w:szCs w:val="24"/>
        </w:rPr>
      </w:pPr>
    </w:p>
    <w:p w:rsidR="001F3BB4" w:rsidRDefault="00D411D0" w:rsidP="00721382">
      <w:pPr>
        <w:pStyle w:val="Textonotapie"/>
        <w:tabs>
          <w:tab w:val="left" w:pos="480"/>
        </w:tabs>
        <w:jc w:val="both"/>
        <w:rPr>
          <w:bCs/>
          <w:sz w:val="24"/>
          <w:szCs w:val="24"/>
        </w:rPr>
      </w:pPr>
      <w:r>
        <w:rPr>
          <w:bCs/>
          <w:sz w:val="24"/>
          <w:szCs w:val="24"/>
        </w:rPr>
        <w:tab/>
      </w:r>
      <w:r w:rsidR="00977706">
        <w:rPr>
          <w:bCs/>
          <w:sz w:val="24"/>
          <w:szCs w:val="24"/>
        </w:rPr>
        <w:t xml:space="preserve">No existe </w:t>
      </w:r>
      <w:r w:rsidR="00E137BE">
        <w:rPr>
          <w:bCs/>
          <w:sz w:val="24"/>
          <w:szCs w:val="24"/>
        </w:rPr>
        <w:t xml:space="preserve">evidencia si el </w:t>
      </w:r>
      <w:r w:rsidR="00977706">
        <w:rPr>
          <w:bCs/>
          <w:sz w:val="24"/>
          <w:szCs w:val="24"/>
        </w:rPr>
        <w:t>acta de activo</w:t>
      </w:r>
      <w:r>
        <w:rPr>
          <w:bCs/>
          <w:sz w:val="24"/>
          <w:szCs w:val="24"/>
        </w:rPr>
        <w:t>s</w:t>
      </w:r>
      <w:r w:rsidR="00977706">
        <w:rPr>
          <w:bCs/>
          <w:sz w:val="24"/>
          <w:szCs w:val="24"/>
        </w:rPr>
        <w:t xml:space="preserve"> fijo</w:t>
      </w:r>
      <w:r>
        <w:rPr>
          <w:bCs/>
          <w:sz w:val="24"/>
          <w:szCs w:val="24"/>
        </w:rPr>
        <w:t>s</w:t>
      </w:r>
      <w:r w:rsidR="00977706">
        <w:rPr>
          <w:bCs/>
          <w:sz w:val="24"/>
          <w:szCs w:val="24"/>
        </w:rPr>
        <w:t xml:space="preserve"> que recibe la funcionaria</w:t>
      </w:r>
      <w:r w:rsidR="0035399A">
        <w:rPr>
          <w:bCs/>
          <w:sz w:val="24"/>
          <w:szCs w:val="24"/>
        </w:rPr>
        <w:t xml:space="preserve"> por parte del administrador de bienes para la firma</w:t>
      </w:r>
      <w:r>
        <w:rPr>
          <w:bCs/>
          <w:sz w:val="24"/>
          <w:szCs w:val="24"/>
        </w:rPr>
        <w:t>,</w:t>
      </w:r>
      <w:r w:rsidR="00977706">
        <w:rPr>
          <w:bCs/>
          <w:sz w:val="24"/>
          <w:szCs w:val="24"/>
        </w:rPr>
        <w:t xml:space="preserve"> </w:t>
      </w:r>
      <w:r w:rsidR="00E137BE">
        <w:rPr>
          <w:bCs/>
          <w:sz w:val="24"/>
          <w:szCs w:val="24"/>
        </w:rPr>
        <w:t xml:space="preserve">corresponde </w:t>
      </w:r>
      <w:r w:rsidR="00977706">
        <w:rPr>
          <w:bCs/>
          <w:sz w:val="24"/>
          <w:szCs w:val="24"/>
        </w:rPr>
        <w:t xml:space="preserve">al asumir el cargo de Directora de Inversiones en el espacio físico de la Dirección de Inversiones; </w:t>
      </w:r>
      <w:r w:rsidR="00E137BE">
        <w:rPr>
          <w:bCs/>
          <w:sz w:val="24"/>
          <w:szCs w:val="24"/>
        </w:rPr>
        <w:t xml:space="preserve">toda vez que no existe un documento de designación de la funcionaria en ese puesto. </w:t>
      </w:r>
    </w:p>
    <w:p w:rsidR="00977706" w:rsidRDefault="00977706" w:rsidP="00721382">
      <w:pPr>
        <w:pStyle w:val="Textonotapie"/>
        <w:tabs>
          <w:tab w:val="left" w:pos="480"/>
        </w:tabs>
        <w:jc w:val="both"/>
        <w:rPr>
          <w:bCs/>
          <w:sz w:val="24"/>
          <w:szCs w:val="24"/>
        </w:rPr>
      </w:pPr>
    </w:p>
    <w:p w:rsidR="001F3BB4" w:rsidRPr="001F3BB4" w:rsidRDefault="001F3BB4" w:rsidP="00721382">
      <w:pPr>
        <w:pStyle w:val="Textonotapie"/>
        <w:tabs>
          <w:tab w:val="left" w:pos="480"/>
        </w:tabs>
        <w:jc w:val="both"/>
        <w:rPr>
          <w:b/>
          <w:bCs/>
          <w:sz w:val="24"/>
          <w:szCs w:val="24"/>
        </w:rPr>
      </w:pPr>
      <w:r w:rsidRPr="001F3BB4">
        <w:rPr>
          <w:b/>
          <w:bCs/>
          <w:sz w:val="24"/>
          <w:szCs w:val="24"/>
        </w:rPr>
        <w:t>Recomendaciones</w:t>
      </w:r>
    </w:p>
    <w:p w:rsidR="001F3BB4" w:rsidRDefault="001F3BB4" w:rsidP="00901530">
      <w:pPr>
        <w:pStyle w:val="Textonotapie"/>
        <w:tabs>
          <w:tab w:val="left" w:pos="480"/>
        </w:tabs>
        <w:jc w:val="both"/>
        <w:rPr>
          <w:bCs/>
          <w:sz w:val="24"/>
          <w:szCs w:val="24"/>
        </w:rPr>
      </w:pPr>
    </w:p>
    <w:p w:rsidR="001F3BB4" w:rsidRDefault="00D411D0" w:rsidP="00901530">
      <w:pPr>
        <w:pStyle w:val="Textonotapie"/>
        <w:tabs>
          <w:tab w:val="left" w:pos="480"/>
        </w:tabs>
        <w:jc w:val="both"/>
        <w:rPr>
          <w:bCs/>
          <w:sz w:val="24"/>
          <w:szCs w:val="24"/>
        </w:rPr>
      </w:pPr>
      <w:r>
        <w:rPr>
          <w:bCs/>
          <w:sz w:val="24"/>
          <w:szCs w:val="24"/>
        </w:rPr>
        <w:tab/>
      </w:r>
      <w:r w:rsidR="00977706">
        <w:rPr>
          <w:bCs/>
          <w:sz w:val="24"/>
          <w:szCs w:val="24"/>
        </w:rPr>
        <w:t>Debe tomarse en</w:t>
      </w:r>
      <w:r w:rsidR="00DA459B">
        <w:rPr>
          <w:bCs/>
          <w:sz w:val="24"/>
          <w:szCs w:val="24"/>
        </w:rPr>
        <w:t xml:space="preserve"> </w:t>
      </w:r>
      <w:r w:rsidR="00977706">
        <w:rPr>
          <w:bCs/>
          <w:sz w:val="24"/>
          <w:szCs w:val="24"/>
        </w:rPr>
        <w:t xml:space="preserve">cuenta </w:t>
      </w:r>
      <w:r w:rsidR="00DA459B">
        <w:rPr>
          <w:bCs/>
          <w:sz w:val="24"/>
          <w:szCs w:val="24"/>
        </w:rPr>
        <w:t>que todo movimiento de pe</w:t>
      </w:r>
      <w:r>
        <w:rPr>
          <w:bCs/>
          <w:sz w:val="24"/>
          <w:szCs w:val="24"/>
        </w:rPr>
        <w:t>rsonal que se determine en COMEX</w:t>
      </w:r>
      <w:r w:rsidR="00DA459B">
        <w:rPr>
          <w:bCs/>
          <w:sz w:val="24"/>
          <w:szCs w:val="24"/>
        </w:rPr>
        <w:t>, sea</w:t>
      </w:r>
      <w:r>
        <w:rPr>
          <w:bCs/>
          <w:sz w:val="24"/>
          <w:szCs w:val="24"/>
        </w:rPr>
        <w:t>n</w:t>
      </w:r>
      <w:r w:rsidR="00DA459B">
        <w:rPr>
          <w:bCs/>
          <w:sz w:val="24"/>
          <w:szCs w:val="24"/>
        </w:rPr>
        <w:t xml:space="preserve"> puestos pagados por Presupuesto Nacional o del Convenio </w:t>
      </w:r>
      <w:r>
        <w:rPr>
          <w:bCs/>
          <w:sz w:val="24"/>
          <w:szCs w:val="24"/>
        </w:rPr>
        <w:t>COMEX-PROCOMER</w:t>
      </w:r>
      <w:r w:rsidR="00DA459B">
        <w:rPr>
          <w:bCs/>
          <w:sz w:val="24"/>
          <w:szCs w:val="24"/>
        </w:rPr>
        <w:t>, debe</w:t>
      </w:r>
      <w:r>
        <w:rPr>
          <w:bCs/>
          <w:sz w:val="24"/>
          <w:szCs w:val="24"/>
        </w:rPr>
        <w:t xml:space="preserve"> ser comunicado a la Sección de B</w:t>
      </w:r>
      <w:r w:rsidR="00DA459B">
        <w:rPr>
          <w:bCs/>
          <w:sz w:val="24"/>
          <w:szCs w:val="24"/>
        </w:rPr>
        <w:t>ienes para el  correspondiente levantamiento de actas de activo fijo</w:t>
      </w:r>
      <w:r>
        <w:rPr>
          <w:bCs/>
          <w:sz w:val="24"/>
          <w:szCs w:val="24"/>
        </w:rPr>
        <w:t>,</w:t>
      </w:r>
      <w:r w:rsidR="00DA459B">
        <w:rPr>
          <w:bCs/>
          <w:sz w:val="24"/>
          <w:szCs w:val="24"/>
        </w:rPr>
        <w:t xml:space="preserve"> en el momento y fecha del cambio</w:t>
      </w:r>
      <w:r w:rsidR="008E1871">
        <w:rPr>
          <w:bCs/>
          <w:sz w:val="24"/>
          <w:szCs w:val="24"/>
        </w:rPr>
        <w:t xml:space="preserve"> </w:t>
      </w:r>
      <w:r w:rsidR="00DA459B">
        <w:rPr>
          <w:bCs/>
          <w:sz w:val="24"/>
          <w:szCs w:val="24"/>
        </w:rPr>
        <w:t>para su correspondiente determinación de</w:t>
      </w:r>
      <w:r w:rsidR="0042303F">
        <w:rPr>
          <w:bCs/>
          <w:sz w:val="24"/>
          <w:szCs w:val="24"/>
        </w:rPr>
        <w:t xml:space="preserve"> responsabilidad en los bienes.</w:t>
      </w:r>
    </w:p>
    <w:p w:rsidR="00B15FA9" w:rsidRDefault="00B15FA9" w:rsidP="00901530">
      <w:pPr>
        <w:pStyle w:val="Textonotapie"/>
        <w:tabs>
          <w:tab w:val="left" w:pos="480"/>
        </w:tabs>
        <w:jc w:val="both"/>
        <w:rPr>
          <w:bCs/>
          <w:sz w:val="24"/>
          <w:szCs w:val="24"/>
        </w:rPr>
      </w:pPr>
    </w:p>
    <w:p w:rsidR="00B15FA9" w:rsidRPr="00F5031C" w:rsidRDefault="00B15FA9" w:rsidP="00B15FA9">
      <w:pPr>
        <w:pStyle w:val="Textonotapie"/>
        <w:tabs>
          <w:tab w:val="left" w:pos="480"/>
        </w:tabs>
        <w:ind w:left="360"/>
        <w:jc w:val="both"/>
        <w:rPr>
          <w:b/>
          <w:bCs/>
          <w:sz w:val="24"/>
          <w:szCs w:val="24"/>
        </w:rPr>
      </w:pPr>
      <w:r w:rsidRPr="00F5031C">
        <w:rPr>
          <w:b/>
          <w:bCs/>
          <w:sz w:val="24"/>
          <w:szCs w:val="24"/>
        </w:rPr>
        <w:t>Expediente Ana Lizano</w:t>
      </w:r>
      <w:r>
        <w:rPr>
          <w:b/>
          <w:bCs/>
          <w:sz w:val="24"/>
          <w:szCs w:val="24"/>
        </w:rPr>
        <w:t>, cédula 1-1023-0316</w:t>
      </w:r>
    </w:p>
    <w:p w:rsidR="00B15FA9" w:rsidRDefault="00B15FA9" w:rsidP="00B15FA9">
      <w:pPr>
        <w:pStyle w:val="Textonotapie"/>
        <w:tabs>
          <w:tab w:val="left" w:pos="480"/>
        </w:tabs>
        <w:jc w:val="both"/>
        <w:rPr>
          <w:bCs/>
          <w:sz w:val="24"/>
          <w:szCs w:val="24"/>
        </w:rPr>
      </w:pPr>
    </w:p>
    <w:p w:rsidR="00B15FA9" w:rsidRDefault="0042303F" w:rsidP="00B15FA9">
      <w:pPr>
        <w:pStyle w:val="Textonotapie"/>
        <w:numPr>
          <w:ilvl w:val="0"/>
          <w:numId w:val="17"/>
        </w:numPr>
        <w:tabs>
          <w:tab w:val="left" w:pos="480"/>
        </w:tabs>
        <w:jc w:val="both"/>
        <w:rPr>
          <w:bCs/>
          <w:sz w:val="24"/>
          <w:szCs w:val="24"/>
        </w:rPr>
      </w:pPr>
      <w:r>
        <w:rPr>
          <w:bCs/>
          <w:sz w:val="24"/>
          <w:szCs w:val="24"/>
        </w:rPr>
        <w:t>Recepción de Acta de Activos N°</w:t>
      </w:r>
      <w:r w:rsidR="00B15FA9">
        <w:rPr>
          <w:bCs/>
          <w:sz w:val="24"/>
          <w:szCs w:val="24"/>
        </w:rPr>
        <w:t xml:space="preserve"> PI-INV-INP</w:t>
      </w:r>
      <w:r w:rsidR="00B15FA9" w:rsidRPr="00B15FA9">
        <w:rPr>
          <w:bCs/>
          <w:sz w:val="24"/>
          <w:szCs w:val="24"/>
        </w:rPr>
        <w:t xml:space="preserve">-013-2014 </w:t>
      </w:r>
      <w:r w:rsidR="00B15FA9">
        <w:rPr>
          <w:bCs/>
          <w:sz w:val="24"/>
          <w:szCs w:val="24"/>
        </w:rPr>
        <w:t>de fecha 18-03-2014 Inventario de bienes como actualización al momento de ocupar el puesto de Negociadora en la DGCE.</w:t>
      </w:r>
    </w:p>
    <w:p w:rsidR="00B15FA9" w:rsidRDefault="00B15FA9" w:rsidP="00B15FA9">
      <w:pPr>
        <w:pStyle w:val="Textonotapie"/>
        <w:tabs>
          <w:tab w:val="left" w:pos="480"/>
        </w:tabs>
        <w:jc w:val="both"/>
        <w:rPr>
          <w:bCs/>
          <w:sz w:val="24"/>
          <w:szCs w:val="24"/>
        </w:rPr>
      </w:pPr>
    </w:p>
    <w:p w:rsidR="00B15FA9" w:rsidRDefault="00B15FA9" w:rsidP="00B15FA9">
      <w:pPr>
        <w:pStyle w:val="Textonotapie"/>
        <w:numPr>
          <w:ilvl w:val="0"/>
          <w:numId w:val="17"/>
        </w:numPr>
        <w:tabs>
          <w:tab w:val="left" w:pos="480"/>
        </w:tabs>
        <w:jc w:val="both"/>
        <w:rPr>
          <w:bCs/>
          <w:sz w:val="24"/>
          <w:szCs w:val="24"/>
        </w:rPr>
      </w:pPr>
      <w:r>
        <w:rPr>
          <w:bCs/>
          <w:sz w:val="24"/>
          <w:szCs w:val="24"/>
        </w:rPr>
        <w:t>Recepción de Acta de Activos No. PI-INV-INP-</w:t>
      </w:r>
      <w:r w:rsidRPr="00B15FA9">
        <w:rPr>
          <w:bCs/>
          <w:sz w:val="24"/>
          <w:szCs w:val="24"/>
        </w:rPr>
        <w:t xml:space="preserve">058-2014 </w:t>
      </w:r>
      <w:r>
        <w:rPr>
          <w:bCs/>
          <w:sz w:val="24"/>
          <w:szCs w:val="24"/>
        </w:rPr>
        <w:t xml:space="preserve">de fecha 18-06-2014 al momento del cambio de computadora </w:t>
      </w:r>
      <w:r w:rsidRPr="00183FA8">
        <w:rPr>
          <w:bCs/>
          <w:sz w:val="24"/>
          <w:szCs w:val="24"/>
        </w:rPr>
        <w:t>y en el nuevo puesto de Dir</w:t>
      </w:r>
      <w:r w:rsidR="0042303F">
        <w:rPr>
          <w:bCs/>
          <w:sz w:val="24"/>
          <w:szCs w:val="24"/>
        </w:rPr>
        <w:t>ectora de Despacho del Ministro.</w:t>
      </w:r>
    </w:p>
    <w:p w:rsidR="00B15FA9" w:rsidRPr="00582565" w:rsidRDefault="00B15FA9" w:rsidP="00B15FA9">
      <w:pPr>
        <w:pStyle w:val="Textonotapie"/>
        <w:tabs>
          <w:tab w:val="left" w:pos="480"/>
        </w:tabs>
        <w:jc w:val="both"/>
        <w:rPr>
          <w:bCs/>
          <w:sz w:val="24"/>
          <w:szCs w:val="24"/>
        </w:rPr>
      </w:pPr>
    </w:p>
    <w:p w:rsidR="00B15FA9" w:rsidRDefault="00B15FA9" w:rsidP="00B15FA9">
      <w:pPr>
        <w:pStyle w:val="Textonotapie"/>
        <w:tabs>
          <w:tab w:val="left" w:pos="480"/>
        </w:tabs>
        <w:jc w:val="both"/>
        <w:rPr>
          <w:b/>
          <w:bCs/>
          <w:sz w:val="24"/>
          <w:szCs w:val="24"/>
        </w:rPr>
      </w:pPr>
      <w:r w:rsidRPr="009D1E76">
        <w:rPr>
          <w:b/>
          <w:bCs/>
          <w:sz w:val="24"/>
          <w:szCs w:val="24"/>
        </w:rPr>
        <w:t>Conclusiones</w:t>
      </w:r>
    </w:p>
    <w:p w:rsidR="00183FA8" w:rsidRPr="00B15FA9" w:rsidRDefault="00183FA8" w:rsidP="00B15FA9">
      <w:pPr>
        <w:pStyle w:val="Textonotapie"/>
        <w:tabs>
          <w:tab w:val="left" w:pos="480"/>
        </w:tabs>
        <w:jc w:val="both"/>
        <w:rPr>
          <w:b/>
          <w:bCs/>
          <w:sz w:val="24"/>
          <w:szCs w:val="24"/>
        </w:rPr>
      </w:pPr>
    </w:p>
    <w:p w:rsidR="00B15FA9" w:rsidRDefault="0042303F" w:rsidP="00B15FA9">
      <w:pPr>
        <w:pStyle w:val="Textonotapie"/>
        <w:tabs>
          <w:tab w:val="left" w:pos="480"/>
        </w:tabs>
        <w:jc w:val="both"/>
        <w:rPr>
          <w:bCs/>
          <w:sz w:val="24"/>
          <w:szCs w:val="24"/>
        </w:rPr>
      </w:pPr>
      <w:r>
        <w:rPr>
          <w:bCs/>
          <w:sz w:val="24"/>
          <w:szCs w:val="24"/>
        </w:rPr>
        <w:tab/>
        <w:t>De acuerdo con</w:t>
      </w:r>
      <w:r w:rsidR="00183FA8">
        <w:rPr>
          <w:bCs/>
          <w:sz w:val="24"/>
          <w:szCs w:val="24"/>
        </w:rPr>
        <w:t xml:space="preserve"> la Directriz R-CO-61,  en los cambios de puestos e</w:t>
      </w:r>
      <w:r w:rsidR="00B15FA9">
        <w:rPr>
          <w:bCs/>
          <w:sz w:val="24"/>
          <w:szCs w:val="24"/>
        </w:rPr>
        <w:t xml:space="preserve">l acta de activo fijo </w:t>
      </w:r>
      <w:r w:rsidR="00183FA8">
        <w:rPr>
          <w:bCs/>
          <w:sz w:val="24"/>
          <w:szCs w:val="24"/>
        </w:rPr>
        <w:t>debe corresponder a un ingreso o a una salida en el puesto</w:t>
      </w:r>
      <w:r>
        <w:rPr>
          <w:bCs/>
          <w:sz w:val="24"/>
          <w:szCs w:val="24"/>
        </w:rPr>
        <w:t>,</w:t>
      </w:r>
      <w:r w:rsidR="00183FA8">
        <w:rPr>
          <w:bCs/>
          <w:sz w:val="24"/>
          <w:szCs w:val="24"/>
        </w:rPr>
        <w:t xml:space="preserve"> y </w:t>
      </w:r>
      <w:r>
        <w:rPr>
          <w:bCs/>
          <w:sz w:val="24"/>
          <w:szCs w:val="24"/>
        </w:rPr>
        <w:t xml:space="preserve">para este caso </w:t>
      </w:r>
      <w:r w:rsidR="00183FA8">
        <w:rPr>
          <w:bCs/>
          <w:sz w:val="24"/>
          <w:szCs w:val="24"/>
        </w:rPr>
        <w:t xml:space="preserve">el acta </w:t>
      </w:r>
      <w:r>
        <w:rPr>
          <w:bCs/>
          <w:sz w:val="24"/>
          <w:szCs w:val="24"/>
        </w:rPr>
        <w:t>más reciente es la</w:t>
      </w:r>
      <w:r w:rsidR="00B15FA9">
        <w:rPr>
          <w:bCs/>
          <w:sz w:val="24"/>
          <w:szCs w:val="24"/>
        </w:rPr>
        <w:t xml:space="preserve"> de</w:t>
      </w:r>
      <w:r>
        <w:rPr>
          <w:bCs/>
          <w:sz w:val="24"/>
          <w:szCs w:val="24"/>
        </w:rPr>
        <w:t xml:space="preserve">l 18 de junio del </w:t>
      </w:r>
      <w:r w:rsidR="00B15FA9">
        <w:rPr>
          <w:bCs/>
          <w:sz w:val="24"/>
          <w:szCs w:val="24"/>
        </w:rPr>
        <w:t xml:space="preserve">2014, sin embargo no especifica que el cambio en los activos sea a la fecha de </w:t>
      </w:r>
      <w:r w:rsidR="00E137BE">
        <w:rPr>
          <w:bCs/>
          <w:sz w:val="24"/>
          <w:szCs w:val="24"/>
        </w:rPr>
        <w:t xml:space="preserve">asumir </w:t>
      </w:r>
      <w:r w:rsidR="00B15FA9">
        <w:rPr>
          <w:bCs/>
          <w:sz w:val="24"/>
          <w:szCs w:val="24"/>
        </w:rPr>
        <w:t xml:space="preserve"> el nuevo </w:t>
      </w:r>
      <w:r w:rsidR="005F0A5D">
        <w:rPr>
          <w:bCs/>
          <w:sz w:val="24"/>
          <w:szCs w:val="24"/>
        </w:rPr>
        <w:t xml:space="preserve">espacio físico que pertenece al </w:t>
      </w:r>
      <w:r w:rsidR="00B15FA9">
        <w:rPr>
          <w:bCs/>
          <w:sz w:val="24"/>
          <w:szCs w:val="24"/>
        </w:rPr>
        <w:t xml:space="preserve">puesto dentro </w:t>
      </w:r>
      <w:r>
        <w:rPr>
          <w:bCs/>
          <w:sz w:val="24"/>
          <w:szCs w:val="24"/>
        </w:rPr>
        <w:t>d</w:t>
      </w:r>
      <w:r w:rsidR="00B15FA9">
        <w:rPr>
          <w:bCs/>
          <w:sz w:val="24"/>
          <w:szCs w:val="24"/>
        </w:rPr>
        <w:t>el Despacho del Ministro.</w:t>
      </w:r>
    </w:p>
    <w:p w:rsidR="00B15FA9" w:rsidRDefault="00B15FA9" w:rsidP="00B15FA9">
      <w:pPr>
        <w:pStyle w:val="Textonotapie"/>
        <w:tabs>
          <w:tab w:val="left" w:pos="480"/>
        </w:tabs>
        <w:jc w:val="both"/>
        <w:rPr>
          <w:bCs/>
          <w:sz w:val="24"/>
          <w:szCs w:val="24"/>
        </w:rPr>
      </w:pPr>
    </w:p>
    <w:p w:rsidR="00B15FA9" w:rsidRDefault="00B15FA9" w:rsidP="00B15FA9">
      <w:pPr>
        <w:pStyle w:val="Textonotapie"/>
        <w:tabs>
          <w:tab w:val="left" w:pos="480"/>
        </w:tabs>
        <w:jc w:val="both"/>
        <w:rPr>
          <w:b/>
          <w:bCs/>
          <w:sz w:val="24"/>
          <w:szCs w:val="24"/>
        </w:rPr>
      </w:pPr>
      <w:r w:rsidRPr="009D1E76">
        <w:rPr>
          <w:b/>
          <w:bCs/>
          <w:sz w:val="24"/>
          <w:szCs w:val="24"/>
        </w:rPr>
        <w:t>Recomendaciones</w:t>
      </w:r>
    </w:p>
    <w:p w:rsidR="00183FA8" w:rsidRPr="009D1E76" w:rsidRDefault="00183FA8" w:rsidP="00B15FA9">
      <w:pPr>
        <w:pStyle w:val="Textonotapie"/>
        <w:tabs>
          <w:tab w:val="left" w:pos="480"/>
        </w:tabs>
        <w:jc w:val="both"/>
        <w:rPr>
          <w:b/>
          <w:bCs/>
          <w:sz w:val="24"/>
          <w:szCs w:val="24"/>
        </w:rPr>
      </w:pPr>
    </w:p>
    <w:p w:rsidR="00B15FA9" w:rsidRDefault="0042303F" w:rsidP="00B15FA9">
      <w:pPr>
        <w:pStyle w:val="Textonotapie"/>
        <w:tabs>
          <w:tab w:val="left" w:pos="480"/>
        </w:tabs>
        <w:jc w:val="both"/>
        <w:rPr>
          <w:bCs/>
          <w:sz w:val="24"/>
          <w:szCs w:val="24"/>
        </w:rPr>
      </w:pPr>
      <w:r>
        <w:rPr>
          <w:bCs/>
          <w:sz w:val="24"/>
          <w:szCs w:val="24"/>
        </w:rPr>
        <w:tab/>
      </w:r>
      <w:r w:rsidR="00183FA8">
        <w:rPr>
          <w:bCs/>
          <w:sz w:val="24"/>
          <w:szCs w:val="24"/>
        </w:rPr>
        <w:t xml:space="preserve">El acta de activo fijo, debe corresponder a la fecha de la toma de posesión del puesto toda vez que </w:t>
      </w:r>
      <w:r>
        <w:rPr>
          <w:bCs/>
          <w:sz w:val="24"/>
          <w:szCs w:val="24"/>
        </w:rPr>
        <w:t>es</w:t>
      </w:r>
      <w:r w:rsidR="00183FA8">
        <w:rPr>
          <w:bCs/>
          <w:sz w:val="24"/>
          <w:szCs w:val="24"/>
        </w:rPr>
        <w:t xml:space="preserve"> un cambio físico en el puesto del ingreso</w:t>
      </w:r>
      <w:r>
        <w:rPr>
          <w:bCs/>
          <w:sz w:val="24"/>
          <w:szCs w:val="24"/>
        </w:rPr>
        <w:t>,</w:t>
      </w:r>
      <w:r w:rsidR="00183FA8">
        <w:rPr>
          <w:bCs/>
          <w:sz w:val="24"/>
          <w:szCs w:val="24"/>
        </w:rPr>
        <w:t xml:space="preserve"> al puesto en el Despacho del Ministro</w:t>
      </w:r>
      <w:r w:rsidR="000169C7">
        <w:rPr>
          <w:bCs/>
          <w:sz w:val="24"/>
          <w:szCs w:val="24"/>
        </w:rPr>
        <w:t xml:space="preserve">, sin embargo </w:t>
      </w:r>
      <w:r w:rsidR="000169C7">
        <w:rPr>
          <w:bCs/>
          <w:sz w:val="24"/>
          <w:szCs w:val="24"/>
        </w:rPr>
        <w:lastRenderedPageBreak/>
        <w:t xml:space="preserve">las fechas de las actas de activos fijos, no corresponde a este momento del cambio físico en el Despacho del </w:t>
      </w:r>
      <w:r w:rsidR="005F0A5D">
        <w:rPr>
          <w:bCs/>
          <w:sz w:val="24"/>
          <w:szCs w:val="24"/>
        </w:rPr>
        <w:t>M</w:t>
      </w:r>
      <w:r w:rsidR="000169C7">
        <w:rPr>
          <w:bCs/>
          <w:sz w:val="24"/>
          <w:szCs w:val="24"/>
        </w:rPr>
        <w:t>inistro</w:t>
      </w:r>
      <w:r w:rsidR="005F0A5D">
        <w:rPr>
          <w:bCs/>
          <w:sz w:val="24"/>
          <w:szCs w:val="24"/>
        </w:rPr>
        <w:t>, el acta de inventario se encuentra con información desactualizada y no certera para una adecuada toma de decisiones</w:t>
      </w:r>
      <w:r w:rsidR="009D3A67">
        <w:rPr>
          <w:bCs/>
          <w:sz w:val="24"/>
          <w:szCs w:val="24"/>
        </w:rPr>
        <w:t>, por lo que debe actualizarse esta información con una nueva acta de activo.</w:t>
      </w:r>
    </w:p>
    <w:p w:rsidR="00B15FA9" w:rsidRDefault="00B15FA9" w:rsidP="00B15FA9">
      <w:pPr>
        <w:pStyle w:val="Textonotapie"/>
        <w:tabs>
          <w:tab w:val="left" w:pos="480"/>
        </w:tabs>
        <w:jc w:val="both"/>
        <w:rPr>
          <w:bCs/>
          <w:sz w:val="24"/>
          <w:szCs w:val="24"/>
        </w:rPr>
      </w:pPr>
    </w:p>
    <w:p w:rsidR="00B15FA9" w:rsidRPr="003D2056" w:rsidRDefault="00B15FA9" w:rsidP="00B15FA9">
      <w:pPr>
        <w:pStyle w:val="Textonotapie"/>
        <w:tabs>
          <w:tab w:val="left" w:pos="480"/>
        </w:tabs>
        <w:ind w:left="360"/>
        <w:jc w:val="both"/>
        <w:rPr>
          <w:b/>
          <w:bCs/>
          <w:sz w:val="24"/>
          <w:szCs w:val="24"/>
        </w:rPr>
      </w:pPr>
      <w:r w:rsidRPr="003D2056">
        <w:rPr>
          <w:b/>
          <w:bCs/>
          <w:sz w:val="24"/>
          <w:szCs w:val="24"/>
        </w:rPr>
        <w:t>Expediente Karen Chang</w:t>
      </w:r>
      <w:r>
        <w:rPr>
          <w:b/>
          <w:bCs/>
          <w:sz w:val="24"/>
          <w:szCs w:val="24"/>
        </w:rPr>
        <w:t>, cédula 5-319-094</w:t>
      </w:r>
    </w:p>
    <w:p w:rsidR="00B15FA9" w:rsidRDefault="00B15FA9" w:rsidP="00B15FA9">
      <w:pPr>
        <w:pStyle w:val="Textonotapie"/>
        <w:tabs>
          <w:tab w:val="left" w:pos="480"/>
        </w:tabs>
        <w:jc w:val="both"/>
        <w:rPr>
          <w:bCs/>
          <w:sz w:val="24"/>
          <w:szCs w:val="24"/>
        </w:rPr>
      </w:pPr>
    </w:p>
    <w:p w:rsidR="00B15FA9" w:rsidRDefault="00B15FA9" w:rsidP="00B15FA9">
      <w:pPr>
        <w:pStyle w:val="Textonotapie"/>
        <w:numPr>
          <w:ilvl w:val="0"/>
          <w:numId w:val="18"/>
        </w:numPr>
        <w:tabs>
          <w:tab w:val="left" w:pos="480"/>
        </w:tabs>
        <w:jc w:val="both"/>
        <w:rPr>
          <w:bCs/>
          <w:sz w:val="24"/>
          <w:szCs w:val="24"/>
        </w:rPr>
      </w:pPr>
      <w:r>
        <w:rPr>
          <w:bCs/>
          <w:sz w:val="24"/>
          <w:szCs w:val="24"/>
        </w:rPr>
        <w:t>Recepción de Acta de Activos No. PI-INV-INP-</w:t>
      </w:r>
      <w:r w:rsidRPr="00B15FA9">
        <w:rPr>
          <w:bCs/>
          <w:sz w:val="24"/>
          <w:szCs w:val="24"/>
        </w:rPr>
        <w:t>036-</w:t>
      </w:r>
      <w:r>
        <w:rPr>
          <w:bCs/>
          <w:sz w:val="24"/>
          <w:szCs w:val="24"/>
        </w:rPr>
        <w:t>2014, Inventario de Bienes como actualización al momento de ocupar el puesto de Negociadora en la DGCE.</w:t>
      </w:r>
    </w:p>
    <w:p w:rsidR="00B15FA9" w:rsidRDefault="00B15FA9" w:rsidP="00B15FA9">
      <w:pPr>
        <w:pStyle w:val="Textonotapie"/>
        <w:tabs>
          <w:tab w:val="left" w:pos="480"/>
        </w:tabs>
        <w:jc w:val="both"/>
        <w:rPr>
          <w:bCs/>
          <w:sz w:val="24"/>
          <w:szCs w:val="24"/>
        </w:rPr>
      </w:pPr>
    </w:p>
    <w:p w:rsidR="00B15FA9" w:rsidRPr="00183FA8" w:rsidRDefault="00B15FA9" w:rsidP="00B15FA9">
      <w:pPr>
        <w:pStyle w:val="Textonotapie"/>
        <w:numPr>
          <w:ilvl w:val="0"/>
          <w:numId w:val="18"/>
        </w:numPr>
        <w:tabs>
          <w:tab w:val="left" w:pos="480"/>
        </w:tabs>
        <w:jc w:val="both"/>
        <w:rPr>
          <w:bCs/>
          <w:sz w:val="24"/>
          <w:szCs w:val="24"/>
        </w:rPr>
      </w:pPr>
      <w:r>
        <w:rPr>
          <w:bCs/>
          <w:sz w:val="24"/>
          <w:szCs w:val="24"/>
        </w:rPr>
        <w:t>Recepción de Acta de Activos No. PI-INV-INP</w:t>
      </w:r>
      <w:r w:rsidRPr="00B15FA9">
        <w:rPr>
          <w:bCs/>
          <w:sz w:val="24"/>
          <w:szCs w:val="24"/>
        </w:rPr>
        <w:t xml:space="preserve">-058-2014 </w:t>
      </w:r>
      <w:r>
        <w:rPr>
          <w:bCs/>
          <w:sz w:val="24"/>
          <w:szCs w:val="24"/>
        </w:rPr>
        <w:t xml:space="preserve">de fecha 18-06-2014 al momento del cambio de computadora </w:t>
      </w:r>
      <w:r w:rsidRPr="00183FA8">
        <w:rPr>
          <w:bCs/>
          <w:sz w:val="24"/>
          <w:szCs w:val="24"/>
        </w:rPr>
        <w:t>y Asistente del Despacho del Viceministro.</w:t>
      </w:r>
    </w:p>
    <w:p w:rsidR="00B15FA9" w:rsidRDefault="00B15FA9" w:rsidP="00B15FA9">
      <w:pPr>
        <w:pStyle w:val="Textonotapie"/>
        <w:tabs>
          <w:tab w:val="left" w:pos="480"/>
        </w:tabs>
        <w:jc w:val="both"/>
        <w:rPr>
          <w:bCs/>
          <w:color w:val="FF0000"/>
          <w:sz w:val="24"/>
          <w:szCs w:val="24"/>
        </w:rPr>
      </w:pPr>
    </w:p>
    <w:p w:rsidR="00B15FA9" w:rsidRDefault="00B15FA9" w:rsidP="00B15FA9">
      <w:pPr>
        <w:pStyle w:val="Textonotapie"/>
        <w:tabs>
          <w:tab w:val="left" w:pos="480"/>
        </w:tabs>
        <w:jc w:val="both"/>
        <w:rPr>
          <w:b/>
          <w:bCs/>
          <w:sz w:val="24"/>
          <w:szCs w:val="24"/>
        </w:rPr>
      </w:pPr>
      <w:r>
        <w:rPr>
          <w:b/>
          <w:bCs/>
          <w:sz w:val="24"/>
          <w:szCs w:val="24"/>
        </w:rPr>
        <w:t>Conclusiones</w:t>
      </w:r>
    </w:p>
    <w:p w:rsidR="00183FA8" w:rsidRDefault="00183FA8" w:rsidP="00B15FA9">
      <w:pPr>
        <w:pStyle w:val="Textonotapie"/>
        <w:tabs>
          <w:tab w:val="left" w:pos="480"/>
        </w:tabs>
        <w:jc w:val="both"/>
        <w:rPr>
          <w:b/>
          <w:bCs/>
          <w:sz w:val="24"/>
          <w:szCs w:val="24"/>
        </w:rPr>
      </w:pPr>
    </w:p>
    <w:p w:rsidR="00183FA8" w:rsidRDefault="00AB07E8" w:rsidP="00183FA8">
      <w:pPr>
        <w:pStyle w:val="Textonotapie"/>
        <w:tabs>
          <w:tab w:val="left" w:pos="480"/>
        </w:tabs>
        <w:jc w:val="both"/>
        <w:rPr>
          <w:bCs/>
          <w:sz w:val="24"/>
          <w:szCs w:val="24"/>
        </w:rPr>
      </w:pPr>
      <w:r>
        <w:rPr>
          <w:bCs/>
          <w:sz w:val="24"/>
          <w:szCs w:val="24"/>
        </w:rPr>
        <w:tab/>
        <w:t>De acuerdo con</w:t>
      </w:r>
      <w:r w:rsidR="00183FA8">
        <w:rPr>
          <w:bCs/>
          <w:sz w:val="24"/>
          <w:szCs w:val="24"/>
        </w:rPr>
        <w:t xml:space="preserve"> la Directriz R-CO-61,  en los cambios de puestos el acta de activo fijo debe corresponder a un ingreso o a una salida en el puesto </w:t>
      </w:r>
      <w:r w:rsidR="004443D0">
        <w:rPr>
          <w:bCs/>
          <w:sz w:val="24"/>
          <w:szCs w:val="24"/>
        </w:rPr>
        <w:t xml:space="preserve">o movimiento físico, </w:t>
      </w:r>
      <w:r>
        <w:rPr>
          <w:bCs/>
          <w:sz w:val="24"/>
          <w:szCs w:val="24"/>
        </w:rPr>
        <w:t>y el acta más reciente en este caso es la</w:t>
      </w:r>
      <w:r w:rsidR="00183FA8">
        <w:rPr>
          <w:bCs/>
          <w:sz w:val="24"/>
          <w:szCs w:val="24"/>
        </w:rPr>
        <w:t xml:space="preserve"> de</w:t>
      </w:r>
      <w:r>
        <w:rPr>
          <w:bCs/>
          <w:sz w:val="24"/>
          <w:szCs w:val="24"/>
        </w:rPr>
        <w:t>l 18 de junio del 2014</w:t>
      </w:r>
      <w:r w:rsidR="00183FA8">
        <w:rPr>
          <w:bCs/>
          <w:sz w:val="24"/>
          <w:szCs w:val="24"/>
        </w:rPr>
        <w:t xml:space="preserve">, sin embargo no especifica que el cambio en los activos sea a la fecha de </w:t>
      </w:r>
      <w:r w:rsidR="00E137BE">
        <w:rPr>
          <w:bCs/>
          <w:sz w:val="24"/>
          <w:szCs w:val="24"/>
        </w:rPr>
        <w:t>asumir</w:t>
      </w:r>
      <w:r w:rsidR="00183FA8">
        <w:rPr>
          <w:bCs/>
          <w:sz w:val="24"/>
          <w:szCs w:val="24"/>
        </w:rPr>
        <w:t xml:space="preserve"> el nuevo puesto dentro </w:t>
      </w:r>
      <w:r>
        <w:rPr>
          <w:bCs/>
          <w:sz w:val="24"/>
          <w:szCs w:val="24"/>
        </w:rPr>
        <w:t>d</w:t>
      </w:r>
      <w:r w:rsidR="00183FA8">
        <w:rPr>
          <w:bCs/>
          <w:sz w:val="24"/>
          <w:szCs w:val="24"/>
        </w:rPr>
        <w:t>el Despacho del Viceministro.</w:t>
      </w:r>
    </w:p>
    <w:p w:rsidR="00B15FA9" w:rsidRDefault="00B15FA9" w:rsidP="00B15FA9">
      <w:pPr>
        <w:pStyle w:val="Textonotapie"/>
        <w:tabs>
          <w:tab w:val="left" w:pos="480"/>
        </w:tabs>
        <w:jc w:val="both"/>
        <w:rPr>
          <w:b/>
          <w:bCs/>
          <w:sz w:val="24"/>
          <w:szCs w:val="24"/>
        </w:rPr>
      </w:pPr>
    </w:p>
    <w:p w:rsidR="00B15FA9" w:rsidRDefault="00B15FA9" w:rsidP="00B15FA9">
      <w:pPr>
        <w:pStyle w:val="Textonotapie"/>
        <w:tabs>
          <w:tab w:val="left" w:pos="480"/>
        </w:tabs>
        <w:jc w:val="both"/>
        <w:rPr>
          <w:b/>
          <w:bCs/>
          <w:sz w:val="24"/>
          <w:szCs w:val="24"/>
        </w:rPr>
      </w:pPr>
      <w:r>
        <w:rPr>
          <w:b/>
          <w:bCs/>
          <w:sz w:val="24"/>
          <w:szCs w:val="24"/>
        </w:rPr>
        <w:t>Recomendaciones</w:t>
      </w:r>
    </w:p>
    <w:p w:rsidR="004443D0" w:rsidRPr="009D1E76" w:rsidRDefault="004443D0" w:rsidP="00B15FA9">
      <w:pPr>
        <w:pStyle w:val="Textonotapie"/>
        <w:tabs>
          <w:tab w:val="left" w:pos="480"/>
        </w:tabs>
        <w:jc w:val="both"/>
        <w:rPr>
          <w:b/>
          <w:bCs/>
          <w:sz w:val="24"/>
          <w:szCs w:val="24"/>
        </w:rPr>
      </w:pPr>
    </w:p>
    <w:p w:rsidR="00183FA8" w:rsidRDefault="00AB07E8" w:rsidP="00183FA8">
      <w:pPr>
        <w:pStyle w:val="Textonotapie"/>
        <w:tabs>
          <w:tab w:val="left" w:pos="480"/>
        </w:tabs>
        <w:jc w:val="both"/>
        <w:rPr>
          <w:bCs/>
          <w:sz w:val="24"/>
          <w:szCs w:val="24"/>
        </w:rPr>
      </w:pPr>
      <w:r>
        <w:rPr>
          <w:bCs/>
          <w:sz w:val="24"/>
          <w:szCs w:val="24"/>
        </w:rPr>
        <w:tab/>
      </w:r>
      <w:r w:rsidR="00183FA8">
        <w:rPr>
          <w:bCs/>
          <w:sz w:val="24"/>
          <w:szCs w:val="24"/>
        </w:rPr>
        <w:t>El acta de activo fijo, debe corresponder a la fecha de la toma de posesión del puesto toda vez que corresponde un cambio físico en el puesto del ingreso al puesto en el Despacho del Viceministro</w:t>
      </w:r>
      <w:r w:rsidR="00CD63EA">
        <w:rPr>
          <w:bCs/>
          <w:sz w:val="24"/>
          <w:szCs w:val="24"/>
        </w:rPr>
        <w:t xml:space="preserve"> del 1 de junio del 2014, por lo que debe regularizarse la información con un acta de inventario certero</w:t>
      </w:r>
      <w:r w:rsidR="00183FA8">
        <w:rPr>
          <w:bCs/>
          <w:sz w:val="24"/>
          <w:szCs w:val="24"/>
        </w:rPr>
        <w:t>.</w:t>
      </w:r>
    </w:p>
    <w:p w:rsidR="001F3BB4" w:rsidRDefault="001F3BB4" w:rsidP="00901530">
      <w:pPr>
        <w:pStyle w:val="Textonotapie"/>
        <w:tabs>
          <w:tab w:val="left" w:pos="480"/>
        </w:tabs>
        <w:jc w:val="both"/>
        <w:rPr>
          <w:bCs/>
          <w:sz w:val="24"/>
          <w:szCs w:val="24"/>
        </w:rPr>
      </w:pPr>
    </w:p>
    <w:p w:rsidR="00901530" w:rsidRDefault="001F3BB4" w:rsidP="00901530">
      <w:pPr>
        <w:pStyle w:val="Textonotapie"/>
        <w:tabs>
          <w:tab w:val="left" w:pos="480"/>
        </w:tabs>
        <w:jc w:val="both"/>
        <w:rPr>
          <w:b/>
          <w:bCs/>
          <w:sz w:val="24"/>
          <w:szCs w:val="24"/>
        </w:rPr>
      </w:pPr>
      <w:r>
        <w:rPr>
          <w:bCs/>
          <w:sz w:val="24"/>
          <w:szCs w:val="24"/>
        </w:rPr>
        <w:tab/>
      </w:r>
      <w:r w:rsidR="00901530" w:rsidRPr="008C71F3">
        <w:rPr>
          <w:b/>
          <w:bCs/>
          <w:sz w:val="24"/>
          <w:szCs w:val="24"/>
        </w:rPr>
        <w:t>Luis Núñez Badilla.</w:t>
      </w:r>
    </w:p>
    <w:p w:rsidR="001F3BB4" w:rsidRPr="008C71F3" w:rsidRDefault="001F3BB4" w:rsidP="00901530">
      <w:pPr>
        <w:pStyle w:val="Textonotapie"/>
        <w:tabs>
          <w:tab w:val="left" w:pos="480"/>
        </w:tabs>
        <w:jc w:val="both"/>
        <w:rPr>
          <w:b/>
          <w:bCs/>
          <w:sz w:val="24"/>
          <w:szCs w:val="24"/>
        </w:rPr>
      </w:pPr>
    </w:p>
    <w:p w:rsidR="00901530" w:rsidRDefault="00901530" w:rsidP="001F3BB4">
      <w:pPr>
        <w:pStyle w:val="Textonotapie"/>
        <w:numPr>
          <w:ilvl w:val="0"/>
          <w:numId w:val="30"/>
        </w:numPr>
        <w:tabs>
          <w:tab w:val="left" w:pos="480"/>
        </w:tabs>
        <w:jc w:val="both"/>
        <w:rPr>
          <w:bCs/>
          <w:sz w:val="24"/>
          <w:szCs w:val="24"/>
        </w:rPr>
      </w:pPr>
      <w:r>
        <w:rPr>
          <w:bCs/>
          <w:sz w:val="24"/>
          <w:szCs w:val="24"/>
        </w:rPr>
        <w:t xml:space="preserve">Recepción de Acta de Activos No. PI-INV-INP-051-2014 de fecha 07-05-2014 de Inventario de Bienes al </w:t>
      </w:r>
      <w:r w:rsidR="00D411D0">
        <w:rPr>
          <w:bCs/>
          <w:sz w:val="24"/>
          <w:szCs w:val="24"/>
        </w:rPr>
        <w:t>momento de dejar la I</w:t>
      </w:r>
      <w:r>
        <w:rPr>
          <w:bCs/>
          <w:sz w:val="24"/>
          <w:szCs w:val="24"/>
        </w:rPr>
        <w:t>nstituc</w:t>
      </w:r>
      <w:r w:rsidR="001F3BB4">
        <w:rPr>
          <w:bCs/>
          <w:sz w:val="24"/>
          <w:szCs w:val="24"/>
        </w:rPr>
        <w:t>ión. Entrega vehículo y celular</w:t>
      </w:r>
      <w:r w:rsidR="00D411D0">
        <w:rPr>
          <w:bCs/>
          <w:sz w:val="24"/>
          <w:szCs w:val="24"/>
        </w:rPr>
        <w:t xml:space="preserve">: </w:t>
      </w:r>
      <w:r w:rsidR="001F3BB4">
        <w:rPr>
          <w:bCs/>
          <w:sz w:val="24"/>
          <w:szCs w:val="24"/>
        </w:rPr>
        <w:t xml:space="preserve"> C</w:t>
      </w:r>
      <w:r>
        <w:rPr>
          <w:bCs/>
          <w:sz w:val="24"/>
          <w:szCs w:val="24"/>
        </w:rPr>
        <w:t>onforme</w:t>
      </w:r>
    </w:p>
    <w:p w:rsidR="00D462AB" w:rsidRDefault="00D462AB" w:rsidP="00D462AB">
      <w:pPr>
        <w:pStyle w:val="Textonotapie"/>
        <w:tabs>
          <w:tab w:val="left" w:pos="480"/>
        </w:tabs>
        <w:jc w:val="both"/>
        <w:rPr>
          <w:bCs/>
          <w:color w:val="FF0000"/>
          <w:sz w:val="24"/>
          <w:szCs w:val="24"/>
        </w:rPr>
      </w:pPr>
    </w:p>
    <w:p w:rsidR="00D462AB" w:rsidRDefault="00D462AB" w:rsidP="00D462AB">
      <w:pPr>
        <w:pStyle w:val="Textonotapie"/>
        <w:numPr>
          <w:ilvl w:val="0"/>
          <w:numId w:val="30"/>
        </w:numPr>
        <w:tabs>
          <w:tab w:val="left" w:pos="480"/>
        </w:tabs>
        <w:jc w:val="both"/>
        <w:rPr>
          <w:bCs/>
          <w:color w:val="FF0000"/>
          <w:sz w:val="24"/>
          <w:szCs w:val="24"/>
        </w:rPr>
      </w:pPr>
      <w:r w:rsidRPr="00D462AB">
        <w:rPr>
          <w:bCs/>
          <w:sz w:val="24"/>
          <w:szCs w:val="24"/>
        </w:rPr>
        <w:t>El Acta de Activo</w:t>
      </w:r>
      <w:r w:rsidR="00AB07E8">
        <w:rPr>
          <w:bCs/>
          <w:sz w:val="24"/>
          <w:szCs w:val="24"/>
        </w:rPr>
        <w:t>s</w:t>
      </w:r>
      <w:r w:rsidRPr="00D462AB">
        <w:rPr>
          <w:bCs/>
          <w:sz w:val="24"/>
          <w:szCs w:val="24"/>
        </w:rPr>
        <w:t xml:space="preserve"> Fijo</w:t>
      </w:r>
      <w:r w:rsidR="00AB07E8">
        <w:rPr>
          <w:bCs/>
          <w:sz w:val="24"/>
          <w:szCs w:val="24"/>
        </w:rPr>
        <w:t>s</w:t>
      </w:r>
      <w:r w:rsidRPr="00D462AB">
        <w:rPr>
          <w:bCs/>
          <w:sz w:val="24"/>
          <w:szCs w:val="24"/>
        </w:rPr>
        <w:t xml:space="preserve"> al Ingresar a la Institución como al dejar la Institución debe ser archivada en el Expediente de Personal para todos los funcionarios, toda vez que es muy importante para determinar la información propia del funcionario en un momento determinado</w:t>
      </w:r>
      <w:r w:rsidRPr="00932B0E">
        <w:rPr>
          <w:bCs/>
          <w:color w:val="FF0000"/>
          <w:sz w:val="24"/>
          <w:szCs w:val="24"/>
        </w:rPr>
        <w:t>.</w:t>
      </w:r>
    </w:p>
    <w:p w:rsidR="00183FA8" w:rsidRDefault="00183FA8" w:rsidP="00183FA8">
      <w:pPr>
        <w:pStyle w:val="Prrafodelista"/>
        <w:rPr>
          <w:bCs w:val="0"/>
          <w:color w:val="FF0000"/>
          <w:szCs w:val="24"/>
        </w:rPr>
      </w:pPr>
    </w:p>
    <w:p w:rsidR="00183FA8" w:rsidRPr="003829F7" w:rsidRDefault="00183FA8" w:rsidP="00AB07E8">
      <w:pPr>
        <w:pStyle w:val="Textonotapie"/>
        <w:tabs>
          <w:tab w:val="left" w:pos="480"/>
        </w:tabs>
        <w:jc w:val="both"/>
        <w:rPr>
          <w:b/>
          <w:bCs/>
          <w:sz w:val="24"/>
          <w:szCs w:val="24"/>
        </w:rPr>
      </w:pPr>
      <w:r w:rsidRPr="003829F7">
        <w:rPr>
          <w:b/>
          <w:bCs/>
          <w:sz w:val="24"/>
          <w:szCs w:val="24"/>
        </w:rPr>
        <w:t>Conclusiones.</w:t>
      </w:r>
    </w:p>
    <w:p w:rsidR="003829F7" w:rsidRPr="003829F7" w:rsidRDefault="003829F7" w:rsidP="00183FA8">
      <w:pPr>
        <w:pStyle w:val="Textonotapie"/>
        <w:tabs>
          <w:tab w:val="left" w:pos="480"/>
        </w:tabs>
        <w:ind w:left="720"/>
        <w:jc w:val="both"/>
        <w:rPr>
          <w:bCs/>
          <w:sz w:val="24"/>
          <w:szCs w:val="24"/>
        </w:rPr>
      </w:pPr>
    </w:p>
    <w:p w:rsidR="00183FA8" w:rsidRDefault="00AB07E8" w:rsidP="00AB07E8">
      <w:pPr>
        <w:pStyle w:val="Textonotapie"/>
        <w:tabs>
          <w:tab w:val="left" w:pos="480"/>
        </w:tabs>
        <w:jc w:val="both"/>
        <w:rPr>
          <w:bCs/>
          <w:sz w:val="24"/>
          <w:szCs w:val="24"/>
        </w:rPr>
      </w:pPr>
      <w:r>
        <w:rPr>
          <w:bCs/>
          <w:sz w:val="24"/>
          <w:szCs w:val="24"/>
        </w:rPr>
        <w:tab/>
      </w:r>
      <w:r w:rsidR="003829F7" w:rsidRPr="003829F7">
        <w:rPr>
          <w:bCs/>
          <w:sz w:val="24"/>
          <w:szCs w:val="24"/>
        </w:rPr>
        <w:t>El procedimiento seguido en este caso</w:t>
      </w:r>
      <w:r>
        <w:rPr>
          <w:bCs/>
          <w:sz w:val="24"/>
          <w:szCs w:val="24"/>
        </w:rPr>
        <w:t>,</w:t>
      </w:r>
      <w:r w:rsidR="003829F7" w:rsidRPr="003829F7">
        <w:rPr>
          <w:bCs/>
          <w:sz w:val="24"/>
          <w:szCs w:val="24"/>
        </w:rPr>
        <w:t xml:space="preserve"> está de acuerdo </w:t>
      </w:r>
      <w:r w:rsidR="00CB28F9">
        <w:rPr>
          <w:bCs/>
          <w:sz w:val="24"/>
          <w:szCs w:val="24"/>
        </w:rPr>
        <w:t>con</w:t>
      </w:r>
      <w:r w:rsidR="003829F7" w:rsidRPr="003829F7">
        <w:rPr>
          <w:bCs/>
          <w:sz w:val="24"/>
          <w:szCs w:val="24"/>
        </w:rPr>
        <w:t xml:space="preserve"> la directriz.</w:t>
      </w:r>
    </w:p>
    <w:p w:rsidR="003829F7" w:rsidRDefault="003829F7" w:rsidP="00183FA8">
      <w:pPr>
        <w:pStyle w:val="Textonotapie"/>
        <w:tabs>
          <w:tab w:val="left" w:pos="480"/>
        </w:tabs>
        <w:ind w:left="720"/>
        <w:jc w:val="both"/>
        <w:rPr>
          <w:bCs/>
          <w:sz w:val="24"/>
          <w:szCs w:val="24"/>
        </w:rPr>
      </w:pPr>
    </w:p>
    <w:p w:rsidR="003829F7" w:rsidRDefault="003829F7" w:rsidP="00AB07E8">
      <w:pPr>
        <w:pStyle w:val="Textonotapie"/>
        <w:tabs>
          <w:tab w:val="left" w:pos="480"/>
        </w:tabs>
        <w:jc w:val="both"/>
        <w:rPr>
          <w:b/>
          <w:bCs/>
          <w:sz w:val="24"/>
          <w:szCs w:val="24"/>
        </w:rPr>
      </w:pPr>
      <w:r w:rsidRPr="003829F7">
        <w:rPr>
          <w:b/>
          <w:bCs/>
          <w:sz w:val="24"/>
          <w:szCs w:val="24"/>
        </w:rPr>
        <w:lastRenderedPageBreak/>
        <w:t xml:space="preserve">Recomendaciones </w:t>
      </w:r>
    </w:p>
    <w:p w:rsidR="003829F7" w:rsidRDefault="003829F7" w:rsidP="00183FA8">
      <w:pPr>
        <w:pStyle w:val="Textonotapie"/>
        <w:tabs>
          <w:tab w:val="left" w:pos="480"/>
        </w:tabs>
        <w:ind w:left="720"/>
        <w:jc w:val="both"/>
        <w:rPr>
          <w:b/>
          <w:bCs/>
          <w:sz w:val="24"/>
          <w:szCs w:val="24"/>
        </w:rPr>
      </w:pPr>
    </w:p>
    <w:p w:rsidR="003829F7" w:rsidRPr="003829F7" w:rsidRDefault="00AB07E8" w:rsidP="00AB07E8">
      <w:pPr>
        <w:pStyle w:val="Textonotapie"/>
        <w:tabs>
          <w:tab w:val="left" w:pos="480"/>
        </w:tabs>
        <w:jc w:val="both"/>
        <w:rPr>
          <w:bCs/>
          <w:sz w:val="24"/>
          <w:szCs w:val="24"/>
        </w:rPr>
      </w:pPr>
      <w:r>
        <w:rPr>
          <w:bCs/>
          <w:sz w:val="24"/>
          <w:szCs w:val="24"/>
        </w:rPr>
        <w:tab/>
      </w:r>
      <w:r w:rsidR="003829F7" w:rsidRPr="003829F7">
        <w:rPr>
          <w:bCs/>
          <w:sz w:val="24"/>
          <w:szCs w:val="24"/>
        </w:rPr>
        <w:t>Debe seguirse como model</w:t>
      </w:r>
      <w:r w:rsidR="0022474F">
        <w:rPr>
          <w:bCs/>
          <w:sz w:val="24"/>
          <w:szCs w:val="24"/>
        </w:rPr>
        <w:t>o de proceso en los demás casos, que s</w:t>
      </w:r>
      <w:r w:rsidR="003829F7" w:rsidRPr="003829F7">
        <w:rPr>
          <w:bCs/>
          <w:sz w:val="24"/>
          <w:szCs w:val="24"/>
        </w:rPr>
        <w:t xml:space="preserve">e determinan en este informe al corresponder adecuadamente lo actuado en este </w:t>
      </w:r>
      <w:r w:rsidR="0022474F" w:rsidRPr="003829F7">
        <w:rPr>
          <w:bCs/>
          <w:sz w:val="24"/>
          <w:szCs w:val="24"/>
        </w:rPr>
        <w:t>tema</w:t>
      </w:r>
      <w:r w:rsidR="003829F7" w:rsidRPr="003829F7">
        <w:rPr>
          <w:bCs/>
          <w:sz w:val="24"/>
          <w:szCs w:val="24"/>
        </w:rPr>
        <w:t xml:space="preserve">. </w:t>
      </w:r>
    </w:p>
    <w:p w:rsidR="00D858E3" w:rsidRDefault="00D858E3" w:rsidP="00C04E09">
      <w:pPr>
        <w:pStyle w:val="Textonotapie"/>
        <w:tabs>
          <w:tab w:val="left" w:pos="480"/>
        </w:tabs>
        <w:jc w:val="both"/>
        <w:rPr>
          <w:bCs/>
          <w:sz w:val="24"/>
          <w:szCs w:val="24"/>
        </w:rPr>
      </w:pPr>
    </w:p>
    <w:p w:rsidR="001F3BB4" w:rsidRPr="001F3BB4" w:rsidRDefault="001F3BB4" w:rsidP="00022103">
      <w:pPr>
        <w:pStyle w:val="Textonotapie"/>
        <w:tabs>
          <w:tab w:val="left" w:pos="480"/>
        </w:tabs>
        <w:jc w:val="both"/>
        <w:rPr>
          <w:b/>
          <w:bCs/>
          <w:sz w:val="24"/>
          <w:szCs w:val="24"/>
        </w:rPr>
      </w:pPr>
      <w:r>
        <w:rPr>
          <w:b/>
          <w:bCs/>
          <w:sz w:val="24"/>
          <w:szCs w:val="24"/>
        </w:rPr>
        <w:tab/>
      </w:r>
      <w:r w:rsidR="00932B0E" w:rsidRPr="001F3BB4">
        <w:rPr>
          <w:b/>
          <w:bCs/>
          <w:sz w:val="24"/>
          <w:szCs w:val="24"/>
        </w:rPr>
        <w:t>Yonathan Ordoñez Ugalde</w:t>
      </w:r>
      <w:r w:rsidR="0001448A">
        <w:rPr>
          <w:b/>
          <w:bCs/>
          <w:sz w:val="24"/>
          <w:szCs w:val="24"/>
        </w:rPr>
        <w:t>, cédula 1-0966-0339</w:t>
      </w:r>
      <w:r w:rsidR="00682A1B" w:rsidRPr="001F3BB4">
        <w:rPr>
          <w:b/>
          <w:bCs/>
          <w:sz w:val="24"/>
          <w:szCs w:val="24"/>
        </w:rPr>
        <w:t xml:space="preserve"> </w:t>
      </w:r>
    </w:p>
    <w:p w:rsidR="001F3BB4" w:rsidRDefault="001F3BB4" w:rsidP="00022103">
      <w:pPr>
        <w:pStyle w:val="Textonotapie"/>
        <w:tabs>
          <w:tab w:val="left" w:pos="480"/>
        </w:tabs>
        <w:jc w:val="both"/>
        <w:rPr>
          <w:bCs/>
          <w:sz w:val="24"/>
          <w:szCs w:val="24"/>
        </w:rPr>
      </w:pPr>
    </w:p>
    <w:p w:rsidR="00F253B5" w:rsidRDefault="00682A1B" w:rsidP="001F3BB4">
      <w:pPr>
        <w:pStyle w:val="Textonotapie"/>
        <w:numPr>
          <w:ilvl w:val="0"/>
          <w:numId w:val="31"/>
        </w:numPr>
        <w:tabs>
          <w:tab w:val="left" w:pos="480"/>
        </w:tabs>
        <w:jc w:val="both"/>
        <w:rPr>
          <w:bCs/>
          <w:sz w:val="24"/>
          <w:szCs w:val="24"/>
        </w:rPr>
      </w:pPr>
      <w:r>
        <w:rPr>
          <w:bCs/>
          <w:sz w:val="24"/>
          <w:szCs w:val="24"/>
        </w:rPr>
        <w:t>Nombramiento como Conductor Servicio Civil 1 para Chofer del Viceministro</w:t>
      </w:r>
      <w:r w:rsidR="009747AA">
        <w:rPr>
          <w:bCs/>
          <w:sz w:val="24"/>
          <w:szCs w:val="24"/>
        </w:rPr>
        <w:t>, r</w:t>
      </w:r>
      <w:r>
        <w:rPr>
          <w:bCs/>
          <w:sz w:val="24"/>
          <w:szCs w:val="24"/>
        </w:rPr>
        <w:t>ige 16-05-2014 a 30-11-2014</w:t>
      </w:r>
      <w:r w:rsidR="00932B0E">
        <w:rPr>
          <w:bCs/>
          <w:sz w:val="24"/>
          <w:szCs w:val="24"/>
        </w:rPr>
        <w:t xml:space="preserve"> </w:t>
      </w:r>
      <w:r w:rsidR="002F3EFF">
        <w:rPr>
          <w:bCs/>
          <w:sz w:val="24"/>
          <w:szCs w:val="24"/>
        </w:rPr>
        <w:t>Licencia B3</w:t>
      </w:r>
      <w:r w:rsidR="002F3EFF" w:rsidRPr="00DA459B">
        <w:rPr>
          <w:bCs/>
          <w:sz w:val="24"/>
          <w:szCs w:val="24"/>
        </w:rPr>
        <w:t xml:space="preserve">, </w:t>
      </w:r>
      <w:r w:rsidR="009747AA">
        <w:rPr>
          <w:bCs/>
          <w:sz w:val="24"/>
          <w:szCs w:val="24"/>
        </w:rPr>
        <w:t>n</w:t>
      </w:r>
      <w:r w:rsidR="00CA4F60">
        <w:rPr>
          <w:bCs/>
          <w:sz w:val="24"/>
          <w:szCs w:val="24"/>
        </w:rPr>
        <w:t>o tiene Acta de Activo</w:t>
      </w:r>
      <w:r w:rsidR="009747AA">
        <w:rPr>
          <w:bCs/>
          <w:sz w:val="24"/>
          <w:szCs w:val="24"/>
        </w:rPr>
        <w:t>s</w:t>
      </w:r>
      <w:r w:rsidR="00CA4F60">
        <w:rPr>
          <w:bCs/>
          <w:sz w:val="24"/>
          <w:szCs w:val="24"/>
        </w:rPr>
        <w:t xml:space="preserve"> Fijo</w:t>
      </w:r>
      <w:r w:rsidR="009747AA">
        <w:rPr>
          <w:bCs/>
          <w:sz w:val="24"/>
          <w:szCs w:val="24"/>
        </w:rPr>
        <w:t>s</w:t>
      </w:r>
      <w:r w:rsidR="00DA459B">
        <w:rPr>
          <w:bCs/>
          <w:sz w:val="24"/>
          <w:szCs w:val="24"/>
        </w:rPr>
        <w:t xml:space="preserve">, sin embargo siendo el Chofer del Viceministro, tiene responsabilidad con el </w:t>
      </w:r>
      <w:r w:rsidR="002F3EFF" w:rsidRPr="00DA459B">
        <w:rPr>
          <w:bCs/>
          <w:sz w:val="24"/>
          <w:szCs w:val="24"/>
        </w:rPr>
        <w:t xml:space="preserve"> vehículo y </w:t>
      </w:r>
      <w:r w:rsidR="00DA459B">
        <w:rPr>
          <w:bCs/>
          <w:sz w:val="24"/>
          <w:szCs w:val="24"/>
        </w:rPr>
        <w:t xml:space="preserve">un </w:t>
      </w:r>
      <w:r w:rsidR="002F3EFF" w:rsidRPr="00DA459B">
        <w:rPr>
          <w:bCs/>
          <w:sz w:val="24"/>
          <w:szCs w:val="24"/>
        </w:rPr>
        <w:t xml:space="preserve">celular de la </w:t>
      </w:r>
      <w:r w:rsidR="001F3BB4" w:rsidRPr="00DA459B">
        <w:rPr>
          <w:bCs/>
          <w:sz w:val="24"/>
          <w:szCs w:val="24"/>
        </w:rPr>
        <w:t>Institución</w:t>
      </w:r>
      <w:r w:rsidR="00DA459B">
        <w:rPr>
          <w:bCs/>
          <w:sz w:val="24"/>
          <w:szCs w:val="24"/>
        </w:rPr>
        <w:t xml:space="preserve">, el cual no figura en ningún documento al momento de su ingreso a </w:t>
      </w:r>
      <w:r w:rsidR="00CB28F9">
        <w:rPr>
          <w:bCs/>
          <w:sz w:val="24"/>
          <w:szCs w:val="24"/>
        </w:rPr>
        <w:t>COMEX</w:t>
      </w:r>
      <w:r w:rsidR="001F3BB4" w:rsidRPr="00DA459B">
        <w:rPr>
          <w:bCs/>
          <w:sz w:val="24"/>
          <w:szCs w:val="24"/>
        </w:rPr>
        <w:t>.</w:t>
      </w:r>
    </w:p>
    <w:p w:rsidR="001E0A07" w:rsidRDefault="001E0A07" w:rsidP="001E0A07">
      <w:pPr>
        <w:pStyle w:val="Textonotapie"/>
        <w:tabs>
          <w:tab w:val="left" w:pos="480"/>
        </w:tabs>
        <w:jc w:val="both"/>
        <w:rPr>
          <w:bCs/>
          <w:sz w:val="24"/>
          <w:szCs w:val="24"/>
        </w:rPr>
      </w:pPr>
    </w:p>
    <w:p w:rsidR="001E0A07" w:rsidRDefault="00F356E2" w:rsidP="009747AA">
      <w:pPr>
        <w:pStyle w:val="Textonotapie"/>
        <w:numPr>
          <w:ilvl w:val="0"/>
          <w:numId w:val="31"/>
        </w:numPr>
        <w:tabs>
          <w:tab w:val="left" w:pos="480"/>
        </w:tabs>
        <w:jc w:val="both"/>
        <w:rPr>
          <w:bCs/>
          <w:sz w:val="24"/>
          <w:szCs w:val="24"/>
        </w:rPr>
      </w:pPr>
      <w:r>
        <w:rPr>
          <w:bCs/>
          <w:sz w:val="24"/>
          <w:szCs w:val="24"/>
        </w:rPr>
        <w:t>La Unidad</w:t>
      </w:r>
      <w:r w:rsidR="001E0A07">
        <w:rPr>
          <w:bCs/>
          <w:sz w:val="24"/>
          <w:szCs w:val="24"/>
        </w:rPr>
        <w:t xml:space="preserve"> de Servicios Generales, mostró que existe documento SG-MEM-ENV-060-2014 de fecha 19 de </w:t>
      </w:r>
      <w:r w:rsidR="00CA4F60">
        <w:rPr>
          <w:bCs/>
          <w:sz w:val="24"/>
          <w:szCs w:val="24"/>
        </w:rPr>
        <w:t>mayo, entregado al funcionario de nuevo ingreso con la asignación del Vehículo Placa 771132</w:t>
      </w:r>
      <w:r w:rsidR="00503AF0">
        <w:rPr>
          <w:bCs/>
          <w:sz w:val="24"/>
          <w:szCs w:val="24"/>
        </w:rPr>
        <w:t xml:space="preserve"> Land Cruiser Prado modelo 2009 Diesel,</w:t>
      </w:r>
      <w:r w:rsidR="00CA4F60">
        <w:rPr>
          <w:bCs/>
          <w:sz w:val="24"/>
          <w:szCs w:val="24"/>
        </w:rPr>
        <w:t xml:space="preserve"> y un celular Galaxy Trend GT-S7580L, que se entrega para su custodia, resguardo, responsabilidad y deberes con los activos asignados, del cual </w:t>
      </w:r>
      <w:r w:rsidR="006A0465">
        <w:rPr>
          <w:bCs/>
          <w:sz w:val="24"/>
          <w:szCs w:val="24"/>
        </w:rPr>
        <w:t>dice con copia</w:t>
      </w:r>
      <w:r w:rsidR="009747AA">
        <w:rPr>
          <w:bCs/>
          <w:sz w:val="24"/>
          <w:szCs w:val="24"/>
        </w:rPr>
        <w:t xml:space="preserve"> a la Proveeduría I</w:t>
      </w:r>
      <w:r w:rsidR="00CA4F60">
        <w:rPr>
          <w:bCs/>
          <w:sz w:val="24"/>
          <w:szCs w:val="24"/>
        </w:rPr>
        <w:t>nstitucional desde la fecha indicada.</w:t>
      </w:r>
    </w:p>
    <w:p w:rsidR="00CA4F60" w:rsidRDefault="00CA4F60" w:rsidP="001E0A07">
      <w:pPr>
        <w:pStyle w:val="Textonotapie"/>
        <w:tabs>
          <w:tab w:val="left" w:pos="480"/>
        </w:tabs>
        <w:jc w:val="both"/>
        <w:rPr>
          <w:bCs/>
          <w:sz w:val="24"/>
          <w:szCs w:val="24"/>
        </w:rPr>
      </w:pPr>
    </w:p>
    <w:p w:rsidR="00CA4F60" w:rsidRDefault="009747AA" w:rsidP="009747AA">
      <w:pPr>
        <w:pStyle w:val="Textonotapie"/>
        <w:numPr>
          <w:ilvl w:val="0"/>
          <w:numId w:val="39"/>
        </w:numPr>
        <w:tabs>
          <w:tab w:val="left" w:pos="480"/>
        </w:tabs>
        <w:jc w:val="both"/>
        <w:rPr>
          <w:bCs/>
          <w:sz w:val="24"/>
          <w:szCs w:val="24"/>
        </w:rPr>
      </w:pPr>
      <w:r>
        <w:rPr>
          <w:bCs/>
          <w:sz w:val="24"/>
          <w:szCs w:val="24"/>
        </w:rPr>
        <w:t>Desde</w:t>
      </w:r>
      <w:r w:rsidR="00CA4F60">
        <w:rPr>
          <w:bCs/>
          <w:sz w:val="24"/>
          <w:szCs w:val="24"/>
        </w:rPr>
        <w:t xml:space="preserve"> la fecha 19 de mayo</w:t>
      </w:r>
      <w:r>
        <w:rPr>
          <w:bCs/>
          <w:sz w:val="24"/>
          <w:szCs w:val="24"/>
        </w:rPr>
        <w:t>,</w:t>
      </w:r>
      <w:r w:rsidR="00CA4F60">
        <w:rPr>
          <w:bCs/>
          <w:sz w:val="24"/>
          <w:szCs w:val="24"/>
        </w:rPr>
        <w:t xml:space="preserve"> el Administrador de Bienes </w:t>
      </w:r>
      <w:r w:rsidR="006A0465">
        <w:rPr>
          <w:bCs/>
          <w:sz w:val="24"/>
          <w:szCs w:val="24"/>
        </w:rPr>
        <w:t>debería tener</w:t>
      </w:r>
      <w:r w:rsidR="00CA4F60">
        <w:rPr>
          <w:bCs/>
          <w:sz w:val="24"/>
          <w:szCs w:val="24"/>
        </w:rPr>
        <w:t xml:space="preserve"> conocimiento de los bienes asignados</w:t>
      </w:r>
      <w:r>
        <w:rPr>
          <w:bCs/>
          <w:sz w:val="24"/>
          <w:szCs w:val="24"/>
        </w:rPr>
        <w:t>,</w:t>
      </w:r>
      <w:r w:rsidR="0001448A">
        <w:rPr>
          <w:bCs/>
          <w:sz w:val="24"/>
          <w:szCs w:val="24"/>
        </w:rPr>
        <w:t xml:space="preserve"> para hacer el a</w:t>
      </w:r>
      <w:r w:rsidR="00CA4F60">
        <w:rPr>
          <w:bCs/>
          <w:sz w:val="24"/>
          <w:szCs w:val="24"/>
        </w:rPr>
        <w:t>cta de activo</w:t>
      </w:r>
      <w:r>
        <w:rPr>
          <w:bCs/>
          <w:sz w:val="24"/>
          <w:szCs w:val="24"/>
        </w:rPr>
        <w:t>s</w:t>
      </w:r>
      <w:r w:rsidR="00CA4F60">
        <w:rPr>
          <w:bCs/>
          <w:sz w:val="24"/>
          <w:szCs w:val="24"/>
        </w:rPr>
        <w:t xml:space="preserve"> bajo respon</w:t>
      </w:r>
      <w:r>
        <w:rPr>
          <w:bCs/>
          <w:sz w:val="24"/>
          <w:szCs w:val="24"/>
        </w:rPr>
        <w:t xml:space="preserve">sabilidad de este funcionario, </w:t>
      </w:r>
      <w:r w:rsidR="00CA4F60">
        <w:rPr>
          <w:bCs/>
          <w:sz w:val="24"/>
          <w:szCs w:val="24"/>
        </w:rPr>
        <w:t>l</w:t>
      </w:r>
      <w:r>
        <w:rPr>
          <w:bCs/>
          <w:sz w:val="24"/>
          <w:szCs w:val="24"/>
        </w:rPr>
        <w:t>o</w:t>
      </w:r>
      <w:r w:rsidR="00CA4F60">
        <w:rPr>
          <w:bCs/>
          <w:sz w:val="24"/>
          <w:szCs w:val="24"/>
        </w:rPr>
        <w:t xml:space="preserve"> cual no se hizo.</w:t>
      </w:r>
    </w:p>
    <w:p w:rsidR="006A0465" w:rsidRDefault="006A0465" w:rsidP="006A0465">
      <w:pPr>
        <w:pStyle w:val="Textonotapie"/>
        <w:tabs>
          <w:tab w:val="left" w:pos="480"/>
        </w:tabs>
        <w:ind w:left="720"/>
        <w:jc w:val="both"/>
        <w:rPr>
          <w:bCs/>
          <w:sz w:val="24"/>
          <w:szCs w:val="24"/>
        </w:rPr>
      </w:pPr>
    </w:p>
    <w:p w:rsidR="006A0465" w:rsidRDefault="00C329D8" w:rsidP="00BF29A6">
      <w:pPr>
        <w:pStyle w:val="Textonotapie"/>
        <w:tabs>
          <w:tab w:val="left" w:pos="480"/>
        </w:tabs>
        <w:ind w:firstLine="426"/>
        <w:jc w:val="both"/>
        <w:rPr>
          <w:bCs/>
          <w:sz w:val="24"/>
          <w:szCs w:val="24"/>
        </w:rPr>
      </w:pPr>
      <w:r>
        <w:rPr>
          <w:bCs/>
          <w:sz w:val="24"/>
          <w:szCs w:val="24"/>
        </w:rPr>
        <w:t>Manifiesta el Administrador de B</w:t>
      </w:r>
      <w:r w:rsidR="006A0465">
        <w:rPr>
          <w:bCs/>
          <w:sz w:val="24"/>
          <w:szCs w:val="24"/>
        </w:rPr>
        <w:t>ienes que no tiene copia de este documento, efectivamente se le consultó a</w:t>
      </w:r>
      <w:r w:rsidR="0035086C">
        <w:rPr>
          <w:bCs/>
          <w:sz w:val="24"/>
          <w:szCs w:val="24"/>
        </w:rPr>
        <w:t>l</w:t>
      </w:r>
      <w:r w:rsidR="006A0465">
        <w:rPr>
          <w:bCs/>
          <w:sz w:val="24"/>
          <w:szCs w:val="24"/>
        </w:rPr>
        <w:t xml:space="preserve"> jefe de la Unidad de Servicios Generales sobre este documento y mani</w:t>
      </w:r>
      <w:r w:rsidR="00CB28F9">
        <w:rPr>
          <w:bCs/>
          <w:sz w:val="24"/>
          <w:szCs w:val="24"/>
        </w:rPr>
        <w:t>fiesta que todavía no se entregaron</w:t>
      </w:r>
      <w:r w:rsidR="006A0465">
        <w:rPr>
          <w:bCs/>
          <w:sz w:val="24"/>
          <w:szCs w:val="24"/>
        </w:rPr>
        <w:t xml:space="preserve"> estos oficios al Administr</w:t>
      </w:r>
      <w:r w:rsidR="00CB28F9">
        <w:rPr>
          <w:bCs/>
          <w:sz w:val="24"/>
          <w:szCs w:val="24"/>
        </w:rPr>
        <w:t>ador de B</w:t>
      </w:r>
      <w:r w:rsidR="006A0465">
        <w:rPr>
          <w:bCs/>
          <w:sz w:val="24"/>
          <w:szCs w:val="24"/>
        </w:rPr>
        <w:t>ie</w:t>
      </w:r>
      <w:r w:rsidR="00CB28F9">
        <w:rPr>
          <w:bCs/>
          <w:sz w:val="24"/>
          <w:szCs w:val="24"/>
        </w:rPr>
        <w:t>nes por lo que no se confeccionaron</w:t>
      </w:r>
      <w:r w:rsidR="006A0465">
        <w:rPr>
          <w:bCs/>
          <w:sz w:val="24"/>
          <w:szCs w:val="24"/>
        </w:rPr>
        <w:t xml:space="preserve"> </w:t>
      </w:r>
      <w:r w:rsidR="0035086C">
        <w:rPr>
          <w:bCs/>
          <w:sz w:val="24"/>
          <w:szCs w:val="24"/>
        </w:rPr>
        <w:t>las actas de inventario de activos.</w:t>
      </w:r>
    </w:p>
    <w:p w:rsidR="00CB28F9" w:rsidRDefault="00CB28F9" w:rsidP="00BF29A6">
      <w:pPr>
        <w:pStyle w:val="Textonotapie"/>
        <w:tabs>
          <w:tab w:val="left" w:pos="480"/>
        </w:tabs>
        <w:ind w:left="720" w:firstLine="426"/>
        <w:jc w:val="both"/>
        <w:rPr>
          <w:bCs/>
          <w:sz w:val="24"/>
          <w:szCs w:val="24"/>
        </w:rPr>
      </w:pPr>
    </w:p>
    <w:p w:rsidR="0035086C" w:rsidRDefault="0035086C" w:rsidP="00BF29A6">
      <w:pPr>
        <w:pStyle w:val="Textonotapie"/>
        <w:tabs>
          <w:tab w:val="left" w:pos="480"/>
        </w:tabs>
        <w:ind w:firstLine="426"/>
        <w:jc w:val="both"/>
        <w:rPr>
          <w:bCs/>
          <w:sz w:val="24"/>
          <w:szCs w:val="24"/>
        </w:rPr>
      </w:pPr>
      <w:r>
        <w:rPr>
          <w:bCs/>
          <w:sz w:val="24"/>
          <w:szCs w:val="24"/>
        </w:rPr>
        <w:t>También los celulares entregados a los conductores de vehículos no se encuentran registrados a cada uno de ellos.</w:t>
      </w:r>
    </w:p>
    <w:p w:rsidR="00CB28F9" w:rsidRDefault="00CB28F9" w:rsidP="00BF29A6">
      <w:pPr>
        <w:pStyle w:val="Textonotapie"/>
        <w:tabs>
          <w:tab w:val="left" w:pos="480"/>
        </w:tabs>
        <w:ind w:firstLine="426"/>
        <w:jc w:val="both"/>
        <w:rPr>
          <w:bCs/>
          <w:sz w:val="24"/>
          <w:szCs w:val="24"/>
        </w:rPr>
      </w:pPr>
    </w:p>
    <w:p w:rsidR="0035086C" w:rsidRDefault="0035086C" w:rsidP="00BF29A6">
      <w:pPr>
        <w:pStyle w:val="Textonotapie"/>
        <w:tabs>
          <w:tab w:val="left" w:pos="480"/>
        </w:tabs>
        <w:ind w:firstLine="426"/>
        <w:jc w:val="both"/>
        <w:rPr>
          <w:bCs/>
          <w:sz w:val="24"/>
          <w:szCs w:val="24"/>
        </w:rPr>
      </w:pPr>
      <w:r>
        <w:rPr>
          <w:bCs/>
          <w:sz w:val="24"/>
          <w:szCs w:val="24"/>
        </w:rPr>
        <w:t>Así mismo los celulares anteriores se encuentran en poder de l</w:t>
      </w:r>
      <w:r w:rsidR="00C329D8">
        <w:rPr>
          <w:bCs/>
          <w:sz w:val="24"/>
          <w:szCs w:val="24"/>
        </w:rPr>
        <w:t>a Unidad de Servicios G</w:t>
      </w:r>
      <w:r>
        <w:rPr>
          <w:bCs/>
          <w:sz w:val="24"/>
          <w:szCs w:val="24"/>
        </w:rPr>
        <w:t xml:space="preserve">enerales sin que se haya pasado al Administrador de </w:t>
      </w:r>
      <w:r w:rsidR="00CB28F9">
        <w:rPr>
          <w:bCs/>
          <w:sz w:val="24"/>
          <w:szCs w:val="24"/>
        </w:rPr>
        <w:t>B</w:t>
      </w:r>
      <w:r>
        <w:rPr>
          <w:bCs/>
          <w:sz w:val="24"/>
          <w:szCs w:val="24"/>
        </w:rPr>
        <w:t>ienes para su registro</w:t>
      </w:r>
      <w:r w:rsidR="00494999">
        <w:rPr>
          <w:bCs/>
          <w:sz w:val="24"/>
          <w:szCs w:val="24"/>
        </w:rPr>
        <w:t xml:space="preserve"> y</w:t>
      </w:r>
      <w:r>
        <w:rPr>
          <w:bCs/>
          <w:sz w:val="24"/>
          <w:szCs w:val="24"/>
        </w:rPr>
        <w:t xml:space="preserve"> </w:t>
      </w:r>
      <w:r w:rsidR="00494999">
        <w:rPr>
          <w:bCs/>
          <w:sz w:val="24"/>
          <w:szCs w:val="24"/>
        </w:rPr>
        <w:t>custodia en la bodega de a</w:t>
      </w:r>
      <w:r w:rsidR="00CB28F9">
        <w:rPr>
          <w:bCs/>
          <w:sz w:val="24"/>
          <w:szCs w:val="24"/>
        </w:rPr>
        <w:t>c</w:t>
      </w:r>
      <w:r w:rsidR="00494999">
        <w:rPr>
          <w:bCs/>
          <w:sz w:val="24"/>
          <w:szCs w:val="24"/>
        </w:rPr>
        <w:t>tivos y suministros.</w:t>
      </w:r>
    </w:p>
    <w:p w:rsidR="0035086C" w:rsidRDefault="0035086C" w:rsidP="00BF29A6">
      <w:pPr>
        <w:pStyle w:val="Textonotapie"/>
        <w:tabs>
          <w:tab w:val="left" w:pos="480"/>
        </w:tabs>
        <w:ind w:firstLine="426"/>
        <w:jc w:val="both"/>
        <w:rPr>
          <w:bCs/>
          <w:sz w:val="24"/>
          <w:szCs w:val="24"/>
        </w:rPr>
      </w:pPr>
    </w:p>
    <w:p w:rsidR="0035086C" w:rsidRDefault="0035086C" w:rsidP="00BF29A6">
      <w:pPr>
        <w:pStyle w:val="Textonotapie"/>
        <w:tabs>
          <w:tab w:val="left" w:pos="480"/>
        </w:tabs>
        <w:ind w:firstLine="426"/>
        <w:jc w:val="both"/>
        <w:rPr>
          <w:bCs/>
          <w:sz w:val="24"/>
          <w:szCs w:val="24"/>
        </w:rPr>
      </w:pPr>
      <w:r>
        <w:rPr>
          <w:bCs/>
          <w:sz w:val="24"/>
          <w:szCs w:val="24"/>
        </w:rPr>
        <w:t>Esta Auditoría considera que la información de los activos (vehículos, celulares) asignados a los conductores</w:t>
      </w:r>
      <w:r w:rsidR="00CB28F9">
        <w:rPr>
          <w:bCs/>
          <w:sz w:val="24"/>
          <w:szCs w:val="24"/>
        </w:rPr>
        <w:t>,</w:t>
      </w:r>
      <w:r>
        <w:rPr>
          <w:bCs/>
          <w:sz w:val="24"/>
          <w:szCs w:val="24"/>
        </w:rPr>
        <w:t xml:space="preserve"> no se pr</w:t>
      </w:r>
      <w:r w:rsidR="009C69B5">
        <w:rPr>
          <w:bCs/>
          <w:sz w:val="24"/>
          <w:szCs w:val="24"/>
        </w:rPr>
        <w:t>odujo en el momento del ingreso</w:t>
      </w:r>
      <w:r>
        <w:rPr>
          <w:bCs/>
          <w:sz w:val="24"/>
          <w:szCs w:val="24"/>
        </w:rPr>
        <w:t xml:space="preserve"> de los funcionarios y en la fecha de la asignación de estos bienes</w:t>
      </w:r>
      <w:r w:rsidR="00C329D8">
        <w:rPr>
          <w:bCs/>
          <w:sz w:val="24"/>
          <w:szCs w:val="24"/>
        </w:rPr>
        <w:t>,</w:t>
      </w:r>
      <w:r>
        <w:rPr>
          <w:bCs/>
          <w:sz w:val="24"/>
          <w:szCs w:val="24"/>
        </w:rPr>
        <w:t xml:space="preserve"> como se muestra en los documentos con fecha de hace más de tres meses anteriores, perdiendo la oportunidad de la información y el atraso en el registro al sistema de inventario que mantiene la </w:t>
      </w:r>
      <w:r w:rsidR="00C329D8">
        <w:rPr>
          <w:bCs/>
          <w:sz w:val="24"/>
          <w:szCs w:val="24"/>
        </w:rPr>
        <w:t>I</w:t>
      </w:r>
      <w:r>
        <w:rPr>
          <w:bCs/>
          <w:sz w:val="24"/>
          <w:szCs w:val="24"/>
        </w:rPr>
        <w:t xml:space="preserve">nstitución, perdiendo la credibilidad y la certeza de la información en el sistema. </w:t>
      </w:r>
    </w:p>
    <w:p w:rsidR="00494999" w:rsidRDefault="00494999" w:rsidP="00BF29A6">
      <w:pPr>
        <w:pStyle w:val="Textonotapie"/>
        <w:tabs>
          <w:tab w:val="left" w:pos="480"/>
        </w:tabs>
        <w:ind w:firstLine="426"/>
        <w:jc w:val="both"/>
        <w:rPr>
          <w:bCs/>
          <w:sz w:val="24"/>
          <w:szCs w:val="24"/>
        </w:rPr>
      </w:pPr>
      <w:r>
        <w:rPr>
          <w:bCs/>
          <w:sz w:val="24"/>
          <w:szCs w:val="24"/>
        </w:rPr>
        <w:lastRenderedPageBreak/>
        <w:t>Se observó que existiendo un</w:t>
      </w:r>
      <w:r w:rsidR="00C329D8">
        <w:rPr>
          <w:bCs/>
          <w:sz w:val="24"/>
          <w:szCs w:val="24"/>
        </w:rPr>
        <w:t>a Sección de Administración de Bienes de la I</w:t>
      </w:r>
      <w:r>
        <w:rPr>
          <w:bCs/>
          <w:sz w:val="24"/>
          <w:szCs w:val="24"/>
        </w:rPr>
        <w:t>nstitución, los bienes que no se cargan a la partida 5 (activos con patrimonio) se encuentran fuera de esta Sección en algunos casos al no existir una adecuada comunicación, coordinación y determinación de los controles y registros que debe existir en una sola unidad</w:t>
      </w:r>
      <w:r w:rsidR="009C69B5">
        <w:rPr>
          <w:bCs/>
          <w:sz w:val="24"/>
          <w:szCs w:val="24"/>
        </w:rPr>
        <w:t>,</w:t>
      </w:r>
      <w:r>
        <w:rPr>
          <w:bCs/>
          <w:sz w:val="24"/>
          <w:szCs w:val="24"/>
        </w:rPr>
        <w:t xml:space="preserve"> de acuerdo </w:t>
      </w:r>
      <w:r w:rsidR="009C69B5">
        <w:rPr>
          <w:bCs/>
          <w:sz w:val="24"/>
          <w:szCs w:val="24"/>
        </w:rPr>
        <w:t>con</w:t>
      </w:r>
      <w:r>
        <w:rPr>
          <w:bCs/>
          <w:sz w:val="24"/>
          <w:szCs w:val="24"/>
        </w:rPr>
        <w:t xml:space="preserve"> las funciones encomendadas, con la consecuente pérdida de información certera con la que se pierde el control de los bienes de la </w:t>
      </w:r>
      <w:r w:rsidR="00C329D8">
        <w:rPr>
          <w:bCs/>
          <w:sz w:val="24"/>
          <w:szCs w:val="24"/>
        </w:rPr>
        <w:t>I</w:t>
      </w:r>
      <w:r>
        <w:rPr>
          <w:bCs/>
          <w:sz w:val="24"/>
          <w:szCs w:val="24"/>
        </w:rPr>
        <w:t>nstitución, por lo que el sistema de registro y control de bienes no es confiable y carece de credibilidad en la información para la toma de decisiones acertadas.</w:t>
      </w:r>
    </w:p>
    <w:p w:rsidR="00494999" w:rsidRDefault="00494999" w:rsidP="00BF29A6">
      <w:pPr>
        <w:pStyle w:val="Textonotapie"/>
        <w:tabs>
          <w:tab w:val="left" w:pos="480"/>
        </w:tabs>
        <w:ind w:firstLine="426"/>
        <w:jc w:val="both"/>
        <w:rPr>
          <w:bCs/>
          <w:sz w:val="24"/>
          <w:szCs w:val="24"/>
        </w:rPr>
      </w:pPr>
    </w:p>
    <w:p w:rsidR="00494999" w:rsidRPr="00DA459B" w:rsidRDefault="00494999" w:rsidP="00BF29A6">
      <w:pPr>
        <w:pStyle w:val="Textonotapie"/>
        <w:tabs>
          <w:tab w:val="left" w:pos="480"/>
        </w:tabs>
        <w:ind w:firstLine="426"/>
        <w:jc w:val="both"/>
        <w:rPr>
          <w:bCs/>
          <w:sz w:val="24"/>
          <w:szCs w:val="24"/>
        </w:rPr>
      </w:pPr>
      <w:r>
        <w:rPr>
          <w:bCs/>
          <w:sz w:val="24"/>
          <w:szCs w:val="24"/>
        </w:rPr>
        <w:t>Esta docum</w:t>
      </w:r>
      <w:r w:rsidR="00271730">
        <w:rPr>
          <w:bCs/>
          <w:sz w:val="24"/>
          <w:szCs w:val="24"/>
        </w:rPr>
        <w:t>e</w:t>
      </w:r>
      <w:r>
        <w:rPr>
          <w:bCs/>
          <w:sz w:val="24"/>
          <w:szCs w:val="24"/>
        </w:rPr>
        <w:t>ntación de a</w:t>
      </w:r>
      <w:r w:rsidR="00271730">
        <w:rPr>
          <w:bCs/>
          <w:sz w:val="24"/>
          <w:szCs w:val="24"/>
        </w:rPr>
        <w:t>si</w:t>
      </w:r>
      <w:r>
        <w:rPr>
          <w:bCs/>
          <w:sz w:val="24"/>
          <w:szCs w:val="24"/>
        </w:rPr>
        <w:t>gn</w:t>
      </w:r>
      <w:r w:rsidR="00271730">
        <w:rPr>
          <w:bCs/>
          <w:sz w:val="24"/>
          <w:szCs w:val="24"/>
        </w:rPr>
        <w:t>ació</w:t>
      </w:r>
      <w:r>
        <w:rPr>
          <w:bCs/>
          <w:sz w:val="24"/>
          <w:szCs w:val="24"/>
        </w:rPr>
        <w:t xml:space="preserve">n de responsabilidades de bienes depositados en los conductores, también deben ser enviados una </w:t>
      </w:r>
      <w:r w:rsidR="00271730">
        <w:rPr>
          <w:bCs/>
          <w:sz w:val="24"/>
          <w:szCs w:val="24"/>
        </w:rPr>
        <w:t>copia a la Unidad de Recursos H</w:t>
      </w:r>
      <w:r>
        <w:rPr>
          <w:bCs/>
          <w:sz w:val="24"/>
          <w:szCs w:val="24"/>
        </w:rPr>
        <w:t>umanos para el archivo en el expediente personal de los funcionarios.</w:t>
      </w:r>
    </w:p>
    <w:p w:rsidR="0086103D" w:rsidRPr="00551BF5" w:rsidRDefault="0086103D" w:rsidP="00022103">
      <w:pPr>
        <w:pStyle w:val="Textonotapie"/>
        <w:tabs>
          <w:tab w:val="left" w:pos="480"/>
        </w:tabs>
        <w:jc w:val="both"/>
        <w:rPr>
          <w:bCs/>
          <w:sz w:val="24"/>
          <w:szCs w:val="24"/>
        </w:rPr>
      </w:pPr>
    </w:p>
    <w:p w:rsidR="001F3BB4" w:rsidRDefault="001F3BB4" w:rsidP="00022103">
      <w:pPr>
        <w:pStyle w:val="Textonotapie"/>
        <w:tabs>
          <w:tab w:val="left" w:pos="480"/>
        </w:tabs>
        <w:jc w:val="both"/>
        <w:rPr>
          <w:bCs/>
          <w:sz w:val="24"/>
          <w:szCs w:val="24"/>
        </w:rPr>
      </w:pPr>
      <w:r>
        <w:rPr>
          <w:b/>
          <w:bCs/>
          <w:sz w:val="24"/>
          <w:szCs w:val="24"/>
        </w:rPr>
        <w:tab/>
      </w:r>
      <w:r w:rsidR="00682A1B" w:rsidRPr="008C71F3">
        <w:rPr>
          <w:b/>
          <w:bCs/>
          <w:sz w:val="24"/>
          <w:szCs w:val="24"/>
        </w:rPr>
        <w:t>Roger Fallas Granados</w:t>
      </w:r>
      <w:r w:rsidR="00F21650">
        <w:rPr>
          <w:b/>
          <w:bCs/>
          <w:sz w:val="24"/>
          <w:szCs w:val="24"/>
        </w:rPr>
        <w:t>, cédula 1-0557-0385</w:t>
      </w:r>
    </w:p>
    <w:p w:rsidR="001F3BB4" w:rsidRDefault="001F3BB4" w:rsidP="00022103">
      <w:pPr>
        <w:pStyle w:val="Textonotapie"/>
        <w:tabs>
          <w:tab w:val="left" w:pos="480"/>
        </w:tabs>
        <w:jc w:val="both"/>
        <w:rPr>
          <w:bCs/>
          <w:sz w:val="24"/>
          <w:szCs w:val="24"/>
        </w:rPr>
      </w:pPr>
    </w:p>
    <w:p w:rsidR="001F3BB4" w:rsidRPr="00CA4F60" w:rsidRDefault="00682A1B" w:rsidP="00AB2AB2">
      <w:pPr>
        <w:pStyle w:val="Textonotapie"/>
        <w:numPr>
          <w:ilvl w:val="0"/>
          <w:numId w:val="31"/>
        </w:numPr>
        <w:tabs>
          <w:tab w:val="left" w:pos="480"/>
        </w:tabs>
        <w:jc w:val="both"/>
        <w:rPr>
          <w:bCs/>
          <w:color w:val="FF0000"/>
          <w:sz w:val="24"/>
          <w:szCs w:val="24"/>
        </w:rPr>
      </w:pPr>
      <w:r w:rsidRPr="00CA4F60">
        <w:rPr>
          <w:bCs/>
          <w:sz w:val="24"/>
          <w:szCs w:val="24"/>
        </w:rPr>
        <w:t xml:space="preserve">Nombramiento como Conductor de Servicio </w:t>
      </w:r>
      <w:r w:rsidR="002F3EFF" w:rsidRPr="00CA4F60">
        <w:rPr>
          <w:bCs/>
          <w:sz w:val="24"/>
          <w:szCs w:val="24"/>
        </w:rPr>
        <w:t>Civil 1 Rige 2-06-2014 a 30-09-2014, Licencia A3, B1</w:t>
      </w:r>
      <w:r w:rsidR="00F21650">
        <w:rPr>
          <w:bCs/>
          <w:sz w:val="24"/>
          <w:szCs w:val="24"/>
        </w:rPr>
        <w:t>. No tiene acta de a</w:t>
      </w:r>
      <w:r w:rsidRPr="00CA4F60">
        <w:rPr>
          <w:bCs/>
          <w:sz w:val="24"/>
          <w:szCs w:val="24"/>
        </w:rPr>
        <w:t>ctivo</w:t>
      </w:r>
      <w:r w:rsidR="00F21650">
        <w:rPr>
          <w:bCs/>
          <w:sz w:val="24"/>
          <w:szCs w:val="24"/>
        </w:rPr>
        <w:t>s f</w:t>
      </w:r>
      <w:r w:rsidRPr="00CA4F60">
        <w:rPr>
          <w:bCs/>
          <w:sz w:val="24"/>
          <w:szCs w:val="24"/>
        </w:rPr>
        <w:t>ijo</w:t>
      </w:r>
      <w:r w:rsidR="00F21650">
        <w:rPr>
          <w:bCs/>
          <w:sz w:val="24"/>
          <w:szCs w:val="24"/>
        </w:rPr>
        <w:t>s</w:t>
      </w:r>
      <w:r w:rsidR="00CA4F60" w:rsidRPr="00CA4F60">
        <w:rPr>
          <w:bCs/>
          <w:sz w:val="24"/>
          <w:szCs w:val="24"/>
        </w:rPr>
        <w:t>.</w:t>
      </w:r>
      <w:r w:rsidR="002F3EFF" w:rsidRPr="00CA4F60">
        <w:rPr>
          <w:bCs/>
          <w:sz w:val="24"/>
          <w:szCs w:val="24"/>
        </w:rPr>
        <w:t xml:space="preserve"> </w:t>
      </w:r>
    </w:p>
    <w:p w:rsidR="00CA4F60" w:rsidRDefault="00CA4F60" w:rsidP="00CA4F60">
      <w:pPr>
        <w:pStyle w:val="Textonotapie"/>
        <w:tabs>
          <w:tab w:val="left" w:pos="480"/>
        </w:tabs>
        <w:jc w:val="both"/>
        <w:rPr>
          <w:bCs/>
          <w:sz w:val="24"/>
          <w:szCs w:val="24"/>
        </w:rPr>
      </w:pPr>
    </w:p>
    <w:p w:rsidR="00B6715E" w:rsidRDefault="00F356E2" w:rsidP="00D53271">
      <w:pPr>
        <w:pStyle w:val="Textonotapie"/>
        <w:numPr>
          <w:ilvl w:val="0"/>
          <w:numId w:val="39"/>
        </w:numPr>
        <w:tabs>
          <w:tab w:val="left" w:pos="480"/>
        </w:tabs>
        <w:jc w:val="both"/>
        <w:rPr>
          <w:bCs/>
          <w:sz w:val="24"/>
          <w:szCs w:val="24"/>
        </w:rPr>
      </w:pPr>
      <w:r>
        <w:rPr>
          <w:bCs/>
          <w:sz w:val="24"/>
          <w:szCs w:val="24"/>
        </w:rPr>
        <w:t>La Unidad</w:t>
      </w:r>
      <w:r w:rsidR="00B6715E">
        <w:rPr>
          <w:bCs/>
          <w:sz w:val="24"/>
          <w:szCs w:val="24"/>
        </w:rPr>
        <w:t xml:space="preserve"> de Servicios Generales, mostró que existe documento SG-MEM-ENV-074-2014 de fecha 09 de junio, entregado al funcionario de nuevo ingreso con la asignación del Vehículo Placa PE-11-00128 </w:t>
      </w:r>
      <w:r w:rsidR="00FA68B7">
        <w:rPr>
          <w:bCs/>
          <w:sz w:val="24"/>
          <w:szCs w:val="24"/>
        </w:rPr>
        <w:t>Microbús</w:t>
      </w:r>
      <w:r w:rsidR="00B6715E">
        <w:rPr>
          <w:bCs/>
          <w:sz w:val="24"/>
          <w:szCs w:val="24"/>
        </w:rPr>
        <w:t xml:space="preserve"> diésel Toyota año 2008 y un celular Galaxy Trend Plus GT-S7580L, que se entrega para su custodia, resguardo, responsabilidad y deberes con los activos asignados, del c</w:t>
      </w:r>
      <w:r w:rsidR="00D53271">
        <w:rPr>
          <w:bCs/>
          <w:sz w:val="24"/>
          <w:szCs w:val="24"/>
        </w:rPr>
        <w:t>ual posee copia la Proveeduría I</w:t>
      </w:r>
      <w:r w:rsidR="00B6715E">
        <w:rPr>
          <w:bCs/>
          <w:sz w:val="24"/>
          <w:szCs w:val="24"/>
        </w:rPr>
        <w:t>nstitucional desde la fecha indicada.</w:t>
      </w:r>
    </w:p>
    <w:p w:rsidR="00B6715E" w:rsidRDefault="00B6715E" w:rsidP="00B6715E">
      <w:pPr>
        <w:pStyle w:val="Textonotapie"/>
        <w:tabs>
          <w:tab w:val="left" w:pos="480"/>
        </w:tabs>
        <w:jc w:val="both"/>
        <w:rPr>
          <w:bCs/>
          <w:sz w:val="24"/>
          <w:szCs w:val="24"/>
        </w:rPr>
      </w:pPr>
    </w:p>
    <w:p w:rsidR="00271730" w:rsidRDefault="00F21650" w:rsidP="00271730">
      <w:pPr>
        <w:pStyle w:val="Textonotapie"/>
        <w:numPr>
          <w:ilvl w:val="0"/>
          <w:numId w:val="39"/>
        </w:numPr>
        <w:tabs>
          <w:tab w:val="left" w:pos="480"/>
        </w:tabs>
        <w:jc w:val="both"/>
        <w:rPr>
          <w:bCs/>
          <w:sz w:val="24"/>
          <w:szCs w:val="24"/>
        </w:rPr>
      </w:pPr>
      <w:r w:rsidRPr="00271730">
        <w:rPr>
          <w:bCs/>
          <w:sz w:val="24"/>
          <w:szCs w:val="24"/>
        </w:rPr>
        <w:t xml:space="preserve">Esto hace que desde </w:t>
      </w:r>
      <w:r w:rsidR="00B6715E" w:rsidRPr="00271730">
        <w:rPr>
          <w:bCs/>
          <w:sz w:val="24"/>
          <w:szCs w:val="24"/>
        </w:rPr>
        <w:t>el 09 de junio el Administrador de Bienes</w:t>
      </w:r>
      <w:r w:rsidR="00271730" w:rsidRPr="00271730">
        <w:rPr>
          <w:bCs/>
          <w:sz w:val="24"/>
          <w:szCs w:val="24"/>
        </w:rPr>
        <w:t xml:space="preserve"> </w:t>
      </w:r>
      <w:r w:rsidR="00271730">
        <w:rPr>
          <w:bCs/>
          <w:sz w:val="24"/>
          <w:szCs w:val="24"/>
        </w:rPr>
        <w:t>debería tener conocimiento de los bienes asignados, para hacer el acta de activos bajo responsabilidad de este funcionario, lo cual no se hizo.</w:t>
      </w:r>
    </w:p>
    <w:p w:rsidR="002F3EFF" w:rsidRDefault="002F3EFF" w:rsidP="00022103">
      <w:pPr>
        <w:pStyle w:val="Textonotapie"/>
        <w:tabs>
          <w:tab w:val="left" w:pos="480"/>
        </w:tabs>
        <w:jc w:val="both"/>
        <w:rPr>
          <w:bCs/>
          <w:color w:val="FF0000"/>
          <w:sz w:val="24"/>
          <w:szCs w:val="24"/>
        </w:rPr>
      </w:pPr>
    </w:p>
    <w:p w:rsidR="00AB2AB2" w:rsidRPr="00D5786F" w:rsidRDefault="00DB3E8D" w:rsidP="00AB2AB2">
      <w:pPr>
        <w:pStyle w:val="Textonotapie"/>
        <w:tabs>
          <w:tab w:val="left" w:pos="480"/>
        </w:tabs>
        <w:jc w:val="both"/>
        <w:rPr>
          <w:bCs/>
          <w:sz w:val="24"/>
          <w:szCs w:val="24"/>
        </w:rPr>
      </w:pPr>
      <w:r>
        <w:rPr>
          <w:b/>
          <w:bCs/>
          <w:sz w:val="24"/>
          <w:szCs w:val="24"/>
        </w:rPr>
        <w:t>Juan Carlos Alvarado</w:t>
      </w:r>
      <w:r w:rsidR="00F21650">
        <w:rPr>
          <w:b/>
          <w:bCs/>
          <w:sz w:val="24"/>
          <w:szCs w:val="24"/>
        </w:rPr>
        <w:t>, cédula 2-0415-0065</w:t>
      </w:r>
    </w:p>
    <w:p w:rsidR="00AB2AB2" w:rsidRDefault="00AB2AB2" w:rsidP="00AB2AB2">
      <w:pPr>
        <w:pStyle w:val="Textonotapie"/>
        <w:tabs>
          <w:tab w:val="left" w:pos="480"/>
        </w:tabs>
        <w:jc w:val="both"/>
        <w:rPr>
          <w:bCs/>
          <w:sz w:val="24"/>
          <w:szCs w:val="24"/>
        </w:rPr>
      </w:pPr>
    </w:p>
    <w:p w:rsidR="00AB2AB2" w:rsidRPr="00CC450B" w:rsidRDefault="00AB2AB2" w:rsidP="00AB2AB2">
      <w:pPr>
        <w:pStyle w:val="Textonotapie"/>
        <w:numPr>
          <w:ilvl w:val="0"/>
          <w:numId w:val="31"/>
        </w:numPr>
        <w:tabs>
          <w:tab w:val="left" w:pos="480"/>
        </w:tabs>
        <w:jc w:val="both"/>
        <w:rPr>
          <w:bCs/>
          <w:sz w:val="24"/>
          <w:szCs w:val="24"/>
        </w:rPr>
      </w:pPr>
      <w:r w:rsidRPr="00CC450B">
        <w:rPr>
          <w:bCs/>
          <w:sz w:val="24"/>
          <w:szCs w:val="24"/>
        </w:rPr>
        <w:t>Nombramiento como Operador de Equipo móvil 1</w:t>
      </w:r>
      <w:r w:rsidR="00D12D9E" w:rsidRPr="00CC450B">
        <w:rPr>
          <w:bCs/>
          <w:sz w:val="24"/>
          <w:szCs w:val="24"/>
        </w:rPr>
        <w:t>.</w:t>
      </w:r>
      <w:r w:rsidRPr="00CC450B">
        <w:rPr>
          <w:bCs/>
          <w:sz w:val="24"/>
          <w:szCs w:val="24"/>
        </w:rPr>
        <w:t xml:space="preserve"> Rige 2-06-2014, </w:t>
      </w:r>
      <w:r w:rsidR="00D12D9E" w:rsidRPr="00CC450B">
        <w:rPr>
          <w:bCs/>
          <w:sz w:val="24"/>
          <w:szCs w:val="24"/>
        </w:rPr>
        <w:t xml:space="preserve">Posee </w:t>
      </w:r>
      <w:r w:rsidRPr="00CC450B">
        <w:rPr>
          <w:bCs/>
          <w:sz w:val="24"/>
          <w:szCs w:val="24"/>
        </w:rPr>
        <w:t xml:space="preserve">Licencia  B1. </w:t>
      </w:r>
    </w:p>
    <w:p w:rsidR="00AB2AB2" w:rsidRPr="004B40A8" w:rsidRDefault="00AB2AB2" w:rsidP="00216B13">
      <w:pPr>
        <w:pStyle w:val="Textonotapie"/>
        <w:tabs>
          <w:tab w:val="left" w:pos="480"/>
        </w:tabs>
        <w:ind w:left="720"/>
        <w:jc w:val="both"/>
        <w:rPr>
          <w:bCs/>
          <w:color w:val="FF0000"/>
          <w:sz w:val="24"/>
          <w:szCs w:val="24"/>
        </w:rPr>
      </w:pPr>
    </w:p>
    <w:p w:rsidR="00AB2AB2" w:rsidRDefault="00F356E2" w:rsidP="00AB2AB2">
      <w:pPr>
        <w:pStyle w:val="Textonotapie"/>
        <w:numPr>
          <w:ilvl w:val="0"/>
          <w:numId w:val="31"/>
        </w:numPr>
        <w:tabs>
          <w:tab w:val="left" w:pos="480"/>
        </w:tabs>
        <w:jc w:val="both"/>
        <w:rPr>
          <w:bCs/>
          <w:sz w:val="24"/>
          <w:szCs w:val="24"/>
        </w:rPr>
      </w:pPr>
      <w:r>
        <w:rPr>
          <w:bCs/>
          <w:sz w:val="24"/>
          <w:szCs w:val="24"/>
        </w:rPr>
        <w:t>La Unidad</w:t>
      </w:r>
      <w:r w:rsidR="00AB2AB2">
        <w:rPr>
          <w:bCs/>
          <w:sz w:val="24"/>
          <w:szCs w:val="24"/>
        </w:rPr>
        <w:t xml:space="preserve"> de Servicios Generales, mostró que existe documento SG-MEM-ENV-063-2014 de fecha 21 de mayo, entregado al funcionario con la asignación un celular Galaxy Trend Plus GT-S7580L, como sustitución del anterior celular Nokia 303 P</w:t>
      </w:r>
      <w:r w:rsidR="007C55AA">
        <w:rPr>
          <w:bCs/>
          <w:sz w:val="24"/>
          <w:szCs w:val="24"/>
        </w:rPr>
        <w:t>atrimonio</w:t>
      </w:r>
      <w:r w:rsidR="00AB2AB2">
        <w:rPr>
          <w:bCs/>
          <w:sz w:val="24"/>
          <w:szCs w:val="24"/>
        </w:rPr>
        <w:t xml:space="preserve"> 216001079  para su custodia, resguardo, responsabili</w:t>
      </w:r>
      <w:r w:rsidR="00D12D9E">
        <w:rPr>
          <w:bCs/>
          <w:sz w:val="24"/>
          <w:szCs w:val="24"/>
        </w:rPr>
        <w:t>dad y deberes con el activo</w:t>
      </w:r>
      <w:r w:rsidR="00AB2AB2">
        <w:rPr>
          <w:bCs/>
          <w:sz w:val="24"/>
          <w:szCs w:val="24"/>
        </w:rPr>
        <w:t xml:space="preserve"> asignado, del c</w:t>
      </w:r>
      <w:r w:rsidR="00E3007C">
        <w:rPr>
          <w:bCs/>
          <w:sz w:val="24"/>
          <w:szCs w:val="24"/>
        </w:rPr>
        <w:t>ual posee copia la Proveeduría I</w:t>
      </w:r>
      <w:r w:rsidR="00AB2AB2">
        <w:rPr>
          <w:bCs/>
          <w:sz w:val="24"/>
          <w:szCs w:val="24"/>
        </w:rPr>
        <w:t>nstitucional desde la fecha indicada.</w:t>
      </w:r>
    </w:p>
    <w:p w:rsidR="00AB2AB2" w:rsidRDefault="00AB2AB2" w:rsidP="007C55AA">
      <w:pPr>
        <w:pStyle w:val="Textonotapie"/>
        <w:tabs>
          <w:tab w:val="left" w:pos="480"/>
        </w:tabs>
        <w:jc w:val="both"/>
        <w:rPr>
          <w:bCs/>
          <w:sz w:val="24"/>
          <w:szCs w:val="24"/>
        </w:rPr>
      </w:pPr>
    </w:p>
    <w:p w:rsidR="00271730" w:rsidRDefault="00AB2AB2" w:rsidP="00271730">
      <w:pPr>
        <w:pStyle w:val="Textonotapie"/>
        <w:numPr>
          <w:ilvl w:val="0"/>
          <w:numId w:val="39"/>
        </w:numPr>
        <w:tabs>
          <w:tab w:val="left" w:pos="480"/>
        </w:tabs>
        <w:jc w:val="both"/>
        <w:rPr>
          <w:bCs/>
          <w:sz w:val="24"/>
          <w:szCs w:val="24"/>
        </w:rPr>
      </w:pPr>
      <w:r w:rsidRPr="00271730">
        <w:rPr>
          <w:bCs/>
          <w:sz w:val="24"/>
          <w:szCs w:val="24"/>
        </w:rPr>
        <w:t xml:space="preserve">Esto hace que desde la fecha del 21 de mayo el Administrador de Bienes </w:t>
      </w:r>
      <w:r w:rsidR="00271730">
        <w:rPr>
          <w:bCs/>
          <w:sz w:val="24"/>
          <w:szCs w:val="24"/>
        </w:rPr>
        <w:t>debería tener conocimiento de los bienes asignados, para hacer el acta de activos bajo responsabilidad de este funcionario, lo cual no se hizo.</w:t>
      </w:r>
    </w:p>
    <w:p w:rsidR="00AB2AB2" w:rsidRPr="007C55AA" w:rsidRDefault="00AB2AB2" w:rsidP="00AB2AB2">
      <w:pPr>
        <w:pStyle w:val="Textonotapie"/>
        <w:tabs>
          <w:tab w:val="left" w:pos="480"/>
        </w:tabs>
        <w:jc w:val="both"/>
        <w:rPr>
          <w:b/>
          <w:bCs/>
          <w:sz w:val="24"/>
          <w:szCs w:val="24"/>
        </w:rPr>
      </w:pPr>
      <w:r w:rsidRPr="007C55AA">
        <w:rPr>
          <w:b/>
          <w:bCs/>
          <w:sz w:val="24"/>
          <w:szCs w:val="24"/>
        </w:rPr>
        <w:lastRenderedPageBreak/>
        <w:t xml:space="preserve">Vladimir </w:t>
      </w:r>
      <w:r w:rsidR="000D1FC7">
        <w:rPr>
          <w:b/>
          <w:bCs/>
          <w:sz w:val="24"/>
          <w:szCs w:val="24"/>
        </w:rPr>
        <w:t>Ovares S., cédula 01-0923-0367</w:t>
      </w:r>
    </w:p>
    <w:p w:rsidR="00AB2AB2" w:rsidRDefault="00AB2AB2" w:rsidP="00AB2AB2">
      <w:pPr>
        <w:pStyle w:val="Textonotapie"/>
        <w:tabs>
          <w:tab w:val="left" w:pos="480"/>
        </w:tabs>
        <w:jc w:val="both"/>
        <w:rPr>
          <w:bCs/>
          <w:color w:val="FF0000"/>
          <w:sz w:val="24"/>
          <w:szCs w:val="24"/>
        </w:rPr>
      </w:pPr>
    </w:p>
    <w:p w:rsidR="00186B26" w:rsidRPr="004B40A8" w:rsidRDefault="00186B26" w:rsidP="00186B26">
      <w:pPr>
        <w:pStyle w:val="Textonotapie"/>
        <w:numPr>
          <w:ilvl w:val="0"/>
          <w:numId w:val="31"/>
        </w:numPr>
        <w:tabs>
          <w:tab w:val="left" w:pos="480"/>
        </w:tabs>
        <w:jc w:val="both"/>
        <w:rPr>
          <w:bCs/>
          <w:color w:val="FF0000"/>
          <w:sz w:val="24"/>
          <w:szCs w:val="24"/>
        </w:rPr>
      </w:pPr>
      <w:r w:rsidRPr="00CA4F60">
        <w:rPr>
          <w:bCs/>
          <w:sz w:val="24"/>
          <w:szCs w:val="24"/>
        </w:rPr>
        <w:t xml:space="preserve">Nombramiento como </w:t>
      </w:r>
      <w:r>
        <w:rPr>
          <w:bCs/>
          <w:sz w:val="24"/>
          <w:szCs w:val="24"/>
        </w:rPr>
        <w:t xml:space="preserve">Operador de Equipo móvil </w:t>
      </w:r>
      <w:r w:rsidRPr="00CA4F60">
        <w:rPr>
          <w:bCs/>
          <w:sz w:val="24"/>
          <w:szCs w:val="24"/>
        </w:rPr>
        <w:t>1</w:t>
      </w:r>
      <w:r>
        <w:rPr>
          <w:bCs/>
          <w:sz w:val="24"/>
          <w:szCs w:val="24"/>
        </w:rPr>
        <w:t>.</w:t>
      </w:r>
      <w:r w:rsidRPr="00CA4F60">
        <w:rPr>
          <w:bCs/>
          <w:sz w:val="24"/>
          <w:szCs w:val="24"/>
        </w:rPr>
        <w:t xml:space="preserve">  </w:t>
      </w:r>
      <w:r>
        <w:rPr>
          <w:bCs/>
          <w:sz w:val="24"/>
          <w:szCs w:val="24"/>
        </w:rPr>
        <w:t xml:space="preserve">Posee </w:t>
      </w:r>
      <w:r w:rsidRPr="00CA4F60">
        <w:rPr>
          <w:bCs/>
          <w:sz w:val="24"/>
          <w:szCs w:val="24"/>
        </w:rPr>
        <w:t xml:space="preserve">Licencia  B1. </w:t>
      </w:r>
    </w:p>
    <w:p w:rsidR="00186B26" w:rsidRDefault="00186B26" w:rsidP="00AB2AB2">
      <w:pPr>
        <w:pStyle w:val="Textonotapie"/>
        <w:tabs>
          <w:tab w:val="left" w:pos="480"/>
        </w:tabs>
        <w:jc w:val="both"/>
        <w:rPr>
          <w:bCs/>
          <w:color w:val="FF0000"/>
          <w:sz w:val="24"/>
          <w:szCs w:val="24"/>
        </w:rPr>
      </w:pPr>
    </w:p>
    <w:p w:rsidR="00AB2AB2" w:rsidRPr="0091621F" w:rsidRDefault="00F356E2" w:rsidP="0091621F">
      <w:pPr>
        <w:pStyle w:val="Textonotapie"/>
        <w:numPr>
          <w:ilvl w:val="0"/>
          <w:numId w:val="40"/>
        </w:numPr>
        <w:tabs>
          <w:tab w:val="left" w:pos="480"/>
        </w:tabs>
        <w:jc w:val="both"/>
        <w:rPr>
          <w:bCs/>
          <w:sz w:val="24"/>
          <w:szCs w:val="24"/>
        </w:rPr>
      </w:pPr>
      <w:r w:rsidRPr="0091621F">
        <w:rPr>
          <w:bCs/>
          <w:sz w:val="24"/>
          <w:szCs w:val="24"/>
        </w:rPr>
        <w:t>La Unidad</w:t>
      </w:r>
      <w:r w:rsidR="00AB2AB2" w:rsidRPr="0091621F">
        <w:rPr>
          <w:bCs/>
          <w:sz w:val="24"/>
          <w:szCs w:val="24"/>
        </w:rPr>
        <w:t xml:space="preserve"> de Servicios Generales, mostró que existe documento SG-MEM-ENV-064-2014 de fecha 21 de mayo, entregado al funcionario  con la asignación de un celular Galaxy Trend Plus GT-S7580L, como sustitución del anterior celular Nokia 303 Placa 216001078 que se entrega para su custodia, resguardo, responsabilidad y deberes con los activos asignados, del c</w:t>
      </w:r>
      <w:r w:rsidR="000D1FC7">
        <w:rPr>
          <w:bCs/>
          <w:sz w:val="24"/>
          <w:szCs w:val="24"/>
        </w:rPr>
        <w:t>ual posee copia la Proveeduría I</w:t>
      </w:r>
      <w:r w:rsidR="00AB2AB2" w:rsidRPr="0091621F">
        <w:rPr>
          <w:bCs/>
          <w:sz w:val="24"/>
          <w:szCs w:val="24"/>
        </w:rPr>
        <w:t>nstitucional desde la fecha indicada.</w:t>
      </w:r>
    </w:p>
    <w:p w:rsidR="007C55AA" w:rsidRDefault="007C55AA" w:rsidP="00AB2AB2">
      <w:pPr>
        <w:pStyle w:val="Textonotapie"/>
        <w:tabs>
          <w:tab w:val="left" w:pos="480"/>
        </w:tabs>
        <w:jc w:val="both"/>
        <w:rPr>
          <w:bCs/>
          <w:sz w:val="24"/>
          <w:szCs w:val="24"/>
        </w:rPr>
      </w:pPr>
    </w:p>
    <w:p w:rsidR="00271730" w:rsidRDefault="007C55AA" w:rsidP="00271730">
      <w:pPr>
        <w:pStyle w:val="Textonotapie"/>
        <w:numPr>
          <w:ilvl w:val="0"/>
          <w:numId w:val="39"/>
        </w:numPr>
        <w:tabs>
          <w:tab w:val="left" w:pos="480"/>
        </w:tabs>
        <w:jc w:val="both"/>
        <w:rPr>
          <w:bCs/>
          <w:sz w:val="24"/>
          <w:szCs w:val="24"/>
        </w:rPr>
      </w:pPr>
      <w:r w:rsidRPr="00271730">
        <w:rPr>
          <w:bCs/>
          <w:sz w:val="24"/>
          <w:szCs w:val="24"/>
        </w:rPr>
        <w:t>Esto hace que desde la fecha del 21 de mayo el Administrador de Bienes</w:t>
      </w:r>
      <w:r w:rsidR="00092780" w:rsidRPr="00271730">
        <w:rPr>
          <w:bCs/>
          <w:sz w:val="24"/>
          <w:szCs w:val="24"/>
        </w:rPr>
        <w:t>,</w:t>
      </w:r>
      <w:r w:rsidRPr="00271730">
        <w:rPr>
          <w:bCs/>
          <w:sz w:val="24"/>
          <w:szCs w:val="24"/>
        </w:rPr>
        <w:t xml:space="preserve"> </w:t>
      </w:r>
      <w:r w:rsidR="00271730">
        <w:rPr>
          <w:bCs/>
          <w:sz w:val="24"/>
          <w:szCs w:val="24"/>
        </w:rPr>
        <w:t>debería tener conocimiento de los bienes asignados, para hacer el acta de activos bajo responsabilidad de este funcionario, lo cual no se hizo.</w:t>
      </w:r>
    </w:p>
    <w:p w:rsidR="00271730" w:rsidRDefault="00271730" w:rsidP="00271730">
      <w:pPr>
        <w:pStyle w:val="Textonotapie"/>
        <w:tabs>
          <w:tab w:val="left" w:pos="480"/>
        </w:tabs>
        <w:ind w:left="720"/>
        <w:jc w:val="both"/>
        <w:rPr>
          <w:bCs/>
          <w:sz w:val="24"/>
          <w:szCs w:val="24"/>
        </w:rPr>
      </w:pPr>
    </w:p>
    <w:p w:rsidR="008F6846" w:rsidRPr="00C155A0" w:rsidRDefault="002E3A76" w:rsidP="004B40A8">
      <w:pPr>
        <w:pStyle w:val="Textonotapie"/>
        <w:tabs>
          <w:tab w:val="left" w:pos="480"/>
        </w:tabs>
        <w:jc w:val="both"/>
        <w:rPr>
          <w:b/>
          <w:bCs/>
          <w:sz w:val="24"/>
          <w:szCs w:val="24"/>
        </w:rPr>
      </w:pPr>
      <w:r>
        <w:rPr>
          <w:b/>
          <w:bCs/>
          <w:sz w:val="24"/>
          <w:szCs w:val="24"/>
        </w:rPr>
        <w:t>Carlos Valverde Cascante</w:t>
      </w:r>
      <w:r w:rsidR="007B2C35">
        <w:rPr>
          <w:b/>
          <w:bCs/>
          <w:sz w:val="24"/>
          <w:szCs w:val="24"/>
        </w:rPr>
        <w:t>.</w:t>
      </w:r>
      <w:r w:rsidR="005127CF">
        <w:rPr>
          <w:b/>
          <w:bCs/>
          <w:sz w:val="24"/>
          <w:szCs w:val="24"/>
        </w:rPr>
        <w:t xml:space="preserve"> </w:t>
      </w:r>
    </w:p>
    <w:p w:rsidR="006A3686" w:rsidRPr="006A3686" w:rsidRDefault="006A3686" w:rsidP="004B40A8">
      <w:pPr>
        <w:pStyle w:val="Textonotapie"/>
        <w:tabs>
          <w:tab w:val="left" w:pos="480"/>
        </w:tabs>
        <w:jc w:val="both"/>
        <w:rPr>
          <w:bCs/>
          <w:sz w:val="24"/>
          <w:szCs w:val="24"/>
        </w:rPr>
      </w:pPr>
    </w:p>
    <w:p w:rsidR="006A3686" w:rsidRDefault="00F356E2" w:rsidP="006A3686">
      <w:pPr>
        <w:pStyle w:val="Textonotapie"/>
        <w:numPr>
          <w:ilvl w:val="0"/>
          <w:numId w:val="31"/>
        </w:numPr>
        <w:tabs>
          <w:tab w:val="left" w:pos="480"/>
        </w:tabs>
        <w:jc w:val="both"/>
        <w:rPr>
          <w:bCs/>
          <w:sz w:val="24"/>
          <w:szCs w:val="24"/>
        </w:rPr>
      </w:pPr>
      <w:r>
        <w:rPr>
          <w:bCs/>
          <w:sz w:val="24"/>
          <w:szCs w:val="24"/>
        </w:rPr>
        <w:t>La Unidad</w:t>
      </w:r>
      <w:r w:rsidR="006A3686">
        <w:rPr>
          <w:bCs/>
          <w:sz w:val="24"/>
          <w:szCs w:val="24"/>
        </w:rPr>
        <w:t xml:space="preserve"> de Servicios Generales, mostró que existe documento SG-MEM-ENV-065-2014 de fecha 21 de mayo, entregado al funcionario con la asignación de un celular Galaxy Trend Plus GT-S7580L, como sustitución del anterior celular Nokia 303 Placa 216001076  para su custodia, resguardo, responsabilidad y deberes con </w:t>
      </w:r>
      <w:r w:rsidR="002E3A76">
        <w:rPr>
          <w:bCs/>
          <w:sz w:val="24"/>
          <w:szCs w:val="24"/>
        </w:rPr>
        <w:t xml:space="preserve">los </w:t>
      </w:r>
      <w:r w:rsidR="006A3686">
        <w:rPr>
          <w:bCs/>
          <w:sz w:val="24"/>
          <w:szCs w:val="24"/>
        </w:rPr>
        <w:t>activos asignado</w:t>
      </w:r>
      <w:r w:rsidR="002E3A76">
        <w:rPr>
          <w:bCs/>
          <w:sz w:val="24"/>
          <w:szCs w:val="24"/>
        </w:rPr>
        <w:t>s</w:t>
      </w:r>
      <w:r w:rsidR="006A3686">
        <w:rPr>
          <w:bCs/>
          <w:sz w:val="24"/>
          <w:szCs w:val="24"/>
        </w:rPr>
        <w:t>, del c</w:t>
      </w:r>
      <w:r w:rsidR="002E3A76">
        <w:rPr>
          <w:bCs/>
          <w:sz w:val="24"/>
          <w:szCs w:val="24"/>
        </w:rPr>
        <w:t>ual posee copia la Proveeduría I</w:t>
      </w:r>
      <w:r w:rsidR="006A3686">
        <w:rPr>
          <w:bCs/>
          <w:sz w:val="24"/>
          <w:szCs w:val="24"/>
        </w:rPr>
        <w:t>nstitucional desde la fecha indicada.</w:t>
      </w:r>
    </w:p>
    <w:p w:rsidR="006A3686" w:rsidRDefault="006A3686" w:rsidP="00A7039D">
      <w:pPr>
        <w:pStyle w:val="Textonotapie"/>
        <w:tabs>
          <w:tab w:val="left" w:pos="480"/>
        </w:tabs>
        <w:jc w:val="both"/>
        <w:rPr>
          <w:bCs/>
          <w:sz w:val="24"/>
          <w:szCs w:val="24"/>
        </w:rPr>
      </w:pPr>
    </w:p>
    <w:p w:rsidR="00271730" w:rsidRDefault="006A3686" w:rsidP="00271730">
      <w:pPr>
        <w:pStyle w:val="Textonotapie"/>
        <w:numPr>
          <w:ilvl w:val="0"/>
          <w:numId w:val="39"/>
        </w:numPr>
        <w:tabs>
          <w:tab w:val="left" w:pos="480"/>
        </w:tabs>
        <w:jc w:val="both"/>
        <w:rPr>
          <w:bCs/>
          <w:sz w:val="24"/>
          <w:szCs w:val="24"/>
        </w:rPr>
      </w:pPr>
      <w:r w:rsidRPr="00271730">
        <w:rPr>
          <w:sz w:val="24"/>
          <w:szCs w:val="24"/>
        </w:rPr>
        <w:t>Esto hace que desde el 21 de mayo el Administrador de Bienes</w:t>
      </w:r>
      <w:r w:rsidR="002E3A76" w:rsidRPr="00271730">
        <w:rPr>
          <w:sz w:val="24"/>
          <w:szCs w:val="24"/>
        </w:rPr>
        <w:t>,</w:t>
      </w:r>
      <w:r w:rsidRPr="00271730">
        <w:rPr>
          <w:sz w:val="24"/>
          <w:szCs w:val="24"/>
        </w:rPr>
        <w:t xml:space="preserve"> </w:t>
      </w:r>
      <w:r w:rsidR="00271730">
        <w:rPr>
          <w:bCs/>
          <w:sz w:val="24"/>
          <w:szCs w:val="24"/>
        </w:rPr>
        <w:t>debería tener conocimiento de los bienes asignados, para hacer el acta de activos bajo responsabilidad de este funcionario, lo cual no se hizo.</w:t>
      </w:r>
    </w:p>
    <w:p w:rsidR="00271730" w:rsidRPr="00C125A2" w:rsidRDefault="00271730" w:rsidP="00271730">
      <w:pPr>
        <w:pStyle w:val="Textonotapie"/>
        <w:tabs>
          <w:tab w:val="left" w:pos="480"/>
        </w:tabs>
        <w:ind w:left="720"/>
        <w:jc w:val="both"/>
        <w:rPr>
          <w:bCs/>
          <w:color w:val="FF0000"/>
          <w:sz w:val="24"/>
          <w:szCs w:val="24"/>
        </w:rPr>
      </w:pPr>
    </w:p>
    <w:p w:rsidR="00A255A3" w:rsidRPr="00C42E2A" w:rsidRDefault="00C42E2A" w:rsidP="00C42E2A">
      <w:pPr>
        <w:pStyle w:val="Textonotapie"/>
        <w:tabs>
          <w:tab w:val="left" w:pos="480"/>
        </w:tabs>
        <w:jc w:val="both"/>
        <w:rPr>
          <w:bCs/>
          <w:sz w:val="24"/>
          <w:szCs w:val="24"/>
        </w:rPr>
      </w:pPr>
      <w:r>
        <w:rPr>
          <w:bCs/>
          <w:sz w:val="24"/>
          <w:szCs w:val="24"/>
        </w:rPr>
        <w:tab/>
      </w:r>
      <w:r w:rsidR="00E137BE" w:rsidRPr="00C42E2A">
        <w:rPr>
          <w:bCs/>
          <w:sz w:val="24"/>
          <w:szCs w:val="24"/>
        </w:rPr>
        <w:t>Los comentarios de los funcionarios encargados d</w:t>
      </w:r>
      <w:r w:rsidR="00C125A2" w:rsidRPr="00C42E2A">
        <w:rPr>
          <w:bCs/>
          <w:sz w:val="24"/>
          <w:szCs w:val="24"/>
        </w:rPr>
        <w:t>e la Sección Administración de B</w:t>
      </w:r>
      <w:r w:rsidRPr="00C42E2A">
        <w:rPr>
          <w:bCs/>
          <w:sz w:val="24"/>
          <w:szCs w:val="24"/>
        </w:rPr>
        <w:t>ienes y los</w:t>
      </w:r>
      <w:r w:rsidR="00E137BE" w:rsidRPr="00C42E2A">
        <w:rPr>
          <w:bCs/>
          <w:sz w:val="24"/>
          <w:szCs w:val="24"/>
        </w:rPr>
        <w:t xml:space="preserve"> de Servicios Generales corresponden a los funcionarios nombrados como </w:t>
      </w:r>
      <w:r w:rsidR="00C125A2" w:rsidRPr="00C42E2A">
        <w:rPr>
          <w:bCs/>
          <w:sz w:val="24"/>
          <w:szCs w:val="24"/>
        </w:rPr>
        <w:t>conductores de vehículos en la I</w:t>
      </w:r>
      <w:r w:rsidR="00E137BE" w:rsidRPr="00C42E2A">
        <w:rPr>
          <w:bCs/>
          <w:sz w:val="24"/>
          <w:szCs w:val="24"/>
        </w:rPr>
        <w:t>nstitución</w:t>
      </w:r>
      <w:r w:rsidR="00C125A2" w:rsidRPr="00C42E2A">
        <w:rPr>
          <w:bCs/>
          <w:sz w:val="24"/>
          <w:szCs w:val="24"/>
        </w:rPr>
        <w:t>, funcionarios de nuevo ingreso</w:t>
      </w:r>
      <w:r w:rsidR="00E137BE" w:rsidRPr="00C42E2A">
        <w:rPr>
          <w:bCs/>
          <w:sz w:val="24"/>
          <w:szCs w:val="24"/>
        </w:rPr>
        <w:t xml:space="preserve"> como los funcionarios </w:t>
      </w:r>
      <w:r w:rsidR="005D6D60" w:rsidRPr="00C42E2A">
        <w:rPr>
          <w:bCs/>
          <w:sz w:val="24"/>
          <w:szCs w:val="24"/>
        </w:rPr>
        <w:t>nombrados con antigü</w:t>
      </w:r>
      <w:r w:rsidR="00C125A2" w:rsidRPr="00C42E2A">
        <w:rPr>
          <w:bCs/>
          <w:sz w:val="24"/>
          <w:szCs w:val="24"/>
        </w:rPr>
        <w:t>edad en el puesto, por lo que se considera</w:t>
      </w:r>
      <w:r w:rsidR="005D6D60" w:rsidRPr="00C42E2A">
        <w:rPr>
          <w:bCs/>
          <w:sz w:val="24"/>
          <w:szCs w:val="24"/>
        </w:rPr>
        <w:t xml:space="preserve"> que </w:t>
      </w:r>
      <w:r w:rsidR="00C125A2" w:rsidRPr="00C42E2A">
        <w:rPr>
          <w:bCs/>
          <w:sz w:val="24"/>
          <w:szCs w:val="24"/>
        </w:rPr>
        <w:t xml:space="preserve">se </w:t>
      </w:r>
      <w:r w:rsidRPr="00C42E2A">
        <w:rPr>
          <w:bCs/>
          <w:sz w:val="24"/>
          <w:szCs w:val="24"/>
        </w:rPr>
        <w:t>están</w:t>
      </w:r>
      <w:r w:rsidR="005D6D60" w:rsidRPr="00C42E2A">
        <w:rPr>
          <w:bCs/>
          <w:sz w:val="24"/>
          <w:szCs w:val="24"/>
        </w:rPr>
        <w:t xml:space="preserve"> cubriendo para todos</w:t>
      </w:r>
      <w:r w:rsidRPr="00C42E2A">
        <w:rPr>
          <w:bCs/>
          <w:sz w:val="24"/>
          <w:szCs w:val="24"/>
        </w:rPr>
        <w:t>,</w:t>
      </w:r>
      <w:r w:rsidR="005D6D60" w:rsidRPr="00C42E2A">
        <w:rPr>
          <w:bCs/>
          <w:sz w:val="24"/>
          <w:szCs w:val="24"/>
        </w:rPr>
        <w:t xml:space="preserve"> por ser el mismo caso en las fechas correspondientes mencionadas. Así mismo las conclusiones y recomendaciones corresponden al mismo caso de los conductores  de vehículos. </w:t>
      </w:r>
    </w:p>
    <w:p w:rsidR="005D6D60" w:rsidRPr="00A7039D" w:rsidRDefault="005D6D60" w:rsidP="00A255A3">
      <w:pPr>
        <w:pStyle w:val="Textonotapie"/>
        <w:tabs>
          <w:tab w:val="left" w:pos="480"/>
        </w:tabs>
        <w:ind w:left="720"/>
        <w:jc w:val="both"/>
        <w:rPr>
          <w:bCs/>
          <w:sz w:val="24"/>
          <w:szCs w:val="24"/>
        </w:rPr>
      </w:pPr>
    </w:p>
    <w:p w:rsidR="00C42E2A" w:rsidRDefault="00C42E2A" w:rsidP="00C42E2A">
      <w:pPr>
        <w:pStyle w:val="Textonotapie"/>
        <w:jc w:val="both"/>
        <w:rPr>
          <w:b/>
          <w:bCs/>
          <w:sz w:val="24"/>
          <w:szCs w:val="24"/>
        </w:rPr>
      </w:pPr>
      <w:r>
        <w:rPr>
          <w:b/>
          <w:bCs/>
          <w:sz w:val="24"/>
          <w:szCs w:val="24"/>
        </w:rPr>
        <w:t>Conclusiones</w:t>
      </w:r>
    </w:p>
    <w:p w:rsidR="00C42E2A" w:rsidRDefault="00C42E2A" w:rsidP="00C42E2A">
      <w:pPr>
        <w:pStyle w:val="Textonotapie"/>
        <w:jc w:val="both"/>
        <w:rPr>
          <w:b/>
          <w:bCs/>
          <w:sz w:val="24"/>
          <w:szCs w:val="24"/>
        </w:rPr>
      </w:pPr>
    </w:p>
    <w:p w:rsidR="00C42E2A" w:rsidRDefault="00C42E2A" w:rsidP="00C42E2A">
      <w:pPr>
        <w:pStyle w:val="Textonotapie"/>
        <w:ind w:firstLine="426"/>
        <w:jc w:val="both"/>
        <w:rPr>
          <w:sz w:val="24"/>
          <w:szCs w:val="24"/>
        </w:rPr>
      </w:pPr>
      <w:r>
        <w:rPr>
          <w:sz w:val="24"/>
          <w:szCs w:val="24"/>
        </w:rPr>
        <w:t>La S</w:t>
      </w:r>
      <w:r w:rsidR="00BF29A6">
        <w:rPr>
          <w:sz w:val="24"/>
          <w:szCs w:val="24"/>
        </w:rPr>
        <w:t>ección Administración de Bienes</w:t>
      </w:r>
      <w:r>
        <w:rPr>
          <w:sz w:val="24"/>
          <w:szCs w:val="24"/>
        </w:rPr>
        <w:t xml:space="preserve"> de la Proveeduría Institucional</w:t>
      </w:r>
      <w:r w:rsidR="00BF29A6">
        <w:rPr>
          <w:sz w:val="24"/>
          <w:szCs w:val="24"/>
        </w:rPr>
        <w:t xml:space="preserve"> no ha hecho el acta de activos</w:t>
      </w:r>
      <w:r>
        <w:rPr>
          <w:sz w:val="24"/>
          <w:szCs w:val="24"/>
        </w:rPr>
        <w:t xml:space="preserve"> de estos bienes asignados a estos funcionarios, siendo información que proviene de más de tres meses anteriores, con la cual se pierde información oportuna para toma de decisiones en el momento adecuado, por lo consiguiente el sistema de Inventario de los bienes no tiene la certeza ni la confiabilidad que debe tener los inventarios de la institución en un momento determinado, puesto que los datos no se encuentran actualizados, en estos caso y en los demás casos señalados.</w:t>
      </w:r>
    </w:p>
    <w:p w:rsidR="00C42E2A" w:rsidRDefault="00C42E2A" w:rsidP="00BF29A6">
      <w:pPr>
        <w:pStyle w:val="Textonotapie"/>
        <w:ind w:firstLine="426"/>
        <w:jc w:val="both"/>
        <w:rPr>
          <w:sz w:val="24"/>
          <w:szCs w:val="24"/>
        </w:rPr>
      </w:pPr>
      <w:r>
        <w:rPr>
          <w:sz w:val="24"/>
          <w:szCs w:val="24"/>
        </w:rPr>
        <w:lastRenderedPageBreak/>
        <w:t>Así mismo llama la atención de que siendo documentos fechados con más de tres meses de antigüedad, la Unidad de Servicios Generales, no haya pasado esta información a la Sección de Bienes para la confección de las actas de activos, y a la Unidad de Recursos Humanos para su archivo en el expediente personal de los funcionarios.</w:t>
      </w:r>
    </w:p>
    <w:p w:rsidR="00C42E2A" w:rsidRDefault="00C42E2A" w:rsidP="00C42E2A">
      <w:pPr>
        <w:pStyle w:val="Textonotapie"/>
        <w:jc w:val="both"/>
        <w:rPr>
          <w:sz w:val="24"/>
          <w:szCs w:val="24"/>
        </w:rPr>
      </w:pPr>
    </w:p>
    <w:p w:rsidR="00C42E2A" w:rsidRDefault="00C42E2A" w:rsidP="00BF29A6">
      <w:pPr>
        <w:pStyle w:val="Textonotapie"/>
        <w:ind w:firstLine="426"/>
        <w:jc w:val="both"/>
        <w:rPr>
          <w:sz w:val="24"/>
          <w:szCs w:val="24"/>
        </w:rPr>
      </w:pPr>
      <w:r>
        <w:rPr>
          <w:sz w:val="24"/>
          <w:szCs w:val="24"/>
        </w:rPr>
        <w:t>Tampoco se ejerció una adecuada supervisión de las labores encomendadas que corresponde a las jefaturas superiores de estas Unidades, la cual debe ser constante de acuerdo a la norma 4.9 de la ley general de control interno.</w:t>
      </w:r>
    </w:p>
    <w:p w:rsidR="00C42E2A" w:rsidRDefault="00C42E2A" w:rsidP="00C42E2A">
      <w:pPr>
        <w:pStyle w:val="Textonotapie"/>
        <w:jc w:val="both"/>
        <w:rPr>
          <w:sz w:val="24"/>
          <w:szCs w:val="24"/>
        </w:rPr>
      </w:pPr>
    </w:p>
    <w:p w:rsidR="00C42E2A" w:rsidRDefault="00C42E2A" w:rsidP="00C42E2A">
      <w:pPr>
        <w:pStyle w:val="Textonotapie"/>
        <w:jc w:val="both"/>
        <w:rPr>
          <w:sz w:val="24"/>
          <w:szCs w:val="24"/>
        </w:rPr>
      </w:pPr>
      <w:r>
        <w:rPr>
          <w:b/>
          <w:bCs/>
          <w:sz w:val="24"/>
          <w:szCs w:val="24"/>
        </w:rPr>
        <w:t>Recomendaciones</w:t>
      </w:r>
    </w:p>
    <w:p w:rsidR="00C42E2A" w:rsidRDefault="00C42E2A" w:rsidP="00C42E2A">
      <w:pPr>
        <w:pStyle w:val="Textonotapie"/>
        <w:jc w:val="both"/>
        <w:rPr>
          <w:sz w:val="24"/>
          <w:szCs w:val="24"/>
        </w:rPr>
      </w:pPr>
    </w:p>
    <w:p w:rsidR="00C42E2A" w:rsidRDefault="00C42E2A" w:rsidP="00C42E2A">
      <w:pPr>
        <w:pStyle w:val="Textonotapie"/>
        <w:ind w:firstLine="426"/>
        <w:jc w:val="both"/>
        <w:rPr>
          <w:sz w:val="24"/>
          <w:szCs w:val="24"/>
        </w:rPr>
      </w:pPr>
      <w:r>
        <w:rPr>
          <w:sz w:val="24"/>
          <w:szCs w:val="24"/>
        </w:rPr>
        <w:t>El registro de la información de los bienes, debe corresponder al momento oportuno del movimiento de los bienes,  aplicando el acta de inventario y la responsabilidad de los bienes que se requiere asignar a los funcionarios, evitando así situaciones anómalas que se puedan dar, sin estar cubierta la formalidad requerida por no contar con un documento de respaldo con información  actualizada, por lo cual cabe responsabilidad administrativa al no haber cumplido las funciones encomendadas en cada caso, por lo que corresponde pedir las justificaciones del caso a estas dos unidades y determinar lo que corresponda para cada funcionario.</w:t>
      </w:r>
    </w:p>
    <w:p w:rsidR="00C42E2A" w:rsidRDefault="00C42E2A" w:rsidP="00C42E2A">
      <w:pPr>
        <w:pStyle w:val="Textonotapie"/>
        <w:jc w:val="both"/>
        <w:rPr>
          <w:sz w:val="24"/>
          <w:szCs w:val="24"/>
        </w:rPr>
      </w:pPr>
    </w:p>
    <w:p w:rsidR="00C42E2A" w:rsidRDefault="00C42E2A" w:rsidP="00C42E2A">
      <w:pPr>
        <w:pStyle w:val="Textonotapie"/>
        <w:ind w:firstLine="426"/>
        <w:jc w:val="both"/>
        <w:rPr>
          <w:sz w:val="24"/>
          <w:szCs w:val="24"/>
        </w:rPr>
      </w:pPr>
      <w:r>
        <w:rPr>
          <w:sz w:val="24"/>
          <w:szCs w:val="24"/>
        </w:rPr>
        <w:t>Llamar la atención a las jefaturas de los titulares subordinados de estas unidades al no ejercer una adecuada supervisión de las labores administrativas, que debe ejercerse en todo momento.</w:t>
      </w:r>
    </w:p>
    <w:p w:rsidR="006276A0" w:rsidRDefault="006276A0" w:rsidP="002E05A2">
      <w:pPr>
        <w:pStyle w:val="Textonotapie"/>
        <w:tabs>
          <w:tab w:val="left" w:pos="480"/>
        </w:tabs>
        <w:jc w:val="both"/>
        <w:rPr>
          <w:bCs/>
          <w:sz w:val="24"/>
          <w:szCs w:val="24"/>
        </w:rPr>
      </w:pPr>
    </w:p>
    <w:p w:rsidR="002E05A2" w:rsidRPr="00D80560" w:rsidRDefault="008C71F3" w:rsidP="002E05A2">
      <w:pPr>
        <w:pStyle w:val="Textonotapie"/>
        <w:tabs>
          <w:tab w:val="left" w:pos="480"/>
        </w:tabs>
        <w:jc w:val="both"/>
        <w:rPr>
          <w:b/>
          <w:bCs/>
          <w:sz w:val="24"/>
          <w:szCs w:val="24"/>
        </w:rPr>
      </w:pPr>
      <w:r w:rsidRPr="00D80560">
        <w:rPr>
          <w:b/>
          <w:bCs/>
          <w:sz w:val="24"/>
          <w:szCs w:val="24"/>
        </w:rPr>
        <w:t xml:space="preserve">Mariela Rojas Segura </w:t>
      </w:r>
      <w:r w:rsidR="00BD325A" w:rsidRPr="00D80560">
        <w:rPr>
          <w:b/>
          <w:bCs/>
          <w:sz w:val="24"/>
          <w:szCs w:val="24"/>
        </w:rPr>
        <w:t>y Mabel Castro</w:t>
      </w:r>
    </w:p>
    <w:p w:rsidR="001F3BB4" w:rsidRPr="00D80560" w:rsidRDefault="001F3BB4" w:rsidP="002E05A2">
      <w:pPr>
        <w:pStyle w:val="Textonotapie"/>
        <w:tabs>
          <w:tab w:val="left" w:pos="480"/>
        </w:tabs>
        <w:jc w:val="both"/>
        <w:rPr>
          <w:bCs/>
          <w:sz w:val="24"/>
          <w:szCs w:val="24"/>
        </w:rPr>
      </w:pPr>
    </w:p>
    <w:p w:rsidR="001B6A5A" w:rsidRDefault="006276A0" w:rsidP="002E05A2">
      <w:pPr>
        <w:pStyle w:val="Textonotapie"/>
        <w:tabs>
          <w:tab w:val="left" w:pos="480"/>
        </w:tabs>
        <w:jc w:val="both"/>
        <w:rPr>
          <w:bCs/>
          <w:sz w:val="24"/>
          <w:szCs w:val="24"/>
        </w:rPr>
      </w:pPr>
      <w:r>
        <w:rPr>
          <w:bCs/>
          <w:sz w:val="24"/>
          <w:szCs w:val="24"/>
        </w:rPr>
        <w:tab/>
      </w:r>
      <w:r w:rsidR="002E05A2" w:rsidRPr="00D80560">
        <w:rPr>
          <w:bCs/>
          <w:sz w:val="24"/>
          <w:szCs w:val="24"/>
        </w:rPr>
        <w:t>En el Acta de Inventario de Activos fijos de Mariela Rojas Segura PI-INV-INP-071-201</w:t>
      </w:r>
      <w:r>
        <w:rPr>
          <w:bCs/>
          <w:sz w:val="24"/>
          <w:szCs w:val="24"/>
        </w:rPr>
        <w:t>4, de fecha 03-06-2014 Oficial</w:t>
      </w:r>
      <w:r w:rsidR="002E05A2" w:rsidRPr="00D80560">
        <w:rPr>
          <w:bCs/>
          <w:sz w:val="24"/>
          <w:szCs w:val="24"/>
        </w:rPr>
        <w:t xml:space="preserve"> Mayor y Directora Administrativa, y el de </w:t>
      </w:r>
      <w:r w:rsidR="002E05A2" w:rsidRPr="00DD455D">
        <w:rPr>
          <w:bCs/>
          <w:sz w:val="24"/>
          <w:szCs w:val="24"/>
        </w:rPr>
        <w:t>Mabel Castro Valverde</w:t>
      </w:r>
      <w:r w:rsidR="002E05A2" w:rsidRPr="00D80560">
        <w:rPr>
          <w:b/>
          <w:bCs/>
          <w:sz w:val="24"/>
          <w:szCs w:val="24"/>
        </w:rPr>
        <w:t xml:space="preserve"> </w:t>
      </w:r>
      <w:r w:rsidR="002E05A2" w:rsidRPr="006276A0">
        <w:rPr>
          <w:bCs/>
          <w:sz w:val="24"/>
          <w:szCs w:val="24"/>
        </w:rPr>
        <w:t>PI-INV-INP-088-2014</w:t>
      </w:r>
      <w:r w:rsidR="002E05A2" w:rsidRPr="00D80560">
        <w:rPr>
          <w:bCs/>
          <w:sz w:val="24"/>
          <w:szCs w:val="24"/>
        </w:rPr>
        <w:t xml:space="preserve"> de fecha 04-06-2013 Unidad de Servicios Generales, se consignan los veh</w:t>
      </w:r>
      <w:r>
        <w:rPr>
          <w:bCs/>
          <w:sz w:val="24"/>
          <w:szCs w:val="24"/>
        </w:rPr>
        <w:t>ículos con N°</w:t>
      </w:r>
      <w:r w:rsidR="000F32DE" w:rsidRPr="00D80560">
        <w:rPr>
          <w:bCs/>
          <w:sz w:val="24"/>
          <w:szCs w:val="24"/>
        </w:rPr>
        <w:t xml:space="preserve"> d</w:t>
      </w:r>
      <w:r w:rsidR="002E05A2" w:rsidRPr="00D80560">
        <w:rPr>
          <w:bCs/>
          <w:sz w:val="24"/>
          <w:szCs w:val="24"/>
        </w:rPr>
        <w:t>e Patrimonio 0216000826,</w:t>
      </w:r>
      <w:r w:rsidR="000F32DE" w:rsidRPr="00D80560">
        <w:rPr>
          <w:bCs/>
          <w:sz w:val="24"/>
          <w:szCs w:val="24"/>
        </w:rPr>
        <w:t xml:space="preserve"> (actualmente con Placa de vehículo</w:t>
      </w:r>
      <w:r w:rsidR="002E05A2" w:rsidRPr="00D80560">
        <w:rPr>
          <w:bCs/>
          <w:sz w:val="24"/>
          <w:szCs w:val="24"/>
        </w:rPr>
        <w:t xml:space="preserve"> </w:t>
      </w:r>
      <w:r w:rsidR="000F32DE" w:rsidRPr="00D80560">
        <w:rPr>
          <w:bCs/>
          <w:sz w:val="24"/>
          <w:szCs w:val="24"/>
        </w:rPr>
        <w:t xml:space="preserve">BBM-156, Toyota Corolla modelo 2012, gasolina) </w:t>
      </w:r>
      <w:r w:rsidR="002E05A2" w:rsidRPr="00D80560">
        <w:rPr>
          <w:bCs/>
          <w:sz w:val="24"/>
          <w:szCs w:val="24"/>
        </w:rPr>
        <w:t>y el patrimonio 2496316</w:t>
      </w:r>
      <w:r w:rsidR="000F32DE" w:rsidRPr="00D80560">
        <w:rPr>
          <w:bCs/>
          <w:sz w:val="24"/>
          <w:szCs w:val="24"/>
        </w:rPr>
        <w:t xml:space="preserve"> que pertenece a la Placa del Vehículo P-11-128 Microbus, Toyota Diesel, Modelo 2008</w:t>
      </w:r>
      <w:r w:rsidR="002E05A2" w:rsidRPr="00D80560">
        <w:rPr>
          <w:bCs/>
          <w:sz w:val="24"/>
          <w:szCs w:val="24"/>
        </w:rPr>
        <w:t>, respectivamente</w:t>
      </w:r>
      <w:r w:rsidR="000F32DE" w:rsidRPr="00D80560">
        <w:rPr>
          <w:bCs/>
          <w:sz w:val="24"/>
          <w:szCs w:val="24"/>
        </w:rPr>
        <w:t xml:space="preserve">; </w:t>
      </w:r>
      <w:r w:rsidR="002E05A2" w:rsidRPr="00D80560">
        <w:rPr>
          <w:bCs/>
          <w:sz w:val="24"/>
          <w:szCs w:val="24"/>
        </w:rPr>
        <w:t xml:space="preserve">en el primer caso se trata del vehículo Placa No. </w:t>
      </w:r>
      <w:r w:rsidR="000F32DE" w:rsidRPr="00D80560">
        <w:rPr>
          <w:bCs/>
          <w:sz w:val="24"/>
          <w:szCs w:val="24"/>
        </w:rPr>
        <w:t>BBM-156, vehículo de uso discrecional</w:t>
      </w:r>
      <w:r w:rsidR="001B6A5A" w:rsidRPr="00D80560">
        <w:rPr>
          <w:bCs/>
          <w:sz w:val="24"/>
          <w:szCs w:val="24"/>
        </w:rPr>
        <w:t>, sin rotulación,</w:t>
      </w:r>
      <w:r w:rsidR="000F32DE" w:rsidRPr="00D80560">
        <w:rPr>
          <w:bCs/>
          <w:sz w:val="24"/>
          <w:szCs w:val="24"/>
        </w:rPr>
        <w:t xml:space="preserve"> solicitado por el Despacho de la Ministra para su uso </w:t>
      </w:r>
      <w:r w:rsidR="001B6A5A" w:rsidRPr="00D80560">
        <w:rPr>
          <w:bCs/>
          <w:sz w:val="24"/>
          <w:szCs w:val="24"/>
        </w:rPr>
        <w:t xml:space="preserve">alterno cuando rige la restricción vehicular, este vehículo no </w:t>
      </w:r>
      <w:r w:rsidR="002E05A2" w:rsidRPr="00D80560">
        <w:rPr>
          <w:bCs/>
          <w:sz w:val="24"/>
          <w:szCs w:val="24"/>
        </w:rPr>
        <w:t xml:space="preserve">pertenece a ningún funcionario </w:t>
      </w:r>
      <w:r w:rsidR="001B6A5A" w:rsidRPr="00D80560">
        <w:rPr>
          <w:bCs/>
          <w:sz w:val="24"/>
          <w:szCs w:val="24"/>
        </w:rPr>
        <w:t xml:space="preserve">y </w:t>
      </w:r>
      <w:r w:rsidR="002E05A2" w:rsidRPr="00D80560">
        <w:rPr>
          <w:bCs/>
          <w:sz w:val="24"/>
          <w:szCs w:val="24"/>
        </w:rPr>
        <w:t>su asignación</w:t>
      </w:r>
      <w:r w:rsidR="001B6A5A" w:rsidRPr="00D80560">
        <w:rPr>
          <w:bCs/>
          <w:sz w:val="24"/>
          <w:szCs w:val="24"/>
        </w:rPr>
        <w:t>,</w:t>
      </w:r>
      <w:r w:rsidR="002E05A2" w:rsidRPr="00D80560">
        <w:rPr>
          <w:bCs/>
          <w:sz w:val="24"/>
          <w:szCs w:val="24"/>
        </w:rPr>
        <w:t xml:space="preserve"> tampoco puede pert</w:t>
      </w:r>
      <w:r w:rsidR="00FC5760" w:rsidRPr="00D80560">
        <w:rPr>
          <w:bCs/>
          <w:sz w:val="24"/>
          <w:szCs w:val="24"/>
        </w:rPr>
        <w:t xml:space="preserve">enecer a la Oficialía Mayor </w:t>
      </w:r>
      <w:r w:rsidR="001B6A5A" w:rsidRPr="00D80560">
        <w:rPr>
          <w:bCs/>
          <w:sz w:val="24"/>
          <w:szCs w:val="24"/>
        </w:rPr>
        <w:t>por cuanto los vehículos de uso discrecional son asignados al cargo jerárquico del funcionario, toda vez que no se</w:t>
      </w:r>
      <w:r>
        <w:rPr>
          <w:bCs/>
          <w:sz w:val="24"/>
          <w:szCs w:val="24"/>
        </w:rPr>
        <w:t xml:space="preserve"> apega</w:t>
      </w:r>
      <w:r w:rsidR="00FC5760" w:rsidRPr="00D80560">
        <w:rPr>
          <w:bCs/>
          <w:sz w:val="24"/>
          <w:szCs w:val="24"/>
        </w:rPr>
        <w:t xml:space="preserve"> a la Ley de T</w:t>
      </w:r>
      <w:r w:rsidR="002E05A2" w:rsidRPr="00D80560">
        <w:rPr>
          <w:bCs/>
          <w:sz w:val="24"/>
          <w:szCs w:val="24"/>
        </w:rPr>
        <w:t xml:space="preserve">ránsito actual, </w:t>
      </w:r>
      <w:r w:rsidR="001B6A5A" w:rsidRPr="00D80560">
        <w:rPr>
          <w:bCs/>
          <w:sz w:val="24"/>
          <w:szCs w:val="24"/>
        </w:rPr>
        <w:t xml:space="preserve">y que </w:t>
      </w:r>
      <w:r w:rsidR="002E05A2" w:rsidRPr="00D80560">
        <w:rPr>
          <w:bCs/>
          <w:sz w:val="24"/>
          <w:szCs w:val="24"/>
        </w:rPr>
        <w:t xml:space="preserve"> no correspon</w:t>
      </w:r>
      <w:r w:rsidR="001B6A5A" w:rsidRPr="00D80560">
        <w:rPr>
          <w:bCs/>
          <w:sz w:val="24"/>
          <w:szCs w:val="24"/>
        </w:rPr>
        <w:t>de a los lineamientos actuales.</w:t>
      </w:r>
    </w:p>
    <w:p w:rsidR="00D80560" w:rsidRPr="00D80560" w:rsidRDefault="00D80560" w:rsidP="002E05A2">
      <w:pPr>
        <w:pStyle w:val="Textonotapie"/>
        <w:tabs>
          <w:tab w:val="left" w:pos="480"/>
        </w:tabs>
        <w:jc w:val="both"/>
        <w:rPr>
          <w:bCs/>
          <w:sz w:val="24"/>
          <w:szCs w:val="24"/>
        </w:rPr>
      </w:pPr>
    </w:p>
    <w:p w:rsidR="002E05A2" w:rsidRDefault="006276A0" w:rsidP="002E05A2">
      <w:pPr>
        <w:pStyle w:val="Textonotapie"/>
        <w:tabs>
          <w:tab w:val="left" w:pos="480"/>
        </w:tabs>
        <w:jc w:val="both"/>
        <w:rPr>
          <w:bCs/>
          <w:sz w:val="24"/>
          <w:szCs w:val="24"/>
        </w:rPr>
      </w:pPr>
      <w:r>
        <w:rPr>
          <w:bCs/>
          <w:sz w:val="24"/>
          <w:szCs w:val="24"/>
        </w:rPr>
        <w:tab/>
      </w:r>
      <w:r w:rsidR="001B6A5A" w:rsidRPr="00D80560">
        <w:rPr>
          <w:bCs/>
          <w:sz w:val="24"/>
          <w:szCs w:val="24"/>
        </w:rPr>
        <w:t>Así mismo  existe una Resolución Administrativa de Excepción a la Restricción Vehicular No. RA-VTTSV-040-1</w:t>
      </w:r>
      <w:r w:rsidR="009D13C7">
        <w:rPr>
          <w:bCs/>
          <w:sz w:val="24"/>
          <w:szCs w:val="24"/>
        </w:rPr>
        <w:t>2 de fecha 19-</w:t>
      </w:r>
      <w:r>
        <w:rPr>
          <w:bCs/>
          <w:sz w:val="24"/>
          <w:szCs w:val="24"/>
        </w:rPr>
        <w:t>01-2012 donde se a</w:t>
      </w:r>
      <w:r w:rsidR="001B6A5A" w:rsidRPr="00D80560">
        <w:rPr>
          <w:bCs/>
          <w:sz w:val="24"/>
          <w:szCs w:val="24"/>
        </w:rPr>
        <w:t>prueba la solicitud de aplicación de la Excepción a la Restric</w:t>
      </w:r>
      <w:r w:rsidR="009D13C7">
        <w:rPr>
          <w:bCs/>
          <w:sz w:val="24"/>
          <w:szCs w:val="24"/>
        </w:rPr>
        <w:t>ción para circular entre las 06:00 y 19:</w:t>
      </w:r>
      <w:r w:rsidR="001B6A5A" w:rsidRPr="00D80560">
        <w:rPr>
          <w:bCs/>
          <w:sz w:val="24"/>
          <w:szCs w:val="24"/>
        </w:rPr>
        <w:t>00 horas en el casco metropolitano a los vehículos Placas 771132 y 855320</w:t>
      </w:r>
      <w:r w:rsidR="00C73A56" w:rsidRPr="00D80560">
        <w:rPr>
          <w:bCs/>
          <w:sz w:val="24"/>
          <w:szCs w:val="24"/>
        </w:rPr>
        <w:t>, vehículos</w:t>
      </w:r>
      <w:r w:rsidR="009D13C7">
        <w:rPr>
          <w:bCs/>
          <w:sz w:val="24"/>
          <w:szCs w:val="24"/>
        </w:rPr>
        <w:t xml:space="preserve"> de Uso Discrecional asignados</w:t>
      </w:r>
      <w:r w:rsidR="00C73A56" w:rsidRPr="00D80560">
        <w:rPr>
          <w:bCs/>
          <w:sz w:val="24"/>
          <w:szCs w:val="24"/>
        </w:rPr>
        <w:t xml:space="preserve"> al Ministro y Viceministro firmado por el Viceministro de Transporte Terrestre y Seguridad Vial, Lic. Rodrigo </w:t>
      </w:r>
      <w:r w:rsidR="00C73A56" w:rsidRPr="00D80560">
        <w:rPr>
          <w:bCs/>
          <w:sz w:val="24"/>
          <w:szCs w:val="24"/>
        </w:rPr>
        <w:lastRenderedPageBreak/>
        <w:t xml:space="preserve">Rivera Fournier, </w:t>
      </w:r>
      <w:r w:rsidR="002E05A2" w:rsidRPr="00D80560">
        <w:rPr>
          <w:bCs/>
          <w:sz w:val="24"/>
          <w:szCs w:val="24"/>
        </w:rPr>
        <w:t xml:space="preserve">por lo que </w:t>
      </w:r>
      <w:r w:rsidR="00C73A56" w:rsidRPr="00D80560">
        <w:rPr>
          <w:bCs/>
          <w:sz w:val="24"/>
          <w:szCs w:val="24"/>
        </w:rPr>
        <w:t>no se justifica que se siga manteniendo este vehículo como un vehículo de uso d</w:t>
      </w:r>
      <w:r w:rsidR="009D13C7">
        <w:rPr>
          <w:bCs/>
          <w:sz w:val="24"/>
          <w:szCs w:val="24"/>
        </w:rPr>
        <w:t>iscrecional desde esta fecha, lo cual no concuerda</w:t>
      </w:r>
      <w:r w:rsidR="00C73A56" w:rsidRPr="00D80560">
        <w:rPr>
          <w:bCs/>
          <w:sz w:val="24"/>
          <w:szCs w:val="24"/>
        </w:rPr>
        <w:t xml:space="preserve"> con los lineamientos actuales descritos</w:t>
      </w:r>
      <w:r w:rsidR="009D13C7">
        <w:rPr>
          <w:bCs/>
          <w:sz w:val="24"/>
          <w:szCs w:val="24"/>
        </w:rPr>
        <w:t xml:space="preserve"> en la Nueva Ley de Tránsito N°</w:t>
      </w:r>
      <w:r w:rsidR="00C73A56" w:rsidRPr="00D80560">
        <w:rPr>
          <w:bCs/>
          <w:sz w:val="24"/>
          <w:szCs w:val="24"/>
        </w:rPr>
        <w:t xml:space="preserve"> 9078, del 26-10-2012 publicado en la Gaceta No. </w:t>
      </w:r>
      <w:r w:rsidR="009B0984" w:rsidRPr="00D80560">
        <w:rPr>
          <w:bCs/>
          <w:sz w:val="24"/>
          <w:szCs w:val="24"/>
        </w:rPr>
        <w:t xml:space="preserve">207, Alcance 165, en donde se consigna una nueva nomenclatura de vehículos como </w:t>
      </w:r>
      <w:r w:rsidR="002E05A2" w:rsidRPr="00D80560">
        <w:rPr>
          <w:bCs/>
          <w:sz w:val="24"/>
          <w:szCs w:val="24"/>
        </w:rPr>
        <w:t xml:space="preserve">Vehículos de Uso Discrecional, </w:t>
      </w:r>
      <w:r w:rsidR="009B0984" w:rsidRPr="00D80560">
        <w:rPr>
          <w:bCs/>
          <w:sz w:val="24"/>
          <w:szCs w:val="24"/>
        </w:rPr>
        <w:t xml:space="preserve">(para Ministros) y </w:t>
      </w:r>
      <w:r w:rsidR="002E05A2" w:rsidRPr="00D80560">
        <w:rPr>
          <w:bCs/>
          <w:sz w:val="24"/>
          <w:szCs w:val="24"/>
        </w:rPr>
        <w:t>Vehículo de uso Semi discrecional</w:t>
      </w:r>
      <w:r w:rsidR="009B0984" w:rsidRPr="00D80560">
        <w:rPr>
          <w:bCs/>
          <w:sz w:val="24"/>
          <w:szCs w:val="24"/>
        </w:rPr>
        <w:t xml:space="preserve"> (para Viceministros)</w:t>
      </w:r>
      <w:r w:rsidR="002E05A2" w:rsidRPr="00D80560">
        <w:rPr>
          <w:bCs/>
          <w:sz w:val="24"/>
          <w:szCs w:val="24"/>
        </w:rPr>
        <w:t xml:space="preserve"> y el de uso Administrativo,</w:t>
      </w:r>
      <w:r w:rsidR="009B0984" w:rsidRPr="00D80560">
        <w:rPr>
          <w:bCs/>
          <w:sz w:val="24"/>
          <w:szCs w:val="24"/>
        </w:rPr>
        <w:t xml:space="preserve"> (rotulados)</w:t>
      </w:r>
      <w:r w:rsidR="002E05A2" w:rsidRPr="00D80560">
        <w:rPr>
          <w:bCs/>
          <w:sz w:val="24"/>
          <w:szCs w:val="24"/>
        </w:rPr>
        <w:t xml:space="preserve"> </w:t>
      </w:r>
      <w:r w:rsidR="009B0984" w:rsidRPr="00D80560">
        <w:rPr>
          <w:bCs/>
          <w:sz w:val="24"/>
          <w:szCs w:val="24"/>
        </w:rPr>
        <w:t xml:space="preserve">, por lo que corresponde enmendar  la asignación de este vehículo a lo que corresponda, y modificar la asignación de la responsabilidad de este vehículo que no corresponde a la Oficial Mayor y Directora Administrativa.  Debe analizarse la conveniencia de reclasificar este vehículo de </w:t>
      </w:r>
      <w:r w:rsidR="00D80560" w:rsidRPr="00D80560">
        <w:rPr>
          <w:bCs/>
          <w:sz w:val="24"/>
          <w:szCs w:val="24"/>
        </w:rPr>
        <w:t>discrecional a administrativo</w:t>
      </w:r>
      <w:r w:rsidR="00E42049">
        <w:rPr>
          <w:bCs/>
          <w:sz w:val="24"/>
          <w:szCs w:val="24"/>
        </w:rPr>
        <w:t>,</w:t>
      </w:r>
      <w:r w:rsidR="00D80560" w:rsidRPr="00D80560">
        <w:rPr>
          <w:bCs/>
          <w:sz w:val="24"/>
          <w:szCs w:val="24"/>
        </w:rPr>
        <w:t xml:space="preserve"> en cuyo caso debe ser rotulado y determinar el cambio de placa si corresponde, si fuera aprobado en estas circunstancias por el MOPT.  </w:t>
      </w:r>
      <w:r w:rsidR="009B0984" w:rsidRPr="00D80560">
        <w:rPr>
          <w:bCs/>
          <w:sz w:val="24"/>
          <w:szCs w:val="24"/>
        </w:rPr>
        <w:t xml:space="preserve">En esta nueva Ley de Tránsito se consigna: </w:t>
      </w:r>
    </w:p>
    <w:p w:rsidR="00D62A65" w:rsidRDefault="00D62A65" w:rsidP="002E05A2">
      <w:pPr>
        <w:pStyle w:val="Textonotapie"/>
        <w:tabs>
          <w:tab w:val="left" w:pos="480"/>
        </w:tabs>
        <w:jc w:val="both"/>
        <w:rPr>
          <w:bCs/>
          <w:sz w:val="24"/>
          <w:szCs w:val="24"/>
        </w:rPr>
      </w:pPr>
    </w:p>
    <w:p w:rsidR="00D62A65" w:rsidRPr="00D62A65" w:rsidRDefault="00D62A65" w:rsidP="00D62A65">
      <w:pPr>
        <w:pStyle w:val="Textonotapie"/>
        <w:tabs>
          <w:tab w:val="left" w:pos="480"/>
        </w:tabs>
        <w:jc w:val="both"/>
        <w:rPr>
          <w:bCs/>
          <w:i/>
          <w:sz w:val="24"/>
          <w:szCs w:val="24"/>
        </w:rPr>
      </w:pPr>
      <w:r w:rsidRPr="00D62A65">
        <w:rPr>
          <w:b/>
          <w:bCs/>
          <w:sz w:val="24"/>
          <w:szCs w:val="24"/>
        </w:rPr>
        <w:t>El artículo 238</w:t>
      </w:r>
      <w:r w:rsidRPr="00D62A65">
        <w:rPr>
          <w:bCs/>
          <w:sz w:val="24"/>
          <w:szCs w:val="24"/>
        </w:rPr>
        <w:t xml:space="preserve">, </w:t>
      </w:r>
      <w:r w:rsidRPr="00D62A65">
        <w:rPr>
          <w:bCs/>
          <w:i/>
          <w:sz w:val="24"/>
          <w:szCs w:val="24"/>
        </w:rPr>
        <w:t>Uso discrecional, Estos vehículos no cuentan con restricción en cuanto a combustible, horario de operación, ni recorrido, características que asumirá bajo su criterio el funcionario responsable de la Unidad.</w:t>
      </w:r>
    </w:p>
    <w:p w:rsidR="00D62A65" w:rsidRPr="00D62A65" w:rsidRDefault="00D62A65" w:rsidP="00D62A65">
      <w:pPr>
        <w:pStyle w:val="Textonotapie"/>
        <w:tabs>
          <w:tab w:val="left" w:pos="480"/>
        </w:tabs>
        <w:ind w:left="709"/>
        <w:jc w:val="both"/>
        <w:rPr>
          <w:bCs/>
          <w:i/>
          <w:sz w:val="24"/>
          <w:szCs w:val="24"/>
        </w:rPr>
      </w:pPr>
    </w:p>
    <w:p w:rsidR="00D62A65" w:rsidRPr="00D62A65" w:rsidRDefault="00D62A65" w:rsidP="00D62A65">
      <w:pPr>
        <w:pStyle w:val="Textonotapie"/>
        <w:tabs>
          <w:tab w:val="left" w:pos="480"/>
        </w:tabs>
        <w:jc w:val="both"/>
        <w:rPr>
          <w:bCs/>
          <w:i/>
          <w:sz w:val="24"/>
          <w:szCs w:val="24"/>
        </w:rPr>
      </w:pPr>
      <w:r w:rsidRPr="00D62A65">
        <w:rPr>
          <w:bCs/>
          <w:i/>
          <w:sz w:val="24"/>
          <w:szCs w:val="24"/>
        </w:rPr>
        <w:t>Estos vehículos pueden portar placa particular y no tendrán marcas visibles  que los distingan como vehículos oficiales.</w:t>
      </w:r>
    </w:p>
    <w:p w:rsidR="00D62A65" w:rsidRPr="00D62A65" w:rsidRDefault="00D62A65" w:rsidP="00D62A65">
      <w:pPr>
        <w:pStyle w:val="Textonotapie"/>
        <w:tabs>
          <w:tab w:val="left" w:pos="480"/>
        </w:tabs>
        <w:ind w:left="708"/>
        <w:jc w:val="both"/>
        <w:rPr>
          <w:bCs/>
          <w:i/>
          <w:sz w:val="24"/>
          <w:szCs w:val="24"/>
        </w:rPr>
      </w:pPr>
    </w:p>
    <w:p w:rsidR="00D62A65" w:rsidRPr="00D62A65" w:rsidRDefault="00D62A65" w:rsidP="00D62A65">
      <w:pPr>
        <w:pStyle w:val="Textonotapie"/>
        <w:tabs>
          <w:tab w:val="left" w:pos="480"/>
        </w:tabs>
        <w:jc w:val="both"/>
        <w:rPr>
          <w:bCs/>
          <w:i/>
          <w:sz w:val="24"/>
          <w:szCs w:val="24"/>
        </w:rPr>
      </w:pPr>
      <w:r w:rsidRPr="00D62A65">
        <w:rPr>
          <w:bCs/>
          <w:i/>
          <w:sz w:val="24"/>
          <w:szCs w:val="24"/>
        </w:rPr>
        <w:t xml:space="preserve">Los vehículos de uso semidiscrecionales serán asignados a los Viceministros (…) Estos vehículos estarán sujetos a limitaciones de horario, uso de combustible y recorrido, pero pueden portar placas particulares y no tendrán marcas visibles  que los distingan como vehículos oficiales. </w:t>
      </w:r>
    </w:p>
    <w:p w:rsidR="00D62A65" w:rsidRPr="00D62A65" w:rsidRDefault="00D62A65" w:rsidP="00D62A65">
      <w:pPr>
        <w:pStyle w:val="Textonotapie"/>
        <w:tabs>
          <w:tab w:val="left" w:pos="480"/>
        </w:tabs>
        <w:jc w:val="both"/>
        <w:rPr>
          <w:bCs/>
          <w:i/>
          <w:sz w:val="24"/>
          <w:szCs w:val="24"/>
        </w:rPr>
      </w:pPr>
      <w:r w:rsidRPr="00D62A65">
        <w:rPr>
          <w:bCs/>
          <w:i/>
          <w:sz w:val="24"/>
          <w:szCs w:val="24"/>
        </w:rPr>
        <w:t>El uso de este tipo de vehículos deberá regularse  conforme las disposiciones  reglamentarias  de cada institución.</w:t>
      </w:r>
    </w:p>
    <w:p w:rsidR="00D62A65" w:rsidRDefault="00D62A65" w:rsidP="00D62A65">
      <w:pPr>
        <w:pStyle w:val="Textonotapie"/>
        <w:tabs>
          <w:tab w:val="left" w:pos="480"/>
        </w:tabs>
        <w:jc w:val="both"/>
        <w:rPr>
          <w:bCs/>
          <w:color w:val="0070C0"/>
          <w:sz w:val="24"/>
          <w:szCs w:val="24"/>
        </w:rPr>
      </w:pPr>
    </w:p>
    <w:p w:rsidR="00D62A65" w:rsidRPr="00D62A65" w:rsidRDefault="00D62A65" w:rsidP="00D62A65">
      <w:pPr>
        <w:pStyle w:val="Textonotapie"/>
        <w:tabs>
          <w:tab w:val="left" w:pos="480"/>
        </w:tabs>
        <w:jc w:val="both"/>
        <w:rPr>
          <w:bCs/>
          <w:i/>
          <w:sz w:val="24"/>
          <w:szCs w:val="24"/>
        </w:rPr>
      </w:pPr>
      <w:r w:rsidRPr="00D80560">
        <w:rPr>
          <w:b/>
          <w:bCs/>
          <w:sz w:val="24"/>
          <w:szCs w:val="24"/>
        </w:rPr>
        <w:t>El artículo 239</w:t>
      </w:r>
      <w:r w:rsidR="00E42049">
        <w:rPr>
          <w:b/>
          <w:bCs/>
          <w:sz w:val="24"/>
          <w:szCs w:val="24"/>
        </w:rPr>
        <w:t>,</w:t>
      </w:r>
      <w:r w:rsidRPr="00D80560">
        <w:rPr>
          <w:bCs/>
          <w:sz w:val="24"/>
          <w:szCs w:val="24"/>
        </w:rPr>
        <w:t xml:space="preserve"> Uso Administrativo </w:t>
      </w:r>
      <w:r w:rsidRPr="00D80560">
        <w:rPr>
          <w:bCs/>
          <w:i/>
          <w:sz w:val="24"/>
          <w:szCs w:val="24"/>
        </w:rPr>
        <w:t xml:space="preserve">Estos vehículos son destinados para los servicios regulares de transporte para el desarrollo normal de la institución, los ministerios y los gobiernos locales; los cuales deben estar sometidos a regulaciones especiales respecto a horario de uso, recorrido, lugar de resguardo en horas no hábiles, entre otros. </w:t>
      </w:r>
    </w:p>
    <w:p w:rsidR="00D62A65" w:rsidRPr="0091621F" w:rsidRDefault="00D62A65" w:rsidP="00D62A65">
      <w:pPr>
        <w:pStyle w:val="Textonotapie"/>
        <w:tabs>
          <w:tab w:val="left" w:pos="480"/>
        </w:tabs>
        <w:jc w:val="both"/>
        <w:rPr>
          <w:bCs/>
          <w:color w:val="0070C0"/>
          <w:sz w:val="24"/>
          <w:szCs w:val="24"/>
        </w:rPr>
      </w:pPr>
    </w:p>
    <w:p w:rsidR="00D62A65" w:rsidRDefault="00D62A65" w:rsidP="00BF29A6">
      <w:pPr>
        <w:pStyle w:val="Textonotapie"/>
        <w:tabs>
          <w:tab w:val="left" w:pos="426"/>
        </w:tabs>
        <w:jc w:val="both"/>
        <w:rPr>
          <w:bCs/>
          <w:sz w:val="24"/>
          <w:szCs w:val="24"/>
        </w:rPr>
      </w:pPr>
      <w:r w:rsidRPr="00D62A65">
        <w:rPr>
          <w:bCs/>
          <w:sz w:val="24"/>
          <w:szCs w:val="24"/>
        </w:rPr>
        <w:tab/>
        <w:t xml:space="preserve">Solamente existen estas tres distinciones entre los vehículos que corresponden al uso en los ministerios, por lo cual el vehículo Placa BBM-156 no se encuentra en este rango, por lo que debe sujetarse a esta ley buscando la clasificación </w:t>
      </w:r>
      <w:r w:rsidR="00AC0D67">
        <w:rPr>
          <w:bCs/>
          <w:sz w:val="24"/>
          <w:szCs w:val="24"/>
        </w:rPr>
        <w:t>pertinente</w:t>
      </w:r>
      <w:r w:rsidRPr="00D62A65">
        <w:rPr>
          <w:bCs/>
          <w:sz w:val="24"/>
          <w:szCs w:val="24"/>
        </w:rPr>
        <w:t>, toda vez que la asignación del vehículo de uso discrecional se otorga al rango de la jefatura (Ministro o Viceministro) y no a otro rango de jefatura, por lo que debe buscarse la asignación a este vehículo como Administrativo</w:t>
      </w:r>
      <w:r w:rsidR="00AC0D67">
        <w:rPr>
          <w:bCs/>
          <w:sz w:val="24"/>
          <w:szCs w:val="24"/>
        </w:rPr>
        <w:t>, lo</w:t>
      </w:r>
      <w:r w:rsidRPr="00D62A65">
        <w:rPr>
          <w:bCs/>
          <w:sz w:val="24"/>
          <w:szCs w:val="24"/>
        </w:rPr>
        <w:t xml:space="preserve"> cual debe se</w:t>
      </w:r>
      <w:r w:rsidR="00AC0D67">
        <w:rPr>
          <w:bCs/>
          <w:sz w:val="24"/>
          <w:szCs w:val="24"/>
        </w:rPr>
        <w:t>r rotulado y seguir de acuerdo con</w:t>
      </w:r>
      <w:r w:rsidRPr="00D62A65">
        <w:rPr>
          <w:bCs/>
          <w:sz w:val="24"/>
          <w:szCs w:val="24"/>
        </w:rPr>
        <w:t xml:space="preserve"> la normativa vigente.</w:t>
      </w:r>
    </w:p>
    <w:p w:rsidR="00C125A2" w:rsidRPr="00D62A65" w:rsidRDefault="00C125A2" w:rsidP="00C0334C">
      <w:pPr>
        <w:pStyle w:val="Textonotapie"/>
        <w:tabs>
          <w:tab w:val="left" w:pos="567"/>
        </w:tabs>
        <w:jc w:val="both"/>
        <w:rPr>
          <w:bCs/>
          <w:sz w:val="24"/>
          <w:szCs w:val="24"/>
        </w:rPr>
      </w:pPr>
    </w:p>
    <w:p w:rsidR="002E05A2" w:rsidRDefault="00C0334C" w:rsidP="00BF29A6">
      <w:pPr>
        <w:pStyle w:val="Textonotapie"/>
        <w:tabs>
          <w:tab w:val="left" w:pos="426"/>
        </w:tabs>
        <w:jc w:val="both"/>
        <w:rPr>
          <w:bCs/>
          <w:sz w:val="24"/>
          <w:szCs w:val="24"/>
        </w:rPr>
      </w:pPr>
      <w:r>
        <w:rPr>
          <w:bCs/>
          <w:sz w:val="24"/>
          <w:szCs w:val="24"/>
        </w:rPr>
        <w:tab/>
      </w:r>
      <w:r w:rsidR="00DD78D0">
        <w:rPr>
          <w:bCs/>
          <w:sz w:val="24"/>
          <w:szCs w:val="24"/>
        </w:rPr>
        <w:t>El otro vehículo asignado a la funcionaria Mabel Castro Jefe de la Unidad</w:t>
      </w:r>
      <w:r w:rsidR="002E05A2" w:rsidRPr="00D80560">
        <w:rPr>
          <w:bCs/>
          <w:sz w:val="24"/>
          <w:szCs w:val="24"/>
        </w:rPr>
        <w:t xml:space="preserve"> de Servicios Generales corresponde al vehículo Placa </w:t>
      </w:r>
      <w:r w:rsidR="00AC0D67">
        <w:rPr>
          <w:bCs/>
          <w:sz w:val="24"/>
          <w:szCs w:val="24"/>
        </w:rPr>
        <w:t xml:space="preserve"> PE-11-128, Microbú</w:t>
      </w:r>
      <w:r w:rsidR="00F62BCA" w:rsidRPr="00D80560">
        <w:rPr>
          <w:bCs/>
          <w:sz w:val="24"/>
          <w:szCs w:val="24"/>
        </w:rPr>
        <w:t>s</w:t>
      </w:r>
      <w:r w:rsidR="00D80560">
        <w:rPr>
          <w:bCs/>
          <w:sz w:val="24"/>
          <w:szCs w:val="24"/>
        </w:rPr>
        <w:t xml:space="preserve">, </w:t>
      </w:r>
      <w:r w:rsidR="002E05A2" w:rsidRPr="00D80560">
        <w:rPr>
          <w:bCs/>
          <w:sz w:val="24"/>
          <w:szCs w:val="24"/>
        </w:rPr>
        <w:t xml:space="preserve">por el hecho de no tener actualmente un funcionario específico como responsable de vehículo, </w:t>
      </w:r>
      <w:r w:rsidR="00D80560" w:rsidRPr="00D80560">
        <w:rPr>
          <w:bCs/>
          <w:sz w:val="24"/>
          <w:szCs w:val="24"/>
        </w:rPr>
        <w:t>al pensionarse el funcionario asignado a este vehículo; sin embargo desde el  9 de junio del 2014, según oficio SG-MEM-ENV-</w:t>
      </w:r>
      <w:r w:rsidR="00D80560" w:rsidRPr="00D80560">
        <w:rPr>
          <w:bCs/>
          <w:sz w:val="24"/>
          <w:szCs w:val="24"/>
        </w:rPr>
        <w:lastRenderedPageBreak/>
        <w:t xml:space="preserve">074-2014 </w:t>
      </w:r>
      <w:r w:rsidR="002E05A2" w:rsidRPr="00D80560">
        <w:rPr>
          <w:bCs/>
          <w:sz w:val="24"/>
          <w:szCs w:val="24"/>
        </w:rPr>
        <w:t xml:space="preserve">se encuentra asignado a </w:t>
      </w:r>
      <w:r w:rsidR="00D80560" w:rsidRPr="00D80560">
        <w:rPr>
          <w:bCs/>
          <w:sz w:val="24"/>
          <w:szCs w:val="24"/>
        </w:rPr>
        <w:t xml:space="preserve"> un nuevo funcionario conductor de equipo móvil</w:t>
      </w:r>
      <w:r w:rsidR="002E05A2" w:rsidRPr="00D80560">
        <w:rPr>
          <w:bCs/>
          <w:sz w:val="24"/>
          <w:szCs w:val="24"/>
        </w:rPr>
        <w:t xml:space="preserve">, </w:t>
      </w:r>
      <w:r w:rsidR="00D80560" w:rsidRPr="00D80560">
        <w:rPr>
          <w:bCs/>
          <w:sz w:val="24"/>
          <w:szCs w:val="24"/>
        </w:rPr>
        <w:t xml:space="preserve">para que exista </w:t>
      </w:r>
      <w:r w:rsidR="002E05A2" w:rsidRPr="00D80560">
        <w:rPr>
          <w:bCs/>
          <w:sz w:val="24"/>
          <w:szCs w:val="24"/>
        </w:rPr>
        <w:t>uniformidad en el procedimiento</w:t>
      </w:r>
      <w:r w:rsidR="00D80560" w:rsidRPr="00D80560">
        <w:rPr>
          <w:bCs/>
          <w:sz w:val="24"/>
          <w:szCs w:val="24"/>
        </w:rPr>
        <w:t>; este cambio no se ve reflejad</w:t>
      </w:r>
      <w:r w:rsidR="00AC0D67">
        <w:rPr>
          <w:bCs/>
          <w:sz w:val="24"/>
          <w:szCs w:val="24"/>
        </w:rPr>
        <w:t>o en las actas de a</w:t>
      </w:r>
      <w:r w:rsidR="00D80560" w:rsidRPr="00D80560">
        <w:rPr>
          <w:bCs/>
          <w:sz w:val="24"/>
          <w:szCs w:val="24"/>
        </w:rPr>
        <w:t>ctivos fijos hasta el momento, no existiendo</w:t>
      </w:r>
      <w:r w:rsidR="002E05A2" w:rsidRPr="00D80560">
        <w:rPr>
          <w:bCs/>
          <w:sz w:val="24"/>
          <w:szCs w:val="24"/>
        </w:rPr>
        <w:t xml:space="preserve"> </w:t>
      </w:r>
      <w:r w:rsidR="00D80560" w:rsidRPr="00D80560">
        <w:rPr>
          <w:bCs/>
          <w:sz w:val="24"/>
          <w:szCs w:val="24"/>
        </w:rPr>
        <w:t>claridad en la información y en la responsabilidad de los activos que corresponden.</w:t>
      </w:r>
    </w:p>
    <w:p w:rsidR="00C0334C" w:rsidRDefault="00C0334C" w:rsidP="00C0334C">
      <w:pPr>
        <w:pStyle w:val="Textonotapie"/>
        <w:tabs>
          <w:tab w:val="left" w:pos="567"/>
        </w:tabs>
        <w:jc w:val="both"/>
        <w:rPr>
          <w:bCs/>
          <w:sz w:val="24"/>
          <w:szCs w:val="24"/>
        </w:rPr>
      </w:pPr>
    </w:p>
    <w:p w:rsidR="002807C0" w:rsidRDefault="00C0334C" w:rsidP="00BF29A6">
      <w:pPr>
        <w:pStyle w:val="Textonotapie"/>
        <w:tabs>
          <w:tab w:val="left" w:pos="426"/>
        </w:tabs>
        <w:jc w:val="both"/>
        <w:rPr>
          <w:bCs/>
          <w:sz w:val="24"/>
          <w:szCs w:val="24"/>
        </w:rPr>
      </w:pPr>
      <w:r>
        <w:rPr>
          <w:bCs/>
          <w:sz w:val="24"/>
          <w:szCs w:val="24"/>
        </w:rPr>
        <w:tab/>
      </w:r>
      <w:r w:rsidR="00DD78D0">
        <w:rPr>
          <w:bCs/>
          <w:sz w:val="24"/>
          <w:szCs w:val="24"/>
        </w:rPr>
        <w:t xml:space="preserve">Debe actualizarse esta información en los </w:t>
      </w:r>
      <w:r w:rsidR="007003B1">
        <w:rPr>
          <w:bCs/>
          <w:sz w:val="24"/>
          <w:szCs w:val="24"/>
        </w:rPr>
        <w:t>r</w:t>
      </w:r>
      <w:r w:rsidR="00DD78D0">
        <w:rPr>
          <w:bCs/>
          <w:sz w:val="24"/>
          <w:szCs w:val="24"/>
        </w:rPr>
        <w:t>egistros de la Sección de Administración de Bienes</w:t>
      </w:r>
      <w:r w:rsidR="00E42049">
        <w:rPr>
          <w:bCs/>
          <w:sz w:val="24"/>
          <w:szCs w:val="24"/>
        </w:rPr>
        <w:t>,</w:t>
      </w:r>
      <w:r w:rsidR="00DD78D0">
        <w:rPr>
          <w:bCs/>
          <w:sz w:val="24"/>
          <w:szCs w:val="24"/>
        </w:rPr>
        <w:t xml:space="preserve"> realizando la confrontación del inventario de activos responsabilizados a estos funcionarios que corresponden, toda vez que la información </w:t>
      </w:r>
      <w:r w:rsidR="007003B1">
        <w:rPr>
          <w:bCs/>
          <w:sz w:val="24"/>
          <w:szCs w:val="24"/>
        </w:rPr>
        <w:t>no es actualizada,</w:t>
      </w:r>
      <w:r w:rsidR="00DD78D0">
        <w:rPr>
          <w:bCs/>
          <w:sz w:val="24"/>
          <w:szCs w:val="24"/>
        </w:rPr>
        <w:t xml:space="preserve"> por lo que carece de certeza esta información para un</w:t>
      </w:r>
      <w:r w:rsidR="007003B1">
        <w:rPr>
          <w:bCs/>
          <w:sz w:val="24"/>
          <w:szCs w:val="24"/>
        </w:rPr>
        <w:t>a adecuada toma de decisiones.</w:t>
      </w:r>
    </w:p>
    <w:p w:rsidR="00E42049" w:rsidRPr="00D62A65" w:rsidRDefault="00E42049" w:rsidP="00BF29A6">
      <w:pPr>
        <w:pStyle w:val="Textonotapie"/>
        <w:tabs>
          <w:tab w:val="left" w:pos="426"/>
        </w:tabs>
        <w:jc w:val="both"/>
        <w:rPr>
          <w:bCs/>
          <w:sz w:val="24"/>
          <w:szCs w:val="24"/>
        </w:rPr>
      </w:pPr>
    </w:p>
    <w:p w:rsidR="008A219C" w:rsidRDefault="008A219C" w:rsidP="00BF29A6">
      <w:pPr>
        <w:pStyle w:val="Textonotapie"/>
        <w:tabs>
          <w:tab w:val="left" w:pos="426"/>
          <w:tab w:val="left" w:pos="480"/>
        </w:tabs>
        <w:jc w:val="both"/>
        <w:rPr>
          <w:bCs/>
          <w:sz w:val="24"/>
          <w:szCs w:val="24"/>
        </w:rPr>
      </w:pPr>
      <w:r w:rsidRPr="008A219C">
        <w:rPr>
          <w:b/>
          <w:bCs/>
          <w:sz w:val="24"/>
          <w:szCs w:val="24"/>
        </w:rPr>
        <w:t>Conclusiones</w:t>
      </w:r>
    </w:p>
    <w:p w:rsidR="005E1A00" w:rsidRDefault="005E1A00" w:rsidP="00BF29A6">
      <w:pPr>
        <w:pStyle w:val="Textonotapie"/>
        <w:tabs>
          <w:tab w:val="left" w:pos="426"/>
          <w:tab w:val="left" w:pos="480"/>
        </w:tabs>
        <w:jc w:val="both"/>
        <w:rPr>
          <w:bCs/>
          <w:sz w:val="24"/>
          <w:szCs w:val="24"/>
        </w:rPr>
      </w:pPr>
    </w:p>
    <w:p w:rsidR="008A219C" w:rsidRDefault="000B53AE" w:rsidP="00BF29A6">
      <w:pPr>
        <w:pStyle w:val="Textonotapie"/>
        <w:tabs>
          <w:tab w:val="left" w:pos="426"/>
        </w:tabs>
        <w:jc w:val="both"/>
        <w:rPr>
          <w:bCs/>
          <w:sz w:val="24"/>
          <w:szCs w:val="24"/>
        </w:rPr>
      </w:pPr>
      <w:r>
        <w:rPr>
          <w:bCs/>
          <w:sz w:val="24"/>
          <w:szCs w:val="24"/>
        </w:rPr>
        <w:tab/>
        <w:t>De acuerdo con</w:t>
      </w:r>
      <w:r w:rsidR="00E42049">
        <w:rPr>
          <w:bCs/>
          <w:sz w:val="24"/>
          <w:szCs w:val="24"/>
        </w:rPr>
        <w:t xml:space="preserve"> el</w:t>
      </w:r>
      <w:r w:rsidR="008A219C">
        <w:rPr>
          <w:bCs/>
          <w:sz w:val="24"/>
          <w:szCs w:val="24"/>
        </w:rPr>
        <w:t xml:space="preserve"> análisis efectuado sobre este tema en los expedientes seleccion</w:t>
      </w:r>
      <w:r>
        <w:rPr>
          <w:bCs/>
          <w:sz w:val="24"/>
          <w:szCs w:val="24"/>
        </w:rPr>
        <w:t>ados</w:t>
      </w:r>
      <w:r w:rsidR="00C47761">
        <w:rPr>
          <w:bCs/>
          <w:sz w:val="24"/>
          <w:szCs w:val="24"/>
        </w:rPr>
        <w:t xml:space="preserve">, </w:t>
      </w:r>
      <w:r w:rsidR="00551BF5">
        <w:rPr>
          <w:bCs/>
          <w:sz w:val="24"/>
          <w:szCs w:val="24"/>
        </w:rPr>
        <w:t>se determinó</w:t>
      </w:r>
      <w:r>
        <w:rPr>
          <w:bCs/>
          <w:sz w:val="24"/>
          <w:szCs w:val="24"/>
        </w:rPr>
        <w:t xml:space="preserve"> que la S</w:t>
      </w:r>
      <w:r w:rsidR="008A219C">
        <w:rPr>
          <w:bCs/>
          <w:sz w:val="24"/>
          <w:szCs w:val="24"/>
        </w:rPr>
        <w:t xml:space="preserve">ección de Bienes perteneciente a Proveeduría Institucional, no ha cumplido </w:t>
      </w:r>
      <w:r>
        <w:rPr>
          <w:bCs/>
          <w:sz w:val="24"/>
          <w:szCs w:val="24"/>
        </w:rPr>
        <w:t xml:space="preserve"> </w:t>
      </w:r>
      <w:r w:rsidR="008A219C">
        <w:rPr>
          <w:bCs/>
          <w:sz w:val="24"/>
          <w:szCs w:val="24"/>
        </w:rPr>
        <w:t xml:space="preserve">satisfactoriamente con la </w:t>
      </w:r>
      <w:r w:rsidR="00551BF5">
        <w:rPr>
          <w:bCs/>
          <w:sz w:val="24"/>
          <w:szCs w:val="24"/>
        </w:rPr>
        <w:t>obligatoriedad que demanda la D</w:t>
      </w:r>
      <w:r w:rsidR="008A219C">
        <w:rPr>
          <w:bCs/>
          <w:sz w:val="24"/>
          <w:szCs w:val="24"/>
        </w:rPr>
        <w:t>irectriz R-CO-61, así como se</w:t>
      </w:r>
      <w:r w:rsidR="00C47761">
        <w:rPr>
          <w:bCs/>
          <w:sz w:val="24"/>
          <w:szCs w:val="24"/>
        </w:rPr>
        <w:t xml:space="preserve"> </w:t>
      </w:r>
      <w:r w:rsidR="008A219C">
        <w:rPr>
          <w:bCs/>
          <w:sz w:val="24"/>
          <w:szCs w:val="24"/>
        </w:rPr>
        <w:t xml:space="preserve">observa que no hubo coordinación con </w:t>
      </w:r>
      <w:r w:rsidR="00F356E2">
        <w:rPr>
          <w:bCs/>
          <w:sz w:val="24"/>
          <w:szCs w:val="24"/>
        </w:rPr>
        <w:t>la Unidad</w:t>
      </w:r>
      <w:r w:rsidR="008A219C">
        <w:rPr>
          <w:bCs/>
          <w:sz w:val="24"/>
          <w:szCs w:val="24"/>
        </w:rPr>
        <w:t xml:space="preserve"> de Recursos Humanos para que se haya</w:t>
      </w:r>
      <w:r w:rsidR="00C47761">
        <w:rPr>
          <w:bCs/>
          <w:sz w:val="24"/>
          <w:szCs w:val="24"/>
        </w:rPr>
        <w:t>n</w:t>
      </w:r>
      <w:r w:rsidR="008A219C">
        <w:rPr>
          <w:bCs/>
          <w:sz w:val="24"/>
          <w:szCs w:val="24"/>
        </w:rPr>
        <w:t xml:space="preserve"> dad</w:t>
      </w:r>
      <w:r>
        <w:rPr>
          <w:bCs/>
          <w:sz w:val="24"/>
          <w:szCs w:val="24"/>
        </w:rPr>
        <w:t>o en forma correcta estas acciones</w:t>
      </w:r>
      <w:r w:rsidR="008A219C">
        <w:rPr>
          <w:bCs/>
          <w:sz w:val="24"/>
          <w:szCs w:val="24"/>
        </w:rPr>
        <w:t>.</w:t>
      </w:r>
    </w:p>
    <w:p w:rsidR="00567CB2" w:rsidRDefault="00567CB2" w:rsidP="00BF29A6">
      <w:pPr>
        <w:pStyle w:val="Textonotapie"/>
        <w:tabs>
          <w:tab w:val="left" w:pos="426"/>
          <w:tab w:val="left" w:pos="480"/>
        </w:tabs>
        <w:jc w:val="both"/>
        <w:rPr>
          <w:bCs/>
          <w:sz w:val="24"/>
          <w:szCs w:val="24"/>
        </w:rPr>
      </w:pPr>
    </w:p>
    <w:p w:rsidR="00567CB2" w:rsidRDefault="007003B1" w:rsidP="00BF29A6">
      <w:pPr>
        <w:pStyle w:val="Textonotapie"/>
        <w:tabs>
          <w:tab w:val="left" w:pos="426"/>
          <w:tab w:val="left" w:pos="480"/>
        </w:tabs>
        <w:jc w:val="both"/>
        <w:rPr>
          <w:bCs/>
          <w:sz w:val="24"/>
          <w:szCs w:val="24"/>
        </w:rPr>
      </w:pPr>
      <w:r>
        <w:rPr>
          <w:bCs/>
          <w:sz w:val="24"/>
          <w:szCs w:val="24"/>
        </w:rPr>
        <w:tab/>
      </w:r>
      <w:r w:rsidR="00567CB2">
        <w:rPr>
          <w:bCs/>
          <w:sz w:val="24"/>
          <w:szCs w:val="24"/>
        </w:rPr>
        <w:t>La información de los</w:t>
      </w:r>
      <w:r w:rsidR="00E42049">
        <w:rPr>
          <w:bCs/>
          <w:sz w:val="24"/>
          <w:szCs w:val="24"/>
        </w:rPr>
        <w:t xml:space="preserve"> activos fijos que se determina con base en</w:t>
      </w:r>
      <w:r w:rsidR="00567CB2">
        <w:rPr>
          <w:bCs/>
          <w:sz w:val="24"/>
          <w:szCs w:val="24"/>
        </w:rPr>
        <w:t xml:space="preserve"> las actas, en su gran mayoría no se </w:t>
      </w:r>
      <w:r>
        <w:rPr>
          <w:bCs/>
          <w:sz w:val="24"/>
          <w:szCs w:val="24"/>
        </w:rPr>
        <w:t xml:space="preserve">encuentra actualizada </w:t>
      </w:r>
      <w:r w:rsidR="00567CB2">
        <w:rPr>
          <w:bCs/>
          <w:sz w:val="24"/>
          <w:szCs w:val="24"/>
        </w:rPr>
        <w:t>con los a</w:t>
      </w:r>
      <w:r w:rsidR="0053755F">
        <w:rPr>
          <w:bCs/>
          <w:sz w:val="24"/>
          <w:szCs w:val="24"/>
        </w:rPr>
        <w:t>ctivos que corresponden custodi</w:t>
      </w:r>
      <w:r w:rsidR="00567CB2">
        <w:rPr>
          <w:bCs/>
          <w:sz w:val="24"/>
          <w:szCs w:val="24"/>
        </w:rPr>
        <w:t>ar</w:t>
      </w:r>
      <w:r>
        <w:rPr>
          <w:bCs/>
          <w:sz w:val="24"/>
          <w:szCs w:val="24"/>
        </w:rPr>
        <w:t>,</w:t>
      </w:r>
      <w:r w:rsidR="00567CB2">
        <w:rPr>
          <w:bCs/>
          <w:sz w:val="24"/>
          <w:szCs w:val="24"/>
        </w:rPr>
        <w:t xml:space="preserve"> a los funcionarios</w:t>
      </w:r>
      <w:r w:rsidR="00E42049">
        <w:rPr>
          <w:bCs/>
          <w:sz w:val="24"/>
          <w:szCs w:val="24"/>
        </w:rPr>
        <w:t>,</w:t>
      </w:r>
      <w:r w:rsidR="00567CB2">
        <w:rPr>
          <w:bCs/>
          <w:sz w:val="24"/>
          <w:szCs w:val="24"/>
        </w:rPr>
        <w:t xml:space="preserve"> al realizarse los cambios físicos, así como en las fechas </w:t>
      </w:r>
      <w:r w:rsidR="0053755F">
        <w:rPr>
          <w:bCs/>
          <w:sz w:val="24"/>
          <w:szCs w:val="24"/>
        </w:rPr>
        <w:t xml:space="preserve">específicas al </w:t>
      </w:r>
      <w:r w:rsidR="00E42049">
        <w:rPr>
          <w:bCs/>
          <w:sz w:val="24"/>
          <w:szCs w:val="24"/>
        </w:rPr>
        <w:t>ejecutar</w:t>
      </w:r>
      <w:r w:rsidR="0053755F">
        <w:rPr>
          <w:bCs/>
          <w:sz w:val="24"/>
          <w:szCs w:val="24"/>
        </w:rPr>
        <w:t xml:space="preserve"> los movimientos de los funcionarios qu</w:t>
      </w:r>
      <w:r>
        <w:rPr>
          <w:bCs/>
          <w:sz w:val="24"/>
          <w:szCs w:val="24"/>
        </w:rPr>
        <w:t>e debe estar coordinado con la Unidad de Recursos H</w:t>
      </w:r>
      <w:r w:rsidR="0053755F">
        <w:rPr>
          <w:bCs/>
          <w:sz w:val="24"/>
          <w:szCs w:val="24"/>
        </w:rPr>
        <w:t>umanos</w:t>
      </w:r>
      <w:r>
        <w:rPr>
          <w:bCs/>
          <w:sz w:val="24"/>
          <w:szCs w:val="24"/>
        </w:rPr>
        <w:t>,</w:t>
      </w:r>
      <w:r w:rsidR="0053755F">
        <w:rPr>
          <w:bCs/>
          <w:sz w:val="24"/>
          <w:szCs w:val="24"/>
        </w:rPr>
        <w:t xml:space="preserve"> para que coincida la fecha y el momento de los cambios entre la Sección Administración de Bienes como Recursos Humanos, con el fin de tener la información y documentación certera y valedera para una adecuada toma de decisiones.</w:t>
      </w:r>
    </w:p>
    <w:p w:rsidR="005D45A6" w:rsidRDefault="005D45A6" w:rsidP="00BF29A6">
      <w:pPr>
        <w:pStyle w:val="Textonotapie"/>
        <w:tabs>
          <w:tab w:val="left" w:pos="426"/>
          <w:tab w:val="left" w:pos="480"/>
        </w:tabs>
        <w:jc w:val="both"/>
        <w:rPr>
          <w:bCs/>
          <w:sz w:val="24"/>
          <w:szCs w:val="24"/>
        </w:rPr>
      </w:pPr>
    </w:p>
    <w:p w:rsidR="005D45A6" w:rsidRDefault="007003B1" w:rsidP="00BF29A6">
      <w:pPr>
        <w:pStyle w:val="Textonotapie"/>
        <w:tabs>
          <w:tab w:val="left" w:pos="426"/>
        </w:tabs>
        <w:jc w:val="both"/>
        <w:rPr>
          <w:bCs/>
          <w:sz w:val="24"/>
          <w:szCs w:val="24"/>
        </w:rPr>
      </w:pPr>
      <w:r>
        <w:rPr>
          <w:bCs/>
          <w:sz w:val="24"/>
          <w:szCs w:val="24"/>
        </w:rPr>
        <w:tab/>
      </w:r>
      <w:r w:rsidR="005D45A6">
        <w:rPr>
          <w:bCs/>
          <w:sz w:val="24"/>
          <w:szCs w:val="24"/>
        </w:rPr>
        <w:t xml:space="preserve">En el caso del vehículo de BBM-156, no corresponden a los lineamientos actuales  de asignación de vehículos en las categorías mencionadas, por lo que es necesario corregir estas situaciones expuestas en este informe. </w:t>
      </w:r>
    </w:p>
    <w:p w:rsidR="000B53AE" w:rsidRDefault="000B53AE" w:rsidP="00BF29A6">
      <w:pPr>
        <w:pStyle w:val="Textonotapie"/>
        <w:tabs>
          <w:tab w:val="left" w:pos="426"/>
          <w:tab w:val="left" w:pos="480"/>
        </w:tabs>
        <w:jc w:val="both"/>
        <w:rPr>
          <w:bCs/>
          <w:sz w:val="24"/>
          <w:szCs w:val="24"/>
        </w:rPr>
      </w:pPr>
    </w:p>
    <w:p w:rsidR="00AE738E" w:rsidRDefault="000B53AE" w:rsidP="00BF29A6">
      <w:pPr>
        <w:pStyle w:val="Textonotapie"/>
        <w:tabs>
          <w:tab w:val="left" w:pos="426"/>
          <w:tab w:val="left" w:pos="480"/>
        </w:tabs>
        <w:jc w:val="both"/>
        <w:rPr>
          <w:bCs/>
          <w:sz w:val="24"/>
          <w:szCs w:val="24"/>
        </w:rPr>
      </w:pPr>
      <w:r>
        <w:rPr>
          <w:bCs/>
          <w:sz w:val="24"/>
          <w:szCs w:val="24"/>
        </w:rPr>
        <w:tab/>
      </w:r>
      <w:r w:rsidR="008A219C">
        <w:rPr>
          <w:bCs/>
          <w:sz w:val="24"/>
          <w:szCs w:val="24"/>
        </w:rPr>
        <w:t>La Administración Activa debe analizar y establecer los mecanismos necesarios</w:t>
      </w:r>
      <w:r w:rsidR="007003B1">
        <w:rPr>
          <w:bCs/>
          <w:sz w:val="24"/>
          <w:szCs w:val="24"/>
        </w:rPr>
        <w:t>,</w:t>
      </w:r>
      <w:r w:rsidR="008A219C">
        <w:rPr>
          <w:bCs/>
          <w:sz w:val="24"/>
          <w:szCs w:val="24"/>
        </w:rPr>
        <w:t xml:space="preserve"> para que estas situaciones encontradas se enmienden y trascienda a otros expedientes no revisados</w:t>
      </w:r>
      <w:r w:rsidR="007003B1">
        <w:rPr>
          <w:bCs/>
          <w:sz w:val="24"/>
          <w:szCs w:val="24"/>
        </w:rPr>
        <w:t>,</w:t>
      </w:r>
      <w:r w:rsidR="008A219C">
        <w:rPr>
          <w:bCs/>
          <w:sz w:val="24"/>
          <w:szCs w:val="24"/>
        </w:rPr>
        <w:t xml:space="preserve"> que se encuentren en la misma situación y determinar si </w:t>
      </w:r>
      <w:r w:rsidR="00F356E2">
        <w:rPr>
          <w:bCs/>
          <w:sz w:val="24"/>
          <w:szCs w:val="24"/>
        </w:rPr>
        <w:t>la Unidad</w:t>
      </w:r>
      <w:r w:rsidR="008A219C">
        <w:rPr>
          <w:bCs/>
          <w:sz w:val="24"/>
          <w:szCs w:val="24"/>
        </w:rPr>
        <w:t xml:space="preserve"> de Recursos Humanos</w:t>
      </w:r>
      <w:r w:rsidR="007003B1">
        <w:rPr>
          <w:bCs/>
          <w:sz w:val="24"/>
          <w:szCs w:val="24"/>
        </w:rPr>
        <w:t>,</w:t>
      </w:r>
      <w:r w:rsidR="008A219C">
        <w:rPr>
          <w:bCs/>
          <w:sz w:val="24"/>
          <w:szCs w:val="24"/>
        </w:rPr>
        <w:t xml:space="preserve"> como responsable de todos y cada uno de los ingresos, salidas, movimiento de personal sea la primera instancia en </w:t>
      </w:r>
      <w:r w:rsidR="00AE738E">
        <w:rPr>
          <w:bCs/>
          <w:sz w:val="24"/>
          <w:szCs w:val="24"/>
        </w:rPr>
        <w:t>saber de lo qu</w:t>
      </w:r>
      <w:r>
        <w:rPr>
          <w:bCs/>
          <w:sz w:val="24"/>
          <w:szCs w:val="24"/>
        </w:rPr>
        <w:t>e sucede con el personal de la I</w:t>
      </w:r>
      <w:r w:rsidR="00AE738E">
        <w:rPr>
          <w:bCs/>
          <w:sz w:val="24"/>
          <w:szCs w:val="24"/>
        </w:rPr>
        <w:t>nstitución, y que las jefaturas sean los que coordinen con esta instancia para que exista un registro, expedientes e información adecuada , en la Institución</w:t>
      </w:r>
      <w:r w:rsidR="00364057">
        <w:rPr>
          <w:bCs/>
          <w:sz w:val="24"/>
          <w:szCs w:val="24"/>
        </w:rPr>
        <w:t>, sean estos puestos pagados con Presupuesto Nacio</w:t>
      </w:r>
      <w:r w:rsidR="007003B1">
        <w:rPr>
          <w:bCs/>
          <w:sz w:val="24"/>
          <w:szCs w:val="24"/>
        </w:rPr>
        <w:t>nal, como los del Convenio COMEX-PROCOMER</w:t>
      </w:r>
      <w:r w:rsidR="00AE738E">
        <w:rPr>
          <w:bCs/>
          <w:sz w:val="24"/>
          <w:szCs w:val="24"/>
        </w:rPr>
        <w:t>.</w:t>
      </w:r>
      <w:r w:rsidR="008A219C">
        <w:rPr>
          <w:bCs/>
          <w:sz w:val="24"/>
          <w:szCs w:val="24"/>
        </w:rPr>
        <w:t xml:space="preserve"> </w:t>
      </w:r>
    </w:p>
    <w:p w:rsidR="00364057" w:rsidRDefault="00364057" w:rsidP="009755EE">
      <w:pPr>
        <w:pStyle w:val="Textonotapie"/>
        <w:tabs>
          <w:tab w:val="left" w:pos="480"/>
        </w:tabs>
        <w:jc w:val="both"/>
        <w:rPr>
          <w:bCs/>
          <w:sz w:val="24"/>
          <w:szCs w:val="24"/>
        </w:rPr>
      </w:pPr>
    </w:p>
    <w:p w:rsidR="00364057" w:rsidRPr="004A0385" w:rsidRDefault="00085BD8" w:rsidP="00364057">
      <w:pPr>
        <w:pStyle w:val="Textonotapie"/>
        <w:tabs>
          <w:tab w:val="left" w:pos="480"/>
        </w:tabs>
        <w:jc w:val="both"/>
        <w:rPr>
          <w:bCs/>
          <w:sz w:val="24"/>
          <w:szCs w:val="24"/>
        </w:rPr>
      </w:pPr>
      <w:r>
        <w:rPr>
          <w:bCs/>
          <w:sz w:val="24"/>
          <w:szCs w:val="24"/>
        </w:rPr>
        <w:tab/>
      </w:r>
      <w:r w:rsidR="00364057">
        <w:rPr>
          <w:bCs/>
          <w:sz w:val="24"/>
          <w:szCs w:val="24"/>
        </w:rPr>
        <w:t>La Unidad de Servicios Generales</w:t>
      </w:r>
      <w:r w:rsidR="00364057" w:rsidRPr="00D62A65">
        <w:rPr>
          <w:bCs/>
          <w:sz w:val="24"/>
          <w:szCs w:val="24"/>
        </w:rPr>
        <w:t>, debe aboca</w:t>
      </w:r>
      <w:r w:rsidR="007003B1">
        <w:rPr>
          <w:bCs/>
          <w:sz w:val="24"/>
          <w:szCs w:val="24"/>
        </w:rPr>
        <w:t>rse a establecer el Reglamento I</w:t>
      </w:r>
      <w:r w:rsidR="00364057" w:rsidRPr="00D62A65">
        <w:rPr>
          <w:bCs/>
          <w:sz w:val="24"/>
          <w:szCs w:val="24"/>
        </w:rPr>
        <w:t xml:space="preserve">nterno de los procesos que debe seguirse </w:t>
      </w:r>
      <w:r w:rsidR="004A0385">
        <w:rPr>
          <w:bCs/>
          <w:sz w:val="24"/>
          <w:szCs w:val="24"/>
        </w:rPr>
        <w:t xml:space="preserve">para controlar </w:t>
      </w:r>
      <w:r w:rsidR="00364057" w:rsidRPr="00D62A65">
        <w:rPr>
          <w:bCs/>
          <w:sz w:val="24"/>
          <w:szCs w:val="24"/>
        </w:rPr>
        <w:t>las operaciones del uso de vehículos en la Institución</w:t>
      </w:r>
      <w:r w:rsidR="007003B1">
        <w:rPr>
          <w:bCs/>
          <w:sz w:val="24"/>
          <w:szCs w:val="24"/>
        </w:rPr>
        <w:t>,</w:t>
      </w:r>
      <w:r w:rsidR="00364057" w:rsidRPr="00D62A65">
        <w:rPr>
          <w:bCs/>
          <w:sz w:val="24"/>
          <w:szCs w:val="24"/>
        </w:rPr>
        <w:t xml:space="preserve"> </w:t>
      </w:r>
      <w:r w:rsidR="00364057" w:rsidRPr="00D62A65">
        <w:rPr>
          <w:bCs/>
          <w:sz w:val="24"/>
          <w:szCs w:val="24"/>
        </w:rPr>
        <w:lastRenderedPageBreak/>
        <w:t>donde se incluya</w:t>
      </w:r>
      <w:r w:rsidR="007003B1">
        <w:rPr>
          <w:bCs/>
          <w:sz w:val="24"/>
          <w:szCs w:val="24"/>
        </w:rPr>
        <w:t>n</w:t>
      </w:r>
      <w:r w:rsidR="00364057" w:rsidRPr="00D62A65">
        <w:rPr>
          <w:bCs/>
          <w:sz w:val="24"/>
          <w:szCs w:val="24"/>
        </w:rPr>
        <w:t xml:space="preserve"> los conceptos que determina la</w:t>
      </w:r>
      <w:r w:rsidR="00364057">
        <w:rPr>
          <w:bCs/>
          <w:sz w:val="24"/>
          <w:szCs w:val="24"/>
        </w:rPr>
        <w:t xml:space="preserve"> nueva </w:t>
      </w:r>
      <w:r w:rsidR="00364057" w:rsidRPr="00D62A65">
        <w:rPr>
          <w:bCs/>
          <w:sz w:val="24"/>
          <w:szCs w:val="24"/>
        </w:rPr>
        <w:t xml:space="preserve"> Ley</w:t>
      </w:r>
      <w:r w:rsidR="004A0385">
        <w:rPr>
          <w:bCs/>
          <w:sz w:val="24"/>
          <w:szCs w:val="24"/>
        </w:rPr>
        <w:t>, siendo que desde el mes de octubre del 2012 está vigente esta ley y determina que e</w:t>
      </w:r>
      <w:r w:rsidR="00364057" w:rsidRPr="004A0385">
        <w:rPr>
          <w:bCs/>
          <w:sz w:val="24"/>
          <w:szCs w:val="24"/>
        </w:rPr>
        <w:t>l uso de este tipo de vehículos deberá regularse  conforme las disposiciones  reglamentarias  d</w:t>
      </w:r>
      <w:r w:rsidR="000E1553">
        <w:rPr>
          <w:bCs/>
          <w:sz w:val="24"/>
          <w:szCs w:val="24"/>
        </w:rPr>
        <w:t>e cada I</w:t>
      </w:r>
      <w:r w:rsidR="00364057" w:rsidRPr="004A0385">
        <w:rPr>
          <w:bCs/>
          <w:sz w:val="24"/>
          <w:szCs w:val="24"/>
        </w:rPr>
        <w:t>nstitución.</w:t>
      </w:r>
    </w:p>
    <w:p w:rsidR="00364057" w:rsidRDefault="00364057" w:rsidP="00364057">
      <w:pPr>
        <w:pStyle w:val="Textonotapie"/>
        <w:tabs>
          <w:tab w:val="left" w:pos="480"/>
        </w:tabs>
        <w:jc w:val="both"/>
        <w:rPr>
          <w:bCs/>
          <w:sz w:val="24"/>
          <w:szCs w:val="24"/>
        </w:rPr>
      </w:pPr>
    </w:p>
    <w:p w:rsidR="00364057" w:rsidRDefault="00364057" w:rsidP="00364057">
      <w:pPr>
        <w:pStyle w:val="Textonotapie"/>
        <w:tabs>
          <w:tab w:val="left" w:pos="480"/>
        </w:tabs>
        <w:jc w:val="both"/>
        <w:rPr>
          <w:b/>
          <w:bCs/>
          <w:sz w:val="24"/>
          <w:szCs w:val="24"/>
        </w:rPr>
      </w:pPr>
      <w:r w:rsidRPr="00364057">
        <w:rPr>
          <w:b/>
          <w:bCs/>
          <w:sz w:val="24"/>
          <w:szCs w:val="24"/>
        </w:rPr>
        <w:t xml:space="preserve">Recomendaciones </w:t>
      </w:r>
      <w:r>
        <w:rPr>
          <w:b/>
          <w:bCs/>
          <w:sz w:val="24"/>
          <w:szCs w:val="24"/>
        </w:rPr>
        <w:t xml:space="preserve">   </w:t>
      </w:r>
    </w:p>
    <w:p w:rsidR="00726101" w:rsidRDefault="00726101" w:rsidP="00364057">
      <w:pPr>
        <w:pStyle w:val="Textonotapie"/>
        <w:tabs>
          <w:tab w:val="left" w:pos="480"/>
        </w:tabs>
        <w:jc w:val="both"/>
        <w:rPr>
          <w:b/>
          <w:bCs/>
          <w:sz w:val="24"/>
          <w:szCs w:val="24"/>
        </w:rPr>
      </w:pPr>
    </w:p>
    <w:p w:rsidR="00726101" w:rsidRDefault="00085BD8" w:rsidP="00726101">
      <w:pPr>
        <w:pStyle w:val="Textonotapie"/>
        <w:tabs>
          <w:tab w:val="left" w:pos="480"/>
        </w:tabs>
        <w:jc w:val="both"/>
        <w:rPr>
          <w:bCs/>
          <w:sz w:val="24"/>
          <w:szCs w:val="24"/>
        </w:rPr>
      </w:pPr>
      <w:r>
        <w:rPr>
          <w:bCs/>
          <w:sz w:val="24"/>
          <w:szCs w:val="24"/>
        </w:rPr>
        <w:tab/>
      </w:r>
      <w:r w:rsidR="00726101">
        <w:rPr>
          <w:bCs/>
          <w:sz w:val="24"/>
          <w:szCs w:val="24"/>
        </w:rPr>
        <w:t>La Sección Administración de Bienes</w:t>
      </w:r>
      <w:r>
        <w:rPr>
          <w:bCs/>
          <w:sz w:val="24"/>
          <w:szCs w:val="24"/>
        </w:rPr>
        <w:t>,</w:t>
      </w:r>
      <w:r w:rsidR="00726101">
        <w:rPr>
          <w:bCs/>
          <w:sz w:val="24"/>
          <w:szCs w:val="24"/>
        </w:rPr>
        <w:t xml:space="preserve"> debe regularizar las actua</w:t>
      </w:r>
      <w:r w:rsidR="00AC434C">
        <w:rPr>
          <w:bCs/>
          <w:sz w:val="24"/>
          <w:szCs w:val="24"/>
        </w:rPr>
        <w:t>liza</w:t>
      </w:r>
      <w:r w:rsidR="00726101">
        <w:rPr>
          <w:bCs/>
          <w:sz w:val="24"/>
          <w:szCs w:val="24"/>
        </w:rPr>
        <w:t>ciones que corresponden a las actas de activos que se establecen en este informe</w:t>
      </w:r>
      <w:r>
        <w:rPr>
          <w:bCs/>
          <w:sz w:val="24"/>
          <w:szCs w:val="24"/>
        </w:rPr>
        <w:t>,</w:t>
      </w:r>
      <w:r w:rsidR="00726101">
        <w:rPr>
          <w:bCs/>
          <w:sz w:val="24"/>
          <w:szCs w:val="24"/>
        </w:rPr>
        <w:t xml:space="preserve"> contemplando las fechas de los movimientos exactos </w:t>
      </w:r>
      <w:r>
        <w:rPr>
          <w:bCs/>
          <w:sz w:val="24"/>
          <w:szCs w:val="24"/>
        </w:rPr>
        <w:t>de</w:t>
      </w:r>
      <w:r w:rsidR="00726101">
        <w:rPr>
          <w:bCs/>
          <w:sz w:val="24"/>
          <w:szCs w:val="24"/>
        </w:rPr>
        <w:t xml:space="preserve"> un cambio de gobierno, </w:t>
      </w:r>
      <w:r w:rsidR="00FF258E">
        <w:rPr>
          <w:bCs/>
          <w:sz w:val="24"/>
          <w:szCs w:val="24"/>
        </w:rPr>
        <w:t xml:space="preserve">debido a </w:t>
      </w:r>
      <w:r w:rsidR="00726101">
        <w:rPr>
          <w:bCs/>
          <w:sz w:val="24"/>
          <w:szCs w:val="24"/>
        </w:rPr>
        <w:t>que no</w:t>
      </w:r>
      <w:r w:rsidR="00FF258E">
        <w:rPr>
          <w:bCs/>
          <w:sz w:val="24"/>
          <w:szCs w:val="24"/>
        </w:rPr>
        <w:t xml:space="preserve"> cumplió</w:t>
      </w:r>
      <w:r w:rsidR="00726101">
        <w:rPr>
          <w:bCs/>
          <w:sz w:val="24"/>
          <w:szCs w:val="24"/>
        </w:rPr>
        <w:t xml:space="preserve"> </w:t>
      </w:r>
      <w:r w:rsidR="00FF258E">
        <w:rPr>
          <w:bCs/>
          <w:sz w:val="24"/>
          <w:szCs w:val="24"/>
        </w:rPr>
        <w:t>en forma</w:t>
      </w:r>
      <w:r w:rsidR="00726101">
        <w:rPr>
          <w:bCs/>
          <w:sz w:val="24"/>
          <w:szCs w:val="24"/>
        </w:rPr>
        <w:t xml:space="preserve">  satisfactoria con la obligatoriedad que demanda la Directriz R-CO-61, así como se observa que no hubo coordinación con la Unidad de Recursos Humanos para que se hayan dado en forma correcta estas acciones</w:t>
      </w:r>
      <w:r w:rsidR="00FF258E">
        <w:rPr>
          <w:bCs/>
          <w:sz w:val="24"/>
          <w:szCs w:val="24"/>
        </w:rPr>
        <w:t>, y debe archivarse en los expedientes personales estas actas de activos fijos tratándose de cambio de gobierno, donde se constate los activos recogidos de los funcionarios salientes y los entregados a los funcionarios entrantes como documentación sustentatoria</w:t>
      </w:r>
      <w:r w:rsidR="0053755F">
        <w:rPr>
          <w:bCs/>
          <w:sz w:val="24"/>
          <w:szCs w:val="24"/>
        </w:rPr>
        <w:t>; así mismo al no coincidir la información de las actas de los activos fijos bajo responsabilidad de los funcionarios</w:t>
      </w:r>
      <w:r w:rsidR="00E42049">
        <w:rPr>
          <w:bCs/>
          <w:sz w:val="24"/>
          <w:szCs w:val="24"/>
        </w:rPr>
        <w:t xml:space="preserve"> al realizar los movimientos, se evidencia</w:t>
      </w:r>
      <w:r w:rsidR="0053755F">
        <w:rPr>
          <w:bCs/>
          <w:sz w:val="24"/>
          <w:szCs w:val="24"/>
        </w:rPr>
        <w:t xml:space="preserve"> una falta de controles adecuados siendo la información no actualizada que repercute en una mejor toma de decisiones con esta información la cual no es la certera a una fecha determinada.</w:t>
      </w:r>
    </w:p>
    <w:p w:rsidR="00364057" w:rsidRDefault="00364057" w:rsidP="00364057">
      <w:pPr>
        <w:pStyle w:val="Textonotapie"/>
        <w:tabs>
          <w:tab w:val="left" w:pos="480"/>
        </w:tabs>
        <w:jc w:val="both"/>
        <w:rPr>
          <w:b/>
          <w:bCs/>
          <w:sz w:val="24"/>
          <w:szCs w:val="24"/>
        </w:rPr>
      </w:pPr>
    </w:p>
    <w:p w:rsidR="004A0385" w:rsidRDefault="00085BD8" w:rsidP="004A0385">
      <w:pPr>
        <w:pStyle w:val="Textonotapie"/>
        <w:tabs>
          <w:tab w:val="left" w:pos="480"/>
        </w:tabs>
        <w:jc w:val="both"/>
        <w:rPr>
          <w:bCs/>
          <w:sz w:val="24"/>
          <w:szCs w:val="24"/>
        </w:rPr>
      </w:pPr>
      <w:r>
        <w:rPr>
          <w:bCs/>
          <w:sz w:val="24"/>
          <w:szCs w:val="24"/>
        </w:rPr>
        <w:tab/>
      </w:r>
      <w:r w:rsidR="004A0385">
        <w:rPr>
          <w:bCs/>
          <w:sz w:val="24"/>
          <w:szCs w:val="24"/>
        </w:rPr>
        <w:t>La Administración Activa debe analizar y establecer los mecanismos necesarios</w:t>
      </w:r>
      <w:r w:rsidR="00E42049">
        <w:rPr>
          <w:bCs/>
          <w:sz w:val="24"/>
          <w:szCs w:val="24"/>
        </w:rPr>
        <w:t>,</w:t>
      </w:r>
      <w:r w:rsidR="004A0385">
        <w:rPr>
          <w:bCs/>
          <w:sz w:val="24"/>
          <w:szCs w:val="24"/>
        </w:rPr>
        <w:t xml:space="preserve"> para que estas situaciones encontradas se enmienden y trascienda a otros expedientes no revisados que se encuentren en la misma situación y determinar s</w:t>
      </w:r>
      <w:r w:rsidR="00E42049">
        <w:rPr>
          <w:bCs/>
          <w:sz w:val="24"/>
          <w:szCs w:val="24"/>
        </w:rPr>
        <w:t xml:space="preserve">i la Unidad de Recursos Humanos, </w:t>
      </w:r>
      <w:r w:rsidR="004A0385">
        <w:rPr>
          <w:bCs/>
          <w:sz w:val="24"/>
          <w:szCs w:val="24"/>
        </w:rPr>
        <w:t>como responsable de todos y cada uno de los ingresos, salidas, movimiento de personal</w:t>
      </w:r>
      <w:r w:rsidR="00E42049">
        <w:rPr>
          <w:bCs/>
          <w:sz w:val="24"/>
          <w:szCs w:val="24"/>
        </w:rPr>
        <w:t>,</w:t>
      </w:r>
      <w:r w:rsidR="004A0385">
        <w:rPr>
          <w:bCs/>
          <w:sz w:val="24"/>
          <w:szCs w:val="24"/>
        </w:rPr>
        <w:t xml:space="preserve"> sea la primera instancia en saber de lo que sucede con el personal de la Institución, y que las jefaturas sean los que coordinen con esta instancia para que exista un registro, expedientes e información adecuada , en la Institución, sean estos puestos pagados con Presupuesto Nacional, como los del Convenio </w:t>
      </w:r>
      <w:r>
        <w:rPr>
          <w:bCs/>
          <w:sz w:val="24"/>
          <w:szCs w:val="24"/>
        </w:rPr>
        <w:t>COMEX-PROCOMER</w:t>
      </w:r>
      <w:r w:rsidR="004A0385">
        <w:rPr>
          <w:bCs/>
          <w:sz w:val="24"/>
          <w:szCs w:val="24"/>
        </w:rPr>
        <w:t xml:space="preserve">. </w:t>
      </w:r>
    </w:p>
    <w:p w:rsidR="00364057" w:rsidRDefault="00364057" w:rsidP="00364057">
      <w:pPr>
        <w:pStyle w:val="Textonotapie"/>
        <w:tabs>
          <w:tab w:val="left" w:pos="480"/>
        </w:tabs>
        <w:jc w:val="both"/>
        <w:rPr>
          <w:b/>
          <w:bCs/>
          <w:sz w:val="24"/>
          <w:szCs w:val="24"/>
        </w:rPr>
      </w:pPr>
    </w:p>
    <w:p w:rsidR="004A0385" w:rsidRDefault="00085BD8" w:rsidP="004A0385">
      <w:pPr>
        <w:pStyle w:val="Textonotapie"/>
        <w:tabs>
          <w:tab w:val="left" w:pos="480"/>
        </w:tabs>
        <w:jc w:val="both"/>
        <w:rPr>
          <w:bCs/>
          <w:sz w:val="24"/>
          <w:szCs w:val="24"/>
        </w:rPr>
      </w:pPr>
      <w:r>
        <w:rPr>
          <w:bCs/>
          <w:sz w:val="24"/>
          <w:szCs w:val="24"/>
        </w:rPr>
        <w:tab/>
      </w:r>
      <w:r w:rsidR="004A0385">
        <w:rPr>
          <w:bCs/>
          <w:sz w:val="24"/>
          <w:szCs w:val="24"/>
        </w:rPr>
        <w:t xml:space="preserve">La Oficialía Mayor y Dirección Administrativa, juntamente con la Unidad de Servicios Generales debe realizar las acciones correspondientes para que el vehículo de BBM-156 (actualmente de uso discrecional), se </w:t>
      </w:r>
      <w:r w:rsidR="00726101">
        <w:rPr>
          <w:bCs/>
          <w:sz w:val="24"/>
          <w:szCs w:val="24"/>
        </w:rPr>
        <w:t>regularicen conforme a  los</w:t>
      </w:r>
      <w:r w:rsidR="004A0385">
        <w:rPr>
          <w:bCs/>
          <w:sz w:val="24"/>
          <w:szCs w:val="24"/>
        </w:rPr>
        <w:t xml:space="preserve"> lineamientos actuales  de asignación de vehículos en las categorías mencionadas, por lo que es necesario corregir estas situaciones expuestas en este informe. </w:t>
      </w:r>
    </w:p>
    <w:p w:rsidR="00364057" w:rsidRPr="00364057" w:rsidRDefault="00364057" w:rsidP="00364057">
      <w:pPr>
        <w:pStyle w:val="Textonotapie"/>
        <w:tabs>
          <w:tab w:val="left" w:pos="480"/>
        </w:tabs>
        <w:jc w:val="both"/>
        <w:rPr>
          <w:b/>
          <w:bCs/>
          <w:sz w:val="24"/>
          <w:szCs w:val="24"/>
        </w:rPr>
      </w:pPr>
    </w:p>
    <w:p w:rsidR="00AE738E" w:rsidRDefault="00085BD8" w:rsidP="009755EE">
      <w:pPr>
        <w:pStyle w:val="Textonotapie"/>
        <w:tabs>
          <w:tab w:val="left" w:pos="480"/>
        </w:tabs>
        <w:jc w:val="both"/>
        <w:rPr>
          <w:bCs/>
          <w:sz w:val="24"/>
          <w:szCs w:val="24"/>
        </w:rPr>
      </w:pPr>
      <w:r>
        <w:rPr>
          <w:bCs/>
          <w:sz w:val="24"/>
          <w:szCs w:val="24"/>
        </w:rPr>
        <w:tab/>
      </w:r>
      <w:r w:rsidR="00364057" w:rsidRPr="00D62A65">
        <w:rPr>
          <w:bCs/>
          <w:sz w:val="24"/>
          <w:szCs w:val="24"/>
        </w:rPr>
        <w:t xml:space="preserve">Así mismo la Unidad de Servicios Generales con </w:t>
      </w:r>
      <w:r w:rsidR="00364057">
        <w:rPr>
          <w:bCs/>
          <w:sz w:val="24"/>
          <w:szCs w:val="24"/>
        </w:rPr>
        <w:t>la coordinación</w:t>
      </w:r>
      <w:r w:rsidR="00364057" w:rsidRPr="00D62A65">
        <w:rPr>
          <w:bCs/>
          <w:sz w:val="24"/>
          <w:szCs w:val="24"/>
        </w:rPr>
        <w:t xml:space="preserve"> d</w:t>
      </w:r>
      <w:r w:rsidR="00364057">
        <w:rPr>
          <w:bCs/>
          <w:sz w:val="24"/>
          <w:szCs w:val="24"/>
        </w:rPr>
        <w:t>e</w:t>
      </w:r>
      <w:r w:rsidR="00567CB2">
        <w:rPr>
          <w:bCs/>
          <w:sz w:val="24"/>
          <w:szCs w:val="24"/>
        </w:rPr>
        <w:t xml:space="preserve"> la Comisión de C</w:t>
      </w:r>
      <w:r w:rsidR="00364057" w:rsidRPr="00D62A65">
        <w:rPr>
          <w:bCs/>
          <w:sz w:val="24"/>
          <w:szCs w:val="24"/>
        </w:rPr>
        <w:t>ontrol Interno, debe aboca</w:t>
      </w:r>
      <w:r>
        <w:rPr>
          <w:bCs/>
          <w:sz w:val="24"/>
          <w:szCs w:val="24"/>
        </w:rPr>
        <w:t>rse a establecer el Reglamento I</w:t>
      </w:r>
      <w:r w:rsidR="00364057" w:rsidRPr="00D62A65">
        <w:rPr>
          <w:bCs/>
          <w:sz w:val="24"/>
          <w:szCs w:val="24"/>
        </w:rPr>
        <w:t>nterno de los procesos que debe seguirse para normar las operaciones del uso de vehículos en la Institución</w:t>
      </w:r>
      <w:r>
        <w:rPr>
          <w:bCs/>
          <w:sz w:val="24"/>
          <w:szCs w:val="24"/>
        </w:rPr>
        <w:t>,</w:t>
      </w:r>
      <w:r w:rsidR="00364057" w:rsidRPr="00D62A65">
        <w:rPr>
          <w:bCs/>
          <w:sz w:val="24"/>
          <w:szCs w:val="24"/>
        </w:rPr>
        <w:t xml:space="preserve"> donde se incluya</w:t>
      </w:r>
      <w:r>
        <w:rPr>
          <w:bCs/>
          <w:sz w:val="24"/>
          <w:szCs w:val="24"/>
        </w:rPr>
        <w:t>n</w:t>
      </w:r>
      <w:r w:rsidR="00364057" w:rsidRPr="00D62A65">
        <w:rPr>
          <w:bCs/>
          <w:sz w:val="24"/>
          <w:szCs w:val="24"/>
        </w:rPr>
        <w:t xml:space="preserve"> los conceptos que determina la</w:t>
      </w:r>
      <w:r w:rsidR="00364057">
        <w:rPr>
          <w:bCs/>
          <w:sz w:val="24"/>
          <w:szCs w:val="24"/>
        </w:rPr>
        <w:t xml:space="preserve"> nueva </w:t>
      </w:r>
      <w:r w:rsidR="00364057" w:rsidRPr="00D62A65">
        <w:rPr>
          <w:bCs/>
          <w:sz w:val="24"/>
          <w:szCs w:val="24"/>
        </w:rPr>
        <w:t xml:space="preserve"> Ley.</w:t>
      </w:r>
    </w:p>
    <w:p w:rsidR="0053755F" w:rsidRDefault="0053755F" w:rsidP="009755EE">
      <w:pPr>
        <w:pStyle w:val="Textonotapie"/>
        <w:tabs>
          <w:tab w:val="left" w:pos="480"/>
        </w:tabs>
        <w:jc w:val="both"/>
        <w:rPr>
          <w:bCs/>
          <w:sz w:val="24"/>
          <w:szCs w:val="24"/>
        </w:rPr>
      </w:pPr>
    </w:p>
    <w:p w:rsidR="00E42049" w:rsidRDefault="00E42049" w:rsidP="009755EE">
      <w:pPr>
        <w:pStyle w:val="Textonotapie"/>
        <w:tabs>
          <w:tab w:val="left" w:pos="480"/>
        </w:tabs>
        <w:jc w:val="both"/>
        <w:rPr>
          <w:bCs/>
          <w:sz w:val="24"/>
          <w:szCs w:val="24"/>
        </w:rPr>
      </w:pPr>
    </w:p>
    <w:p w:rsidR="00E42049" w:rsidRDefault="00E42049" w:rsidP="009755EE">
      <w:pPr>
        <w:pStyle w:val="Textonotapie"/>
        <w:tabs>
          <w:tab w:val="left" w:pos="480"/>
        </w:tabs>
        <w:jc w:val="both"/>
        <w:rPr>
          <w:bCs/>
          <w:sz w:val="24"/>
          <w:szCs w:val="24"/>
        </w:rPr>
      </w:pPr>
    </w:p>
    <w:p w:rsidR="00AE738E" w:rsidRPr="00773B8E" w:rsidRDefault="00AE738E" w:rsidP="00773B8E">
      <w:pPr>
        <w:pStyle w:val="Ttulo2"/>
        <w:jc w:val="both"/>
        <w:rPr>
          <w:rFonts w:ascii="Times New Roman" w:hAnsi="Times New Roman" w:cs="Times New Roman"/>
        </w:rPr>
      </w:pPr>
      <w:bookmarkStart w:id="40" w:name="_Toc396920578"/>
      <w:r w:rsidRPr="00773B8E">
        <w:rPr>
          <w:rFonts w:ascii="Times New Roman" w:hAnsi="Times New Roman" w:cs="Times New Roman"/>
        </w:rPr>
        <w:lastRenderedPageBreak/>
        <w:t xml:space="preserve">2.3 Necesidad de contar con </w:t>
      </w:r>
      <w:r w:rsidR="00551BF5">
        <w:rPr>
          <w:rFonts w:ascii="Times New Roman" w:hAnsi="Times New Roman" w:cs="Times New Roman"/>
        </w:rPr>
        <w:t xml:space="preserve">expedientes completos, foliados </w:t>
      </w:r>
      <w:r w:rsidRPr="00773B8E">
        <w:rPr>
          <w:rFonts w:ascii="Times New Roman" w:hAnsi="Times New Roman" w:cs="Times New Roman"/>
        </w:rPr>
        <w:t xml:space="preserve"> y que  sirvan para </w:t>
      </w:r>
      <w:r w:rsidR="00C47761">
        <w:rPr>
          <w:rFonts w:ascii="Times New Roman" w:hAnsi="Times New Roman" w:cs="Times New Roman"/>
        </w:rPr>
        <w:t>una adecuada toma</w:t>
      </w:r>
      <w:r w:rsidRPr="00773B8E">
        <w:rPr>
          <w:rFonts w:ascii="Times New Roman" w:hAnsi="Times New Roman" w:cs="Times New Roman"/>
        </w:rPr>
        <w:t xml:space="preserve"> de decisiones</w:t>
      </w:r>
      <w:r w:rsidR="00C47761">
        <w:rPr>
          <w:rFonts w:ascii="Times New Roman" w:hAnsi="Times New Roman" w:cs="Times New Roman"/>
        </w:rPr>
        <w:t>.</w:t>
      </w:r>
      <w:bookmarkEnd w:id="40"/>
      <w:r w:rsidRPr="00773B8E">
        <w:rPr>
          <w:rFonts w:ascii="Times New Roman" w:hAnsi="Times New Roman" w:cs="Times New Roman"/>
        </w:rPr>
        <w:t xml:space="preserve"> </w:t>
      </w:r>
    </w:p>
    <w:p w:rsidR="005E1A00" w:rsidRPr="00AE738E" w:rsidRDefault="005E1A00" w:rsidP="009755EE">
      <w:pPr>
        <w:pStyle w:val="Textonotapie"/>
        <w:tabs>
          <w:tab w:val="left" w:pos="480"/>
        </w:tabs>
        <w:jc w:val="both"/>
        <w:rPr>
          <w:b/>
          <w:bCs/>
          <w:sz w:val="24"/>
          <w:szCs w:val="24"/>
        </w:rPr>
      </w:pPr>
    </w:p>
    <w:p w:rsidR="00844D6A" w:rsidRDefault="000B53AE" w:rsidP="009755EE">
      <w:pPr>
        <w:pStyle w:val="Textonotapie"/>
        <w:tabs>
          <w:tab w:val="left" w:pos="480"/>
        </w:tabs>
        <w:jc w:val="both"/>
        <w:rPr>
          <w:bCs/>
          <w:sz w:val="24"/>
          <w:szCs w:val="24"/>
        </w:rPr>
      </w:pPr>
      <w:r>
        <w:rPr>
          <w:bCs/>
          <w:sz w:val="24"/>
          <w:szCs w:val="24"/>
        </w:rPr>
        <w:tab/>
      </w:r>
      <w:r w:rsidR="00844D6A">
        <w:rPr>
          <w:bCs/>
          <w:sz w:val="24"/>
          <w:szCs w:val="24"/>
        </w:rPr>
        <w:t>Al analizar los expedientes de los funcionarios de reciente ingreso y funcionarios salientes</w:t>
      </w:r>
      <w:r w:rsidR="00C15BC5">
        <w:rPr>
          <w:bCs/>
          <w:sz w:val="24"/>
          <w:szCs w:val="24"/>
        </w:rPr>
        <w:t>,</w:t>
      </w:r>
      <w:r w:rsidR="00844D6A">
        <w:rPr>
          <w:bCs/>
          <w:sz w:val="24"/>
          <w:szCs w:val="24"/>
        </w:rPr>
        <w:t xml:space="preserve"> a raíz del cambio de Administración en el año 201</w:t>
      </w:r>
      <w:r w:rsidR="00066B75">
        <w:rPr>
          <w:bCs/>
          <w:sz w:val="24"/>
          <w:szCs w:val="24"/>
        </w:rPr>
        <w:t>4</w:t>
      </w:r>
      <w:r w:rsidR="00844D6A">
        <w:rPr>
          <w:bCs/>
          <w:sz w:val="24"/>
          <w:szCs w:val="24"/>
        </w:rPr>
        <w:t xml:space="preserve">, se encontró una serie de situaciones que no obedecen a un </w:t>
      </w:r>
      <w:r w:rsidR="00066B75">
        <w:rPr>
          <w:bCs/>
          <w:sz w:val="24"/>
          <w:szCs w:val="24"/>
        </w:rPr>
        <w:t xml:space="preserve">adecuado </w:t>
      </w:r>
      <w:r w:rsidR="00844D6A">
        <w:rPr>
          <w:bCs/>
          <w:sz w:val="24"/>
          <w:szCs w:val="24"/>
        </w:rPr>
        <w:t xml:space="preserve">archivo documentario sobre la vida del funcionario en la </w:t>
      </w:r>
      <w:r>
        <w:rPr>
          <w:bCs/>
          <w:sz w:val="24"/>
          <w:szCs w:val="24"/>
        </w:rPr>
        <w:t>I</w:t>
      </w:r>
      <w:r w:rsidR="00844D6A">
        <w:rPr>
          <w:bCs/>
          <w:sz w:val="24"/>
          <w:szCs w:val="24"/>
        </w:rPr>
        <w:t>nstitución</w:t>
      </w:r>
      <w:r w:rsidR="00C47761">
        <w:rPr>
          <w:bCs/>
          <w:sz w:val="24"/>
          <w:szCs w:val="24"/>
        </w:rPr>
        <w:t>,</w:t>
      </w:r>
      <w:r w:rsidR="00844D6A">
        <w:rPr>
          <w:bCs/>
          <w:sz w:val="24"/>
          <w:szCs w:val="24"/>
        </w:rPr>
        <w:t xml:space="preserve"> cuyo depositario de esta información es </w:t>
      </w:r>
      <w:r w:rsidR="00F356E2">
        <w:rPr>
          <w:bCs/>
          <w:sz w:val="24"/>
          <w:szCs w:val="24"/>
        </w:rPr>
        <w:t>la Unidad</w:t>
      </w:r>
      <w:r w:rsidR="00844D6A">
        <w:rPr>
          <w:bCs/>
          <w:sz w:val="24"/>
          <w:szCs w:val="24"/>
        </w:rPr>
        <w:t xml:space="preserve"> de Recursos Humanos</w:t>
      </w:r>
      <w:r w:rsidR="00C15BC5">
        <w:rPr>
          <w:bCs/>
          <w:sz w:val="24"/>
          <w:szCs w:val="24"/>
        </w:rPr>
        <w:t>,</w:t>
      </w:r>
      <w:r w:rsidR="00844D6A">
        <w:rPr>
          <w:bCs/>
          <w:sz w:val="24"/>
          <w:szCs w:val="24"/>
        </w:rPr>
        <w:t xml:space="preserve"> obedeciendo a directrices que determina la Dirección General del Servicio Civil</w:t>
      </w:r>
      <w:r w:rsidR="00C47761">
        <w:rPr>
          <w:bCs/>
          <w:sz w:val="24"/>
          <w:szCs w:val="24"/>
        </w:rPr>
        <w:t>,</w:t>
      </w:r>
      <w:r w:rsidR="00844D6A">
        <w:rPr>
          <w:bCs/>
          <w:sz w:val="24"/>
          <w:szCs w:val="24"/>
        </w:rPr>
        <w:t xml:space="preserve"> en cuanto a expedientes y</w:t>
      </w:r>
      <w:r w:rsidR="00066B75">
        <w:rPr>
          <w:bCs/>
          <w:sz w:val="24"/>
          <w:szCs w:val="24"/>
        </w:rPr>
        <w:t xml:space="preserve"> responsabilidad de esta Unidad</w:t>
      </w:r>
      <w:r w:rsidR="00844D6A">
        <w:rPr>
          <w:bCs/>
          <w:sz w:val="24"/>
          <w:szCs w:val="24"/>
        </w:rPr>
        <w:t xml:space="preserve">, por lo cual </w:t>
      </w:r>
      <w:r w:rsidR="00551BF5">
        <w:rPr>
          <w:bCs/>
          <w:sz w:val="24"/>
          <w:szCs w:val="24"/>
        </w:rPr>
        <w:t>se considera que se debe analizar</w:t>
      </w:r>
      <w:r w:rsidR="00844D6A">
        <w:rPr>
          <w:bCs/>
          <w:sz w:val="24"/>
          <w:szCs w:val="24"/>
        </w:rPr>
        <w:t xml:space="preserve"> cada caso y realizar su corrección, </w:t>
      </w:r>
      <w:r w:rsidR="00066B75">
        <w:rPr>
          <w:bCs/>
          <w:sz w:val="24"/>
          <w:szCs w:val="24"/>
        </w:rPr>
        <w:t xml:space="preserve">proyectándose </w:t>
      </w:r>
      <w:r w:rsidR="00844D6A">
        <w:rPr>
          <w:bCs/>
          <w:sz w:val="24"/>
          <w:szCs w:val="24"/>
        </w:rPr>
        <w:t>también a l</w:t>
      </w:r>
      <w:r w:rsidR="00C47761">
        <w:rPr>
          <w:bCs/>
          <w:sz w:val="24"/>
          <w:szCs w:val="24"/>
        </w:rPr>
        <w:t>os demás expedientes no incluido</w:t>
      </w:r>
      <w:r w:rsidR="00844D6A">
        <w:rPr>
          <w:bCs/>
          <w:sz w:val="24"/>
          <w:szCs w:val="24"/>
        </w:rPr>
        <w:t>s en la muestra selectiva que esta Auditoría realizó</w:t>
      </w:r>
      <w:r w:rsidR="00C15BC5">
        <w:rPr>
          <w:bCs/>
          <w:sz w:val="24"/>
          <w:szCs w:val="24"/>
        </w:rPr>
        <w:t>, se encontró</w:t>
      </w:r>
      <w:r w:rsidR="00C47761">
        <w:rPr>
          <w:bCs/>
          <w:sz w:val="24"/>
          <w:szCs w:val="24"/>
        </w:rPr>
        <w:t xml:space="preserve"> lo siguiente:</w:t>
      </w:r>
    </w:p>
    <w:p w:rsidR="000E1553" w:rsidRDefault="000E1553" w:rsidP="009755EE">
      <w:pPr>
        <w:pStyle w:val="Textonotapie"/>
        <w:tabs>
          <w:tab w:val="left" w:pos="480"/>
        </w:tabs>
        <w:jc w:val="both"/>
        <w:rPr>
          <w:bCs/>
          <w:sz w:val="24"/>
          <w:szCs w:val="24"/>
        </w:rPr>
      </w:pPr>
    </w:p>
    <w:p w:rsidR="00B157E7" w:rsidRPr="008C71F3" w:rsidRDefault="00B157E7" w:rsidP="009755EE">
      <w:pPr>
        <w:pStyle w:val="Textonotapie"/>
        <w:tabs>
          <w:tab w:val="left" w:pos="480"/>
        </w:tabs>
        <w:jc w:val="both"/>
        <w:rPr>
          <w:b/>
          <w:bCs/>
          <w:sz w:val="24"/>
          <w:szCs w:val="24"/>
        </w:rPr>
      </w:pPr>
      <w:r w:rsidRPr="008C71F3">
        <w:rPr>
          <w:b/>
          <w:bCs/>
          <w:sz w:val="24"/>
          <w:szCs w:val="24"/>
        </w:rPr>
        <w:t>Expediente Fernando Ocampo Sánchez</w:t>
      </w:r>
    </w:p>
    <w:p w:rsidR="00B157E7" w:rsidRDefault="00B157E7" w:rsidP="009755EE">
      <w:pPr>
        <w:pStyle w:val="Textonotapie"/>
        <w:tabs>
          <w:tab w:val="left" w:pos="480"/>
        </w:tabs>
        <w:jc w:val="both"/>
        <w:rPr>
          <w:bCs/>
          <w:sz w:val="24"/>
          <w:szCs w:val="24"/>
        </w:rPr>
      </w:pPr>
    </w:p>
    <w:p w:rsidR="00B157E7" w:rsidRDefault="00BD4EC8" w:rsidP="00BD4EC8">
      <w:pPr>
        <w:pStyle w:val="Textonotapie"/>
        <w:numPr>
          <w:ilvl w:val="0"/>
          <w:numId w:val="31"/>
        </w:numPr>
        <w:tabs>
          <w:tab w:val="left" w:pos="480"/>
        </w:tabs>
        <w:jc w:val="both"/>
        <w:rPr>
          <w:bCs/>
          <w:sz w:val="24"/>
          <w:szCs w:val="24"/>
        </w:rPr>
      </w:pPr>
      <w:r>
        <w:rPr>
          <w:bCs/>
          <w:sz w:val="24"/>
          <w:szCs w:val="24"/>
        </w:rPr>
        <w:t>En el e</w:t>
      </w:r>
      <w:r w:rsidR="00B157E7">
        <w:rPr>
          <w:bCs/>
          <w:sz w:val="24"/>
          <w:szCs w:val="24"/>
        </w:rPr>
        <w:t>xpediente</w:t>
      </w:r>
      <w:r w:rsidR="00AF0777">
        <w:rPr>
          <w:bCs/>
          <w:sz w:val="24"/>
          <w:szCs w:val="24"/>
        </w:rPr>
        <w:t xml:space="preserve"> personal  se consigna  e</w:t>
      </w:r>
      <w:r w:rsidR="00B157E7">
        <w:rPr>
          <w:bCs/>
          <w:sz w:val="24"/>
          <w:szCs w:val="24"/>
        </w:rPr>
        <w:t xml:space="preserve">l folio 000021 corresponde a la Acción de Personal 1013 que rige  para el año 2010, por aumento de salario bajo el Convenio </w:t>
      </w:r>
      <w:r w:rsidR="00085BD8">
        <w:rPr>
          <w:bCs/>
          <w:sz w:val="24"/>
          <w:szCs w:val="24"/>
        </w:rPr>
        <w:t>COMEX-PROCOMER</w:t>
      </w:r>
      <w:r w:rsidR="00B157E7">
        <w:rPr>
          <w:bCs/>
          <w:sz w:val="24"/>
          <w:szCs w:val="24"/>
        </w:rPr>
        <w:t xml:space="preserve"> en el puesto de Coordinador General de Negociaciones </w:t>
      </w:r>
      <w:r w:rsidR="00E97C82">
        <w:rPr>
          <w:bCs/>
          <w:sz w:val="24"/>
          <w:szCs w:val="24"/>
        </w:rPr>
        <w:t>con un salario superior a los 5 millones de colones.</w:t>
      </w:r>
    </w:p>
    <w:p w:rsidR="00BD4EC8" w:rsidRDefault="00BD4EC8" w:rsidP="009755EE">
      <w:pPr>
        <w:pStyle w:val="Textonotapie"/>
        <w:tabs>
          <w:tab w:val="left" w:pos="480"/>
        </w:tabs>
        <w:jc w:val="both"/>
        <w:rPr>
          <w:bCs/>
          <w:sz w:val="24"/>
          <w:szCs w:val="24"/>
        </w:rPr>
      </w:pPr>
    </w:p>
    <w:p w:rsidR="00E97C82" w:rsidRDefault="00BD4EC8" w:rsidP="00BD4EC8">
      <w:pPr>
        <w:pStyle w:val="Textonotapie"/>
        <w:numPr>
          <w:ilvl w:val="0"/>
          <w:numId w:val="31"/>
        </w:numPr>
        <w:tabs>
          <w:tab w:val="left" w:pos="480"/>
        </w:tabs>
        <w:jc w:val="both"/>
        <w:rPr>
          <w:bCs/>
          <w:sz w:val="24"/>
          <w:szCs w:val="24"/>
        </w:rPr>
      </w:pPr>
      <w:r>
        <w:rPr>
          <w:bCs/>
          <w:sz w:val="24"/>
          <w:szCs w:val="24"/>
        </w:rPr>
        <w:t>No existe</w:t>
      </w:r>
      <w:r w:rsidR="00E97C82">
        <w:rPr>
          <w:bCs/>
          <w:sz w:val="24"/>
          <w:szCs w:val="24"/>
        </w:rPr>
        <w:t xml:space="preserve"> otra acción de personal por aumento de salario </w:t>
      </w:r>
      <w:r w:rsidR="00D31144">
        <w:rPr>
          <w:bCs/>
          <w:sz w:val="24"/>
          <w:szCs w:val="24"/>
        </w:rPr>
        <w:t xml:space="preserve"> en el expediente donde figure el aumento de salario de </w:t>
      </w:r>
      <w:r w:rsidR="00E97C82">
        <w:rPr>
          <w:bCs/>
          <w:sz w:val="24"/>
          <w:szCs w:val="24"/>
        </w:rPr>
        <w:t xml:space="preserve">antes de la Acción de personal No. 14120 </w:t>
      </w:r>
      <w:r w:rsidR="00AF0777">
        <w:rPr>
          <w:bCs/>
          <w:sz w:val="24"/>
          <w:szCs w:val="24"/>
        </w:rPr>
        <w:t xml:space="preserve">Fecha de ingreso 01-02-2007 hasta 21-05-2014, </w:t>
      </w:r>
      <w:r w:rsidR="00E97C82">
        <w:rPr>
          <w:bCs/>
          <w:sz w:val="24"/>
          <w:szCs w:val="24"/>
        </w:rPr>
        <w:t xml:space="preserve">por terminación de contrato laboral con responsabilidad patronal) según </w:t>
      </w:r>
      <w:r w:rsidR="00E97C82" w:rsidRPr="00AF0777">
        <w:rPr>
          <w:bCs/>
          <w:sz w:val="24"/>
          <w:szCs w:val="24"/>
        </w:rPr>
        <w:t>Oficio DM-223-2014</w:t>
      </w:r>
      <w:r w:rsidR="00E97C82">
        <w:rPr>
          <w:bCs/>
          <w:sz w:val="24"/>
          <w:szCs w:val="24"/>
        </w:rPr>
        <w:t xml:space="preserve"> de Procomer sin que exista ninguna firma dándole oficialidad a este asunto, donde se consigna un salario de más de 6 millones de colones  a partir del 21 de mayo del 2014</w:t>
      </w:r>
      <w:r w:rsidR="00D31144">
        <w:rPr>
          <w:bCs/>
          <w:sz w:val="24"/>
          <w:szCs w:val="24"/>
        </w:rPr>
        <w:t>, base para el cálculo de prestaciones legales que figura en el folio 000057</w:t>
      </w:r>
      <w:r w:rsidR="00E97C82">
        <w:rPr>
          <w:bCs/>
          <w:sz w:val="24"/>
          <w:szCs w:val="24"/>
        </w:rPr>
        <w:t>.</w:t>
      </w:r>
    </w:p>
    <w:p w:rsidR="00567CB2" w:rsidRDefault="00567CB2" w:rsidP="00567CB2">
      <w:pPr>
        <w:pStyle w:val="Prrafodelista"/>
        <w:rPr>
          <w:bCs w:val="0"/>
          <w:szCs w:val="24"/>
        </w:rPr>
      </w:pPr>
    </w:p>
    <w:p w:rsidR="00567CB2" w:rsidRDefault="00567CB2" w:rsidP="00BD4EC8">
      <w:pPr>
        <w:pStyle w:val="Textonotapie"/>
        <w:numPr>
          <w:ilvl w:val="0"/>
          <w:numId w:val="31"/>
        </w:numPr>
        <w:tabs>
          <w:tab w:val="left" w:pos="480"/>
        </w:tabs>
        <w:jc w:val="both"/>
        <w:rPr>
          <w:bCs/>
          <w:sz w:val="24"/>
          <w:szCs w:val="24"/>
        </w:rPr>
      </w:pPr>
      <w:r>
        <w:rPr>
          <w:bCs/>
          <w:sz w:val="24"/>
          <w:szCs w:val="24"/>
        </w:rPr>
        <w:t>Se vio la liquidación correspondien</w:t>
      </w:r>
      <w:r w:rsidR="009925F9">
        <w:rPr>
          <w:bCs/>
          <w:sz w:val="24"/>
          <w:szCs w:val="24"/>
        </w:rPr>
        <w:t>te a 7 años, 3 meses, y 16 días</w:t>
      </w:r>
      <w:r>
        <w:rPr>
          <w:bCs/>
          <w:sz w:val="24"/>
          <w:szCs w:val="24"/>
        </w:rPr>
        <w:t>, cálculo realizado por la oficina de Personal de P</w:t>
      </w:r>
      <w:r w:rsidR="009925F9">
        <w:rPr>
          <w:bCs/>
          <w:sz w:val="24"/>
          <w:szCs w:val="24"/>
        </w:rPr>
        <w:t>ROCOMER</w:t>
      </w:r>
      <w:r>
        <w:rPr>
          <w:bCs/>
          <w:sz w:val="24"/>
          <w:szCs w:val="24"/>
        </w:rPr>
        <w:t>, folio 057.</w:t>
      </w:r>
    </w:p>
    <w:p w:rsidR="00BD4EC8" w:rsidRDefault="00BD4EC8" w:rsidP="009755EE">
      <w:pPr>
        <w:pStyle w:val="Textonotapie"/>
        <w:tabs>
          <w:tab w:val="left" w:pos="480"/>
        </w:tabs>
        <w:jc w:val="both"/>
        <w:rPr>
          <w:bCs/>
          <w:color w:val="FF0000"/>
          <w:sz w:val="24"/>
          <w:szCs w:val="24"/>
        </w:rPr>
      </w:pPr>
    </w:p>
    <w:p w:rsidR="00BD4EC8" w:rsidRDefault="00BD4EC8" w:rsidP="009755EE">
      <w:pPr>
        <w:pStyle w:val="Textonotapie"/>
        <w:tabs>
          <w:tab w:val="left" w:pos="480"/>
        </w:tabs>
        <w:jc w:val="both"/>
        <w:rPr>
          <w:b/>
          <w:bCs/>
          <w:sz w:val="24"/>
          <w:szCs w:val="24"/>
        </w:rPr>
      </w:pPr>
      <w:r>
        <w:rPr>
          <w:b/>
          <w:bCs/>
          <w:sz w:val="24"/>
          <w:szCs w:val="24"/>
        </w:rPr>
        <w:t>Conclusiones</w:t>
      </w:r>
    </w:p>
    <w:p w:rsidR="00BD4EC8" w:rsidRPr="00BD4EC8" w:rsidRDefault="00BD4EC8" w:rsidP="009755EE">
      <w:pPr>
        <w:pStyle w:val="Textonotapie"/>
        <w:tabs>
          <w:tab w:val="left" w:pos="480"/>
        </w:tabs>
        <w:jc w:val="both"/>
        <w:rPr>
          <w:b/>
          <w:bCs/>
          <w:sz w:val="24"/>
          <w:szCs w:val="24"/>
        </w:rPr>
      </w:pPr>
    </w:p>
    <w:p w:rsidR="00A13FAC" w:rsidRPr="00BD4EC8" w:rsidRDefault="00BD4EC8" w:rsidP="009755EE">
      <w:pPr>
        <w:pStyle w:val="Textonotapie"/>
        <w:tabs>
          <w:tab w:val="left" w:pos="480"/>
        </w:tabs>
        <w:jc w:val="both"/>
        <w:rPr>
          <w:bCs/>
          <w:sz w:val="24"/>
          <w:szCs w:val="24"/>
        </w:rPr>
      </w:pPr>
      <w:r>
        <w:rPr>
          <w:bCs/>
          <w:color w:val="FF0000"/>
          <w:sz w:val="24"/>
          <w:szCs w:val="24"/>
        </w:rPr>
        <w:tab/>
      </w:r>
      <w:r w:rsidR="00A13FAC" w:rsidRPr="00BD4EC8">
        <w:rPr>
          <w:bCs/>
          <w:sz w:val="24"/>
          <w:szCs w:val="24"/>
        </w:rPr>
        <w:t xml:space="preserve">El expediente de personal de los funcionarios pagados por el convenio </w:t>
      </w:r>
      <w:r w:rsidR="009925F9">
        <w:rPr>
          <w:bCs/>
          <w:sz w:val="24"/>
          <w:szCs w:val="24"/>
        </w:rPr>
        <w:t>COMEX-PROCOMER</w:t>
      </w:r>
      <w:r w:rsidR="00A13FAC" w:rsidRPr="00BD4EC8">
        <w:rPr>
          <w:bCs/>
          <w:sz w:val="24"/>
          <w:szCs w:val="24"/>
        </w:rPr>
        <w:t xml:space="preserve"> en C</w:t>
      </w:r>
      <w:r w:rsidR="009925F9">
        <w:rPr>
          <w:bCs/>
          <w:sz w:val="24"/>
          <w:szCs w:val="24"/>
        </w:rPr>
        <w:t>OMEX</w:t>
      </w:r>
      <w:r w:rsidR="00A13FAC" w:rsidRPr="00BD4EC8">
        <w:rPr>
          <w:bCs/>
          <w:sz w:val="24"/>
          <w:szCs w:val="24"/>
        </w:rPr>
        <w:t xml:space="preserve">, deben permanecer en todo momento en forma completa y al día para un adecuado control interno y toma de decisiones.  </w:t>
      </w:r>
    </w:p>
    <w:p w:rsidR="00133D71" w:rsidRDefault="00133D71" w:rsidP="009755EE">
      <w:pPr>
        <w:pStyle w:val="Textonotapie"/>
        <w:tabs>
          <w:tab w:val="left" w:pos="480"/>
        </w:tabs>
        <w:jc w:val="both"/>
        <w:rPr>
          <w:b/>
          <w:bCs/>
          <w:sz w:val="24"/>
          <w:szCs w:val="24"/>
        </w:rPr>
      </w:pPr>
    </w:p>
    <w:p w:rsidR="00BD4EC8" w:rsidRDefault="00BD4EC8" w:rsidP="009755EE">
      <w:pPr>
        <w:pStyle w:val="Textonotapie"/>
        <w:tabs>
          <w:tab w:val="left" w:pos="480"/>
        </w:tabs>
        <w:jc w:val="both"/>
        <w:rPr>
          <w:b/>
          <w:bCs/>
          <w:sz w:val="24"/>
          <w:szCs w:val="24"/>
        </w:rPr>
      </w:pPr>
      <w:r>
        <w:rPr>
          <w:b/>
          <w:bCs/>
          <w:sz w:val="24"/>
          <w:szCs w:val="24"/>
        </w:rPr>
        <w:t>Recomendaciones</w:t>
      </w:r>
    </w:p>
    <w:p w:rsidR="00BD4EC8" w:rsidRDefault="00BD4EC8" w:rsidP="009755EE">
      <w:pPr>
        <w:pStyle w:val="Textonotapie"/>
        <w:tabs>
          <w:tab w:val="left" w:pos="480"/>
        </w:tabs>
        <w:jc w:val="both"/>
        <w:rPr>
          <w:b/>
          <w:bCs/>
          <w:sz w:val="24"/>
          <w:szCs w:val="24"/>
        </w:rPr>
      </w:pPr>
    </w:p>
    <w:p w:rsidR="0006659C" w:rsidRDefault="005127CF" w:rsidP="009755EE">
      <w:pPr>
        <w:pStyle w:val="Textonotapie"/>
        <w:tabs>
          <w:tab w:val="left" w:pos="480"/>
        </w:tabs>
        <w:jc w:val="both"/>
        <w:rPr>
          <w:bCs/>
          <w:sz w:val="24"/>
          <w:szCs w:val="24"/>
        </w:rPr>
      </w:pPr>
      <w:r>
        <w:rPr>
          <w:bCs/>
          <w:sz w:val="24"/>
          <w:szCs w:val="24"/>
        </w:rPr>
        <w:tab/>
      </w:r>
      <w:r w:rsidR="0006659C" w:rsidRPr="00D462AB">
        <w:rPr>
          <w:bCs/>
          <w:sz w:val="24"/>
          <w:szCs w:val="24"/>
        </w:rPr>
        <w:t>La Unidad de Recursos Humanos</w:t>
      </w:r>
      <w:r w:rsidR="00C15BC5">
        <w:rPr>
          <w:bCs/>
          <w:sz w:val="24"/>
          <w:szCs w:val="24"/>
        </w:rPr>
        <w:t xml:space="preserve"> de COMEX</w:t>
      </w:r>
      <w:r w:rsidR="0006659C" w:rsidRPr="00D462AB">
        <w:rPr>
          <w:bCs/>
          <w:sz w:val="24"/>
          <w:szCs w:val="24"/>
        </w:rPr>
        <w:t xml:space="preserve">, debe establecer una fecha o momento determinado con la Unidad de Recursos </w:t>
      </w:r>
      <w:r w:rsidR="00D462AB" w:rsidRPr="00D462AB">
        <w:rPr>
          <w:bCs/>
          <w:sz w:val="24"/>
          <w:szCs w:val="24"/>
        </w:rPr>
        <w:t>H</w:t>
      </w:r>
      <w:r w:rsidR="0006659C" w:rsidRPr="00D462AB">
        <w:rPr>
          <w:bCs/>
          <w:sz w:val="24"/>
          <w:szCs w:val="24"/>
        </w:rPr>
        <w:t xml:space="preserve">umanos de </w:t>
      </w:r>
      <w:r w:rsidR="00D462AB" w:rsidRPr="00D462AB">
        <w:rPr>
          <w:bCs/>
          <w:sz w:val="24"/>
          <w:szCs w:val="24"/>
        </w:rPr>
        <w:t>P</w:t>
      </w:r>
      <w:r w:rsidR="0006659C" w:rsidRPr="00D462AB">
        <w:rPr>
          <w:bCs/>
          <w:sz w:val="24"/>
          <w:szCs w:val="24"/>
        </w:rPr>
        <w:t xml:space="preserve">rocomer </w:t>
      </w:r>
      <w:r w:rsidR="00D462AB" w:rsidRPr="00D462AB">
        <w:rPr>
          <w:bCs/>
          <w:sz w:val="24"/>
          <w:szCs w:val="24"/>
        </w:rPr>
        <w:t xml:space="preserve">para la coordinación e intercambio de documentos de los funcionarios pagados con el Convenio </w:t>
      </w:r>
      <w:r w:rsidR="00C15BC5">
        <w:rPr>
          <w:bCs/>
          <w:sz w:val="24"/>
          <w:szCs w:val="24"/>
        </w:rPr>
        <w:t>COMEX-PROCOMER</w:t>
      </w:r>
      <w:r w:rsidR="00D462AB" w:rsidRPr="00D462AB">
        <w:rPr>
          <w:bCs/>
          <w:sz w:val="24"/>
          <w:szCs w:val="24"/>
        </w:rPr>
        <w:t xml:space="preserve"> que sirvan de información actual y fidedigna que se necesitan archivar en el expediente físico y digital en </w:t>
      </w:r>
      <w:r w:rsidR="00C15BC5">
        <w:rPr>
          <w:bCs/>
          <w:sz w:val="24"/>
          <w:szCs w:val="24"/>
        </w:rPr>
        <w:lastRenderedPageBreak/>
        <w:t>COMEX</w:t>
      </w:r>
      <w:r w:rsidR="00D462AB" w:rsidRPr="00D462AB">
        <w:rPr>
          <w:bCs/>
          <w:sz w:val="24"/>
          <w:szCs w:val="24"/>
        </w:rPr>
        <w:t>, como base para una adecuada toma de decisiones</w:t>
      </w:r>
      <w:r w:rsidR="00D462AB">
        <w:rPr>
          <w:bCs/>
          <w:sz w:val="24"/>
          <w:szCs w:val="24"/>
        </w:rPr>
        <w:t>, en este caso y para todos los demás casos de funcionarios amparado en este convenio.</w:t>
      </w:r>
      <w:r w:rsidR="00D462AB" w:rsidRPr="00D462AB">
        <w:rPr>
          <w:bCs/>
          <w:sz w:val="24"/>
          <w:szCs w:val="24"/>
        </w:rPr>
        <w:t xml:space="preserve"> </w:t>
      </w:r>
    </w:p>
    <w:p w:rsidR="00BF29A6" w:rsidRDefault="00BF29A6" w:rsidP="0041238A">
      <w:pPr>
        <w:pStyle w:val="Textonotapie"/>
        <w:tabs>
          <w:tab w:val="left" w:pos="480"/>
        </w:tabs>
        <w:jc w:val="both"/>
        <w:rPr>
          <w:b/>
          <w:bCs/>
          <w:sz w:val="24"/>
          <w:szCs w:val="24"/>
        </w:rPr>
      </w:pPr>
    </w:p>
    <w:p w:rsidR="0041238A" w:rsidRPr="00582565" w:rsidRDefault="0041238A" w:rsidP="0041238A">
      <w:pPr>
        <w:pStyle w:val="Textonotapie"/>
        <w:tabs>
          <w:tab w:val="left" w:pos="480"/>
        </w:tabs>
        <w:jc w:val="both"/>
        <w:rPr>
          <w:b/>
          <w:bCs/>
          <w:sz w:val="24"/>
          <w:szCs w:val="24"/>
        </w:rPr>
      </w:pPr>
      <w:r>
        <w:rPr>
          <w:b/>
          <w:bCs/>
          <w:sz w:val="24"/>
          <w:szCs w:val="24"/>
        </w:rPr>
        <w:tab/>
        <w:t>Expediente Ronald Alpí</w:t>
      </w:r>
      <w:r w:rsidRPr="00582565">
        <w:rPr>
          <w:b/>
          <w:bCs/>
          <w:sz w:val="24"/>
          <w:szCs w:val="24"/>
        </w:rPr>
        <w:t>zar Arguedas</w:t>
      </w:r>
      <w:r>
        <w:rPr>
          <w:b/>
          <w:bCs/>
          <w:sz w:val="24"/>
          <w:szCs w:val="24"/>
        </w:rPr>
        <w:t>, cédula 1-0800-0340, funcionario saliente</w:t>
      </w:r>
    </w:p>
    <w:p w:rsidR="0041238A" w:rsidRDefault="0041238A" w:rsidP="0041238A">
      <w:pPr>
        <w:pStyle w:val="Textonotapie"/>
        <w:tabs>
          <w:tab w:val="left" w:pos="480"/>
        </w:tabs>
        <w:jc w:val="both"/>
        <w:rPr>
          <w:bCs/>
          <w:sz w:val="24"/>
          <w:szCs w:val="24"/>
        </w:rPr>
      </w:pPr>
    </w:p>
    <w:p w:rsidR="0041238A" w:rsidRDefault="0041238A" w:rsidP="0041238A">
      <w:pPr>
        <w:pStyle w:val="Textonotapie"/>
        <w:tabs>
          <w:tab w:val="left" w:pos="480"/>
        </w:tabs>
        <w:jc w:val="both"/>
        <w:rPr>
          <w:bCs/>
          <w:sz w:val="24"/>
          <w:szCs w:val="24"/>
        </w:rPr>
      </w:pPr>
      <w:r>
        <w:rPr>
          <w:bCs/>
          <w:sz w:val="24"/>
          <w:szCs w:val="24"/>
        </w:rPr>
        <w:tab/>
        <w:t xml:space="preserve">Funcionario de la Dirección General de Comercio Exterior saliente en el mes de junio del 2014, puesto pagado con presupuesto del Convenio COMEX-PROCOMER, en donde encontró: </w:t>
      </w:r>
    </w:p>
    <w:p w:rsidR="0041238A" w:rsidRDefault="0041238A" w:rsidP="0041238A">
      <w:pPr>
        <w:pStyle w:val="Textonotapie"/>
        <w:tabs>
          <w:tab w:val="left" w:pos="480"/>
        </w:tabs>
        <w:ind w:left="720"/>
        <w:jc w:val="both"/>
        <w:rPr>
          <w:bCs/>
          <w:sz w:val="24"/>
          <w:szCs w:val="24"/>
        </w:rPr>
      </w:pPr>
    </w:p>
    <w:p w:rsidR="0041238A" w:rsidRDefault="0041238A" w:rsidP="0041238A">
      <w:pPr>
        <w:pStyle w:val="Textonotapie"/>
        <w:numPr>
          <w:ilvl w:val="0"/>
          <w:numId w:val="20"/>
        </w:numPr>
        <w:tabs>
          <w:tab w:val="left" w:pos="480"/>
        </w:tabs>
        <w:jc w:val="both"/>
        <w:rPr>
          <w:bCs/>
          <w:sz w:val="24"/>
          <w:szCs w:val="24"/>
        </w:rPr>
      </w:pPr>
      <w:r>
        <w:rPr>
          <w:bCs/>
          <w:sz w:val="24"/>
          <w:szCs w:val="24"/>
        </w:rPr>
        <w:t>Recepción de Acta de Activos No. PI-INV-INP-147-2014 de fecha 27-06-2014 de Inventario de Bienes al momento de dejar la Institución.</w:t>
      </w:r>
    </w:p>
    <w:p w:rsidR="0041238A" w:rsidRDefault="0041238A" w:rsidP="0041238A">
      <w:pPr>
        <w:pStyle w:val="Textonotapie"/>
        <w:tabs>
          <w:tab w:val="left" w:pos="480"/>
        </w:tabs>
        <w:jc w:val="both"/>
        <w:rPr>
          <w:bCs/>
          <w:sz w:val="24"/>
          <w:szCs w:val="24"/>
        </w:rPr>
      </w:pPr>
    </w:p>
    <w:p w:rsidR="0041238A" w:rsidRDefault="0041238A" w:rsidP="0041238A">
      <w:pPr>
        <w:pStyle w:val="Textonotapie"/>
        <w:numPr>
          <w:ilvl w:val="0"/>
          <w:numId w:val="20"/>
        </w:numPr>
        <w:tabs>
          <w:tab w:val="left" w:pos="480"/>
        </w:tabs>
        <w:jc w:val="both"/>
        <w:rPr>
          <w:bCs/>
          <w:sz w:val="24"/>
          <w:szCs w:val="24"/>
        </w:rPr>
      </w:pPr>
      <w:r>
        <w:rPr>
          <w:bCs/>
          <w:sz w:val="24"/>
          <w:szCs w:val="24"/>
        </w:rPr>
        <w:t>Entrega de Declaración Jurada Anual a la CGR. Se realizó el 21 de mayo dentro de las fechas establecidas.</w:t>
      </w:r>
    </w:p>
    <w:p w:rsidR="0041238A" w:rsidRDefault="0041238A" w:rsidP="0041238A">
      <w:pPr>
        <w:pStyle w:val="Prrafodelista"/>
        <w:rPr>
          <w:bCs w:val="0"/>
          <w:szCs w:val="24"/>
        </w:rPr>
      </w:pPr>
    </w:p>
    <w:p w:rsidR="0041238A" w:rsidRDefault="0041238A" w:rsidP="0041238A">
      <w:pPr>
        <w:pStyle w:val="Textonotapie"/>
        <w:numPr>
          <w:ilvl w:val="0"/>
          <w:numId w:val="20"/>
        </w:numPr>
        <w:tabs>
          <w:tab w:val="left" w:pos="480"/>
        </w:tabs>
        <w:jc w:val="both"/>
        <w:rPr>
          <w:bCs/>
          <w:sz w:val="24"/>
          <w:szCs w:val="24"/>
        </w:rPr>
      </w:pPr>
      <w:r>
        <w:rPr>
          <w:bCs/>
          <w:sz w:val="24"/>
          <w:szCs w:val="24"/>
        </w:rPr>
        <w:t>Son consecuentes estas acciones y apegadas a la normativa vigente, se cumplió adecuadamente.</w:t>
      </w:r>
    </w:p>
    <w:p w:rsidR="0041238A" w:rsidRDefault="0041238A" w:rsidP="0041238A">
      <w:pPr>
        <w:pStyle w:val="Textonotapie"/>
        <w:tabs>
          <w:tab w:val="left" w:pos="480"/>
        </w:tabs>
        <w:jc w:val="both"/>
        <w:rPr>
          <w:bCs/>
          <w:color w:val="FF0000"/>
          <w:sz w:val="24"/>
          <w:szCs w:val="24"/>
        </w:rPr>
      </w:pPr>
    </w:p>
    <w:p w:rsidR="0041238A" w:rsidRPr="009D3A67" w:rsidRDefault="0041238A" w:rsidP="0041238A">
      <w:pPr>
        <w:pStyle w:val="Textonotapie"/>
        <w:tabs>
          <w:tab w:val="left" w:pos="480"/>
        </w:tabs>
        <w:jc w:val="both"/>
        <w:rPr>
          <w:b/>
          <w:bCs/>
          <w:sz w:val="24"/>
          <w:szCs w:val="24"/>
        </w:rPr>
      </w:pPr>
      <w:r w:rsidRPr="00E112A9">
        <w:rPr>
          <w:b/>
          <w:bCs/>
          <w:sz w:val="24"/>
          <w:szCs w:val="24"/>
        </w:rPr>
        <w:t>Conclusiones</w:t>
      </w:r>
    </w:p>
    <w:p w:rsidR="0041238A" w:rsidRDefault="0041238A" w:rsidP="0041238A">
      <w:pPr>
        <w:pStyle w:val="Textonotapie"/>
        <w:tabs>
          <w:tab w:val="left" w:pos="480"/>
        </w:tabs>
        <w:jc w:val="both"/>
        <w:rPr>
          <w:bCs/>
          <w:color w:val="FF0000"/>
          <w:sz w:val="24"/>
          <w:szCs w:val="24"/>
        </w:rPr>
      </w:pPr>
    </w:p>
    <w:p w:rsidR="0041238A" w:rsidRPr="00360C0B" w:rsidRDefault="0041238A" w:rsidP="0041238A">
      <w:pPr>
        <w:pStyle w:val="Textonotapie"/>
        <w:tabs>
          <w:tab w:val="left" w:pos="480"/>
        </w:tabs>
        <w:jc w:val="both"/>
        <w:rPr>
          <w:bCs/>
          <w:sz w:val="24"/>
          <w:szCs w:val="24"/>
        </w:rPr>
      </w:pPr>
      <w:r>
        <w:rPr>
          <w:bCs/>
          <w:sz w:val="24"/>
          <w:szCs w:val="24"/>
        </w:rPr>
        <w:tab/>
        <w:t xml:space="preserve">Se realizaron las acciones correspondientes que demanda un funcionario, al momento de su salida. </w:t>
      </w:r>
    </w:p>
    <w:p w:rsidR="0041238A" w:rsidRPr="00360C0B" w:rsidRDefault="0041238A" w:rsidP="0041238A">
      <w:pPr>
        <w:pStyle w:val="Textonotapie"/>
        <w:tabs>
          <w:tab w:val="left" w:pos="480"/>
        </w:tabs>
        <w:jc w:val="both"/>
        <w:rPr>
          <w:bCs/>
          <w:color w:val="FF0000"/>
          <w:sz w:val="24"/>
          <w:szCs w:val="24"/>
        </w:rPr>
      </w:pPr>
    </w:p>
    <w:p w:rsidR="0041238A" w:rsidRPr="00360C0B" w:rsidRDefault="0041238A" w:rsidP="0041238A">
      <w:pPr>
        <w:pStyle w:val="Textonotapie"/>
        <w:tabs>
          <w:tab w:val="left" w:pos="480"/>
        </w:tabs>
        <w:jc w:val="both"/>
        <w:rPr>
          <w:b/>
          <w:bCs/>
          <w:sz w:val="22"/>
          <w:szCs w:val="22"/>
        </w:rPr>
      </w:pPr>
      <w:r w:rsidRPr="00E112A9">
        <w:rPr>
          <w:b/>
          <w:bCs/>
          <w:sz w:val="24"/>
          <w:szCs w:val="24"/>
        </w:rPr>
        <w:t>Recomendaciones</w:t>
      </w:r>
    </w:p>
    <w:p w:rsidR="0041238A" w:rsidRPr="00360C0B" w:rsidRDefault="0041238A" w:rsidP="0041238A">
      <w:pPr>
        <w:pStyle w:val="Textonotapie"/>
        <w:tabs>
          <w:tab w:val="left" w:pos="480"/>
        </w:tabs>
        <w:jc w:val="both"/>
        <w:rPr>
          <w:bCs/>
          <w:color w:val="FF0000"/>
          <w:sz w:val="22"/>
          <w:szCs w:val="22"/>
        </w:rPr>
      </w:pPr>
    </w:p>
    <w:p w:rsidR="0041238A" w:rsidRDefault="0041238A" w:rsidP="0041238A">
      <w:pPr>
        <w:pStyle w:val="Textonotapie"/>
        <w:tabs>
          <w:tab w:val="left" w:pos="480"/>
        </w:tabs>
        <w:jc w:val="both"/>
        <w:rPr>
          <w:bCs/>
          <w:sz w:val="24"/>
          <w:szCs w:val="24"/>
        </w:rPr>
      </w:pPr>
      <w:r>
        <w:rPr>
          <w:bCs/>
          <w:sz w:val="24"/>
          <w:szCs w:val="24"/>
        </w:rPr>
        <w:tab/>
        <w:t xml:space="preserve">Seguir con esta buena práctica de control y extender a otros funcionarios que dejan la Institución. </w:t>
      </w:r>
    </w:p>
    <w:p w:rsidR="003F702A" w:rsidRPr="008C4762" w:rsidRDefault="003F702A" w:rsidP="003F702A">
      <w:pPr>
        <w:pStyle w:val="Textonotapie"/>
        <w:tabs>
          <w:tab w:val="left" w:pos="480"/>
        </w:tabs>
        <w:jc w:val="both"/>
        <w:rPr>
          <w:b/>
          <w:bCs/>
          <w:sz w:val="24"/>
          <w:szCs w:val="24"/>
        </w:rPr>
      </w:pPr>
    </w:p>
    <w:p w:rsidR="003F702A" w:rsidRPr="00360C0B" w:rsidRDefault="003F702A" w:rsidP="003F702A">
      <w:pPr>
        <w:pStyle w:val="Textonotapie"/>
        <w:tabs>
          <w:tab w:val="left" w:pos="480"/>
        </w:tabs>
        <w:jc w:val="both"/>
        <w:rPr>
          <w:b/>
          <w:bCs/>
          <w:sz w:val="22"/>
          <w:szCs w:val="22"/>
        </w:rPr>
      </w:pPr>
      <w:r w:rsidRPr="008C71F3">
        <w:rPr>
          <w:b/>
          <w:bCs/>
          <w:sz w:val="24"/>
          <w:szCs w:val="24"/>
        </w:rPr>
        <w:t>Expediente DRH-EXP-FUN-079</w:t>
      </w:r>
      <w:r>
        <w:rPr>
          <w:bCs/>
          <w:sz w:val="24"/>
          <w:szCs w:val="24"/>
        </w:rPr>
        <w:t xml:space="preserve"> </w:t>
      </w:r>
      <w:r w:rsidRPr="008C71F3">
        <w:rPr>
          <w:b/>
          <w:bCs/>
          <w:sz w:val="24"/>
          <w:szCs w:val="24"/>
        </w:rPr>
        <w:t>Luis Núñez Badilla</w:t>
      </w:r>
      <w:r>
        <w:rPr>
          <w:bCs/>
          <w:sz w:val="24"/>
          <w:szCs w:val="24"/>
        </w:rPr>
        <w:t>, Cédula 1-0821-0654, funcionario saliente</w:t>
      </w:r>
    </w:p>
    <w:p w:rsidR="003F702A" w:rsidRPr="00360C0B" w:rsidRDefault="003F702A" w:rsidP="003F702A">
      <w:pPr>
        <w:pStyle w:val="Textonotapie"/>
        <w:tabs>
          <w:tab w:val="left" w:pos="480"/>
        </w:tabs>
        <w:jc w:val="both"/>
        <w:rPr>
          <w:b/>
          <w:bCs/>
          <w:sz w:val="22"/>
          <w:szCs w:val="22"/>
        </w:rPr>
      </w:pPr>
    </w:p>
    <w:p w:rsidR="003F702A" w:rsidRPr="00360C0B" w:rsidRDefault="003F702A" w:rsidP="003F702A">
      <w:pPr>
        <w:pStyle w:val="Textonotapie"/>
        <w:numPr>
          <w:ilvl w:val="0"/>
          <w:numId w:val="32"/>
        </w:numPr>
        <w:tabs>
          <w:tab w:val="left" w:pos="480"/>
        </w:tabs>
        <w:jc w:val="both"/>
        <w:rPr>
          <w:bCs/>
          <w:sz w:val="22"/>
          <w:szCs w:val="22"/>
        </w:rPr>
      </w:pPr>
      <w:r>
        <w:rPr>
          <w:bCs/>
          <w:sz w:val="24"/>
          <w:szCs w:val="24"/>
        </w:rPr>
        <w:t>Conductor de Servicio Civil 1, (Conductor del Vehículo asignado al Viceministro), Presupuesto Nacional, Ingreso 3-05-2010, finiquito al 30-05-2014, según Acción de Personal 1113007793, sin embargo de acuerdo con el Oficio del Viceministro DVI-0059-14 de fecha 24 de marzo 2014,  el cese de funciones es al 8 de mayo 2014</w:t>
      </w:r>
    </w:p>
    <w:p w:rsidR="003F702A" w:rsidRPr="00360C0B" w:rsidRDefault="003F702A" w:rsidP="003F702A">
      <w:pPr>
        <w:pStyle w:val="Textonotapie"/>
        <w:tabs>
          <w:tab w:val="left" w:pos="480"/>
        </w:tabs>
        <w:jc w:val="both"/>
        <w:rPr>
          <w:bCs/>
          <w:color w:val="FF0000"/>
          <w:sz w:val="22"/>
          <w:szCs w:val="22"/>
        </w:rPr>
      </w:pPr>
    </w:p>
    <w:p w:rsidR="003F702A" w:rsidRPr="00360C0B" w:rsidRDefault="003F702A" w:rsidP="003F702A">
      <w:pPr>
        <w:pStyle w:val="Textonotapie"/>
        <w:numPr>
          <w:ilvl w:val="0"/>
          <w:numId w:val="32"/>
        </w:numPr>
        <w:tabs>
          <w:tab w:val="left" w:pos="480"/>
        </w:tabs>
        <w:jc w:val="both"/>
        <w:rPr>
          <w:bCs/>
          <w:sz w:val="22"/>
          <w:szCs w:val="22"/>
        </w:rPr>
      </w:pPr>
      <w:r>
        <w:rPr>
          <w:bCs/>
          <w:sz w:val="24"/>
          <w:szCs w:val="24"/>
        </w:rPr>
        <w:t>Se vio boleta de salario devengado de la primera y segunda quincena del mes de mayo en el sistema integra, determinando que el pago se realizó por los días trabajados en el mes de mayo hasta el día 8. Es conforme.</w:t>
      </w:r>
    </w:p>
    <w:p w:rsidR="003F702A" w:rsidRPr="00360C0B" w:rsidRDefault="003F702A" w:rsidP="003F702A">
      <w:pPr>
        <w:pStyle w:val="Textonotapie"/>
        <w:tabs>
          <w:tab w:val="left" w:pos="480"/>
        </w:tabs>
        <w:jc w:val="both"/>
        <w:rPr>
          <w:bCs/>
          <w:color w:val="FF0000"/>
          <w:sz w:val="22"/>
          <w:szCs w:val="22"/>
        </w:rPr>
      </w:pPr>
    </w:p>
    <w:p w:rsidR="003F702A" w:rsidRPr="00360C0B" w:rsidRDefault="003F702A" w:rsidP="003F702A">
      <w:pPr>
        <w:pStyle w:val="Textonotapie"/>
        <w:numPr>
          <w:ilvl w:val="0"/>
          <w:numId w:val="32"/>
        </w:numPr>
        <w:tabs>
          <w:tab w:val="left" w:pos="480"/>
        </w:tabs>
        <w:jc w:val="both"/>
        <w:rPr>
          <w:bCs/>
          <w:sz w:val="22"/>
          <w:szCs w:val="22"/>
        </w:rPr>
      </w:pPr>
      <w:r>
        <w:rPr>
          <w:bCs/>
          <w:sz w:val="24"/>
          <w:szCs w:val="24"/>
        </w:rPr>
        <w:t>No requiere Informe final de gestión por ser el puesto Conductor de Vehículo del Ex Viceministro.</w:t>
      </w:r>
    </w:p>
    <w:p w:rsidR="003F702A" w:rsidRPr="00360C0B" w:rsidRDefault="003F702A" w:rsidP="003F702A">
      <w:pPr>
        <w:pStyle w:val="Textonotapie"/>
        <w:tabs>
          <w:tab w:val="left" w:pos="480"/>
        </w:tabs>
        <w:jc w:val="both"/>
        <w:rPr>
          <w:bCs/>
          <w:sz w:val="22"/>
          <w:szCs w:val="22"/>
        </w:rPr>
      </w:pPr>
    </w:p>
    <w:p w:rsidR="003F702A" w:rsidRDefault="003F702A" w:rsidP="003F702A">
      <w:pPr>
        <w:pStyle w:val="Textonotapie"/>
        <w:numPr>
          <w:ilvl w:val="0"/>
          <w:numId w:val="32"/>
        </w:numPr>
        <w:tabs>
          <w:tab w:val="left" w:pos="480"/>
        </w:tabs>
        <w:jc w:val="both"/>
        <w:rPr>
          <w:bCs/>
          <w:sz w:val="24"/>
          <w:szCs w:val="24"/>
        </w:rPr>
      </w:pPr>
      <w:r>
        <w:rPr>
          <w:bCs/>
          <w:sz w:val="24"/>
          <w:szCs w:val="24"/>
        </w:rPr>
        <w:t>No requiere Declaración Jurada a la CGR, por el puesto.</w:t>
      </w:r>
    </w:p>
    <w:p w:rsidR="003F702A" w:rsidRDefault="003F702A" w:rsidP="003F702A">
      <w:pPr>
        <w:pStyle w:val="Textonotapie"/>
        <w:tabs>
          <w:tab w:val="left" w:pos="480"/>
        </w:tabs>
        <w:jc w:val="both"/>
        <w:rPr>
          <w:b/>
          <w:bCs/>
          <w:sz w:val="24"/>
          <w:szCs w:val="24"/>
        </w:rPr>
      </w:pPr>
      <w:r w:rsidRPr="008C71F3">
        <w:rPr>
          <w:b/>
          <w:bCs/>
          <w:sz w:val="24"/>
          <w:szCs w:val="24"/>
        </w:rPr>
        <w:lastRenderedPageBreak/>
        <w:t>Expediente DRH-EXP-FUN-Sin número, Yonathan Ordoñez Ugalde</w:t>
      </w:r>
      <w:r w:rsidRPr="003F702A">
        <w:rPr>
          <w:bCs/>
          <w:sz w:val="24"/>
          <w:szCs w:val="24"/>
        </w:rPr>
        <w:t xml:space="preserve"> </w:t>
      </w:r>
      <w:r>
        <w:rPr>
          <w:bCs/>
          <w:sz w:val="24"/>
          <w:szCs w:val="24"/>
        </w:rPr>
        <w:t>Cédula 1-0996-0339,</w:t>
      </w:r>
      <w:r w:rsidRPr="003F702A">
        <w:rPr>
          <w:b/>
          <w:bCs/>
          <w:sz w:val="24"/>
          <w:szCs w:val="24"/>
        </w:rPr>
        <w:t xml:space="preserve"> </w:t>
      </w:r>
      <w:r>
        <w:rPr>
          <w:b/>
          <w:bCs/>
          <w:sz w:val="24"/>
          <w:szCs w:val="24"/>
        </w:rPr>
        <w:t>funcionario de nuevo ingreso</w:t>
      </w:r>
    </w:p>
    <w:p w:rsidR="003F702A" w:rsidRDefault="003F702A" w:rsidP="003F702A">
      <w:pPr>
        <w:pStyle w:val="Textonotapie"/>
        <w:tabs>
          <w:tab w:val="left" w:pos="480"/>
        </w:tabs>
        <w:jc w:val="both"/>
        <w:rPr>
          <w:b/>
          <w:bCs/>
          <w:sz w:val="24"/>
          <w:szCs w:val="24"/>
        </w:rPr>
      </w:pPr>
    </w:p>
    <w:p w:rsidR="003F702A" w:rsidRDefault="003F702A" w:rsidP="003F702A">
      <w:pPr>
        <w:pStyle w:val="Textonotapie"/>
        <w:numPr>
          <w:ilvl w:val="0"/>
          <w:numId w:val="33"/>
        </w:numPr>
        <w:tabs>
          <w:tab w:val="left" w:pos="480"/>
        </w:tabs>
        <w:jc w:val="both"/>
        <w:rPr>
          <w:bCs/>
          <w:sz w:val="24"/>
          <w:szCs w:val="24"/>
        </w:rPr>
      </w:pPr>
      <w:r>
        <w:rPr>
          <w:bCs/>
          <w:sz w:val="24"/>
          <w:szCs w:val="24"/>
        </w:rPr>
        <w:t xml:space="preserve">Conductor de Servicio Civil 1, (Conductor del Vehículo asignado al Viceministro), Licencia B3 Presupuesto Nacional, Ingreso 16-05-2014, </w:t>
      </w:r>
      <w:r w:rsidRPr="007C1A94">
        <w:rPr>
          <w:bCs/>
          <w:sz w:val="24"/>
          <w:szCs w:val="24"/>
        </w:rPr>
        <w:t xml:space="preserve">La Acción de Personal </w:t>
      </w:r>
      <w:r>
        <w:rPr>
          <w:bCs/>
          <w:sz w:val="24"/>
          <w:szCs w:val="24"/>
        </w:rPr>
        <w:t>N°</w:t>
      </w:r>
      <w:r w:rsidRPr="007C1A94">
        <w:rPr>
          <w:bCs/>
          <w:sz w:val="24"/>
          <w:szCs w:val="24"/>
        </w:rPr>
        <w:t xml:space="preserve"> 514008806, rige a partir del 16-05-2014 con vencimiento al 30-11-2014</w:t>
      </w:r>
      <w:r>
        <w:rPr>
          <w:bCs/>
          <w:sz w:val="24"/>
          <w:szCs w:val="24"/>
        </w:rPr>
        <w:t xml:space="preserve">.  Falta foliar el expediente y archivar en expediente nuevo. </w:t>
      </w:r>
    </w:p>
    <w:p w:rsidR="003F702A" w:rsidRDefault="003F702A" w:rsidP="003F702A">
      <w:pPr>
        <w:pStyle w:val="Textonotapie"/>
        <w:tabs>
          <w:tab w:val="left" w:pos="480"/>
        </w:tabs>
        <w:jc w:val="both"/>
        <w:rPr>
          <w:bCs/>
          <w:color w:val="FF0000"/>
          <w:sz w:val="24"/>
          <w:szCs w:val="24"/>
        </w:rPr>
      </w:pPr>
    </w:p>
    <w:p w:rsidR="003F702A" w:rsidRDefault="003F702A" w:rsidP="003F702A">
      <w:pPr>
        <w:pStyle w:val="Textonotapie"/>
        <w:numPr>
          <w:ilvl w:val="0"/>
          <w:numId w:val="33"/>
        </w:numPr>
        <w:tabs>
          <w:tab w:val="left" w:pos="480"/>
        </w:tabs>
        <w:jc w:val="both"/>
        <w:rPr>
          <w:bCs/>
          <w:sz w:val="24"/>
          <w:szCs w:val="24"/>
        </w:rPr>
      </w:pPr>
      <w:r>
        <w:rPr>
          <w:bCs/>
          <w:sz w:val="24"/>
          <w:szCs w:val="24"/>
        </w:rPr>
        <w:t>No requiere recepción de Informe final de gestión</w:t>
      </w:r>
      <w:r w:rsidR="00A05E6D">
        <w:rPr>
          <w:bCs/>
          <w:sz w:val="24"/>
          <w:szCs w:val="24"/>
        </w:rPr>
        <w:t>,</w:t>
      </w:r>
      <w:r>
        <w:rPr>
          <w:bCs/>
          <w:sz w:val="24"/>
          <w:szCs w:val="24"/>
        </w:rPr>
        <w:t xml:space="preserve"> por ser el puesto Conductor de Vehículo para el Viceministro.</w:t>
      </w:r>
    </w:p>
    <w:p w:rsidR="003F702A" w:rsidRDefault="003F702A" w:rsidP="003F702A">
      <w:pPr>
        <w:pStyle w:val="Textonotapie"/>
        <w:tabs>
          <w:tab w:val="left" w:pos="480"/>
        </w:tabs>
        <w:jc w:val="both"/>
        <w:rPr>
          <w:bCs/>
          <w:sz w:val="24"/>
          <w:szCs w:val="24"/>
        </w:rPr>
      </w:pPr>
    </w:p>
    <w:p w:rsidR="0041238A" w:rsidRDefault="003F702A" w:rsidP="0041238A">
      <w:pPr>
        <w:pStyle w:val="Textonotapie"/>
        <w:numPr>
          <w:ilvl w:val="0"/>
          <w:numId w:val="33"/>
        </w:numPr>
        <w:tabs>
          <w:tab w:val="left" w:pos="480"/>
        </w:tabs>
        <w:jc w:val="both"/>
        <w:rPr>
          <w:bCs/>
          <w:sz w:val="24"/>
          <w:szCs w:val="24"/>
        </w:rPr>
      </w:pPr>
      <w:r>
        <w:rPr>
          <w:bCs/>
          <w:sz w:val="24"/>
          <w:szCs w:val="24"/>
        </w:rPr>
        <w:t>No requiere Declaración Jurada a la CGR, por el puesto</w:t>
      </w:r>
      <w:r w:rsidR="002535B7">
        <w:rPr>
          <w:bCs/>
          <w:sz w:val="24"/>
          <w:szCs w:val="24"/>
        </w:rPr>
        <w:t>.</w:t>
      </w:r>
    </w:p>
    <w:p w:rsidR="002535B7" w:rsidRPr="003F702A" w:rsidRDefault="002535B7" w:rsidP="002535B7">
      <w:pPr>
        <w:pStyle w:val="Textonotapie"/>
        <w:tabs>
          <w:tab w:val="left" w:pos="480"/>
        </w:tabs>
        <w:jc w:val="both"/>
        <w:rPr>
          <w:bCs/>
          <w:sz w:val="24"/>
          <w:szCs w:val="24"/>
        </w:rPr>
      </w:pPr>
    </w:p>
    <w:p w:rsidR="0041238A" w:rsidRPr="00E112A9" w:rsidRDefault="0041238A" w:rsidP="0041238A">
      <w:pPr>
        <w:pStyle w:val="Textonotapie"/>
        <w:tabs>
          <w:tab w:val="left" w:pos="480"/>
        </w:tabs>
        <w:jc w:val="both"/>
        <w:rPr>
          <w:b/>
          <w:bCs/>
          <w:sz w:val="24"/>
          <w:szCs w:val="24"/>
        </w:rPr>
      </w:pPr>
      <w:r w:rsidRPr="00E112A9">
        <w:rPr>
          <w:b/>
          <w:bCs/>
          <w:sz w:val="24"/>
          <w:szCs w:val="24"/>
        </w:rPr>
        <w:t>Conclusiones</w:t>
      </w:r>
    </w:p>
    <w:p w:rsidR="0041238A" w:rsidRDefault="0041238A" w:rsidP="0041238A">
      <w:pPr>
        <w:pStyle w:val="Textonotapie"/>
        <w:tabs>
          <w:tab w:val="left" w:pos="480"/>
        </w:tabs>
        <w:jc w:val="both"/>
        <w:rPr>
          <w:bCs/>
          <w:sz w:val="24"/>
          <w:szCs w:val="24"/>
        </w:rPr>
      </w:pPr>
    </w:p>
    <w:p w:rsidR="0041238A" w:rsidRDefault="0041238A" w:rsidP="0041238A">
      <w:pPr>
        <w:pStyle w:val="Textonotapie"/>
        <w:tabs>
          <w:tab w:val="left" w:pos="480"/>
        </w:tabs>
        <w:jc w:val="both"/>
        <w:rPr>
          <w:bCs/>
          <w:sz w:val="24"/>
          <w:szCs w:val="24"/>
        </w:rPr>
      </w:pPr>
      <w:r>
        <w:rPr>
          <w:bCs/>
          <w:sz w:val="24"/>
          <w:szCs w:val="24"/>
        </w:rPr>
        <w:tab/>
        <w:t>No se encontró evidencia de haber firmado el acta de activo</w:t>
      </w:r>
      <w:r w:rsidR="002535B7">
        <w:rPr>
          <w:bCs/>
          <w:sz w:val="24"/>
          <w:szCs w:val="24"/>
        </w:rPr>
        <w:t>s</w:t>
      </w:r>
      <w:r>
        <w:rPr>
          <w:bCs/>
          <w:sz w:val="24"/>
          <w:szCs w:val="24"/>
        </w:rPr>
        <w:t xml:space="preserve"> fijo</w:t>
      </w:r>
      <w:r w:rsidR="002535B7">
        <w:rPr>
          <w:bCs/>
          <w:sz w:val="24"/>
          <w:szCs w:val="24"/>
        </w:rPr>
        <w:t>s</w:t>
      </w:r>
      <w:r>
        <w:rPr>
          <w:bCs/>
          <w:sz w:val="24"/>
          <w:szCs w:val="24"/>
        </w:rPr>
        <w:t>, recibido bajo responsabilidad al momento de ingreso a la Institución, por lo que no se c</w:t>
      </w:r>
      <w:r w:rsidR="002535B7">
        <w:rPr>
          <w:bCs/>
          <w:sz w:val="24"/>
          <w:szCs w:val="24"/>
        </w:rPr>
        <w:t>umplió con la directriz de la C</w:t>
      </w:r>
      <w:r>
        <w:rPr>
          <w:bCs/>
          <w:sz w:val="24"/>
          <w:szCs w:val="24"/>
        </w:rPr>
        <w:t>GR.</w:t>
      </w:r>
    </w:p>
    <w:p w:rsidR="0041238A" w:rsidRDefault="0041238A" w:rsidP="0041238A">
      <w:pPr>
        <w:pStyle w:val="Textonotapie"/>
        <w:tabs>
          <w:tab w:val="left" w:pos="480"/>
        </w:tabs>
        <w:jc w:val="both"/>
        <w:rPr>
          <w:bCs/>
          <w:sz w:val="24"/>
          <w:szCs w:val="24"/>
        </w:rPr>
      </w:pPr>
    </w:p>
    <w:p w:rsidR="0041238A" w:rsidRPr="00E112A9" w:rsidRDefault="0041238A" w:rsidP="0041238A">
      <w:pPr>
        <w:pStyle w:val="Textonotapie"/>
        <w:tabs>
          <w:tab w:val="left" w:pos="480"/>
        </w:tabs>
        <w:jc w:val="both"/>
        <w:rPr>
          <w:b/>
          <w:bCs/>
          <w:sz w:val="24"/>
          <w:szCs w:val="24"/>
        </w:rPr>
      </w:pPr>
      <w:r w:rsidRPr="00E112A9">
        <w:rPr>
          <w:b/>
          <w:bCs/>
          <w:sz w:val="24"/>
          <w:szCs w:val="24"/>
        </w:rPr>
        <w:t>Recomendaciones</w:t>
      </w:r>
    </w:p>
    <w:p w:rsidR="0041238A" w:rsidRDefault="0041238A" w:rsidP="0041238A">
      <w:pPr>
        <w:pStyle w:val="Textonotapie"/>
        <w:tabs>
          <w:tab w:val="left" w:pos="480"/>
        </w:tabs>
        <w:jc w:val="both"/>
        <w:rPr>
          <w:bCs/>
          <w:sz w:val="24"/>
          <w:szCs w:val="24"/>
        </w:rPr>
      </w:pPr>
    </w:p>
    <w:p w:rsidR="0041238A" w:rsidRDefault="0041238A" w:rsidP="0041238A">
      <w:pPr>
        <w:pStyle w:val="Textonotapie"/>
        <w:tabs>
          <w:tab w:val="left" w:pos="480"/>
        </w:tabs>
        <w:jc w:val="both"/>
        <w:rPr>
          <w:bCs/>
          <w:color w:val="FF0000"/>
          <w:sz w:val="24"/>
          <w:szCs w:val="24"/>
        </w:rPr>
      </w:pPr>
      <w:r>
        <w:rPr>
          <w:bCs/>
          <w:sz w:val="24"/>
          <w:szCs w:val="24"/>
        </w:rPr>
        <w:tab/>
        <w:t xml:space="preserve">El </w:t>
      </w:r>
      <w:r w:rsidR="002535B7">
        <w:rPr>
          <w:bCs/>
          <w:sz w:val="24"/>
          <w:szCs w:val="24"/>
        </w:rPr>
        <w:t>A</w:t>
      </w:r>
      <w:r>
        <w:rPr>
          <w:bCs/>
          <w:sz w:val="24"/>
          <w:szCs w:val="24"/>
        </w:rPr>
        <w:t>dministrado</w:t>
      </w:r>
      <w:r w:rsidR="002535B7">
        <w:rPr>
          <w:bCs/>
          <w:sz w:val="24"/>
          <w:szCs w:val="24"/>
        </w:rPr>
        <w:t>r de B</w:t>
      </w:r>
      <w:r>
        <w:rPr>
          <w:bCs/>
          <w:sz w:val="24"/>
          <w:szCs w:val="24"/>
        </w:rPr>
        <w:t>ienes en coordinación con Recursos Humanos, deben tener en cuenta el momento de entrega de bienes a funcionarios de nuevo ingreso en la fecha indicada de la acción de personal y archivar en el expediente de personal.  En este caso específico debe regularizarse esta falla.</w:t>
      </w:r>
    </w:p>
    <w:p w:rsidR="0041238A" w:rsidRDefault="0041238A" w:rsidP="0041238A">
      <w:pPr>
        <w:pStyle w:val="Textonotapie"/>
        <w:tabs>
          <w:tab w:val="left" w:pos="480"/>
        </w:tabs>
        <w:jc w:val="both"/>
        <w:rPr>
          <w:bCs/>
          <w:color w:val="FF0000"/>
          <w:sz w:val="24"/>
          <w:szCs w:val="24"/>
        </w:rPr>
      </w:pPr>
    </w:p>
    <w:p w:rsidR="0041238A" w:rsidRDefault="0041238A" w:rsidP="0041238A">
      <w:pPr>
        <w:pStyle w:val="Textonotapie"/>
        <w:tabs>
          <w:tab w:val="left" w:pos="480"/>
        </w:tabs>
        <w:jc w:val="both"/>
        <w:rPr>
          <w:b/>
          <w:bCs/>
          <w:sz w:val="24"/>
          <w:szCs w:val="24"/>
        </w:rPr>
      </w:pPr>
      <w:r>
        <w:rPr>
          <w:b/>
          <w:bCs/>
          <w:sz w:val="24"/>
          <w:szCs w:val="24"/>
        </w:rPr>
        <w:tab/>
        <w:t xml:space="preserve">Expediente </w:t>
      </w:r>
      <w:r w:rsidRPr="00EA3B03">
        <w:rPr>
          <w:b/>
          <w:bCs/>
          <w:sz w:val="24"/>
          <w:szCs w:val="24"/>
        </w:rPr>
        <w:t>Roger Fallas Granados</w:t>
      </w:r>
      <w:r>
        <w:rPr>
          <w:b/>
          <w:bCs/>
          <w:sz w:val="24"/>
          <w:szCs w:val="24"/>
        </w:rPr>
        <w:t>, cédula 1-557-385, funcionario de nuevo ingreso</w:t>
      </w:r>
    </w:p>
    <w:p w:rsidR="0041238A" w:rsidRPr="00EA3B03" w:rsidRDefault="0041238A" w:rsidP="0041238A">
      <w:pPr>
        <w:pStyle w:val="Textonotapie"/>
        <w:tabs>
          <w:tab w:val="left" w:pos="480"/>
        </w:tabs>
        <w:jc w:val="both"/>
        <w:rPr>
          <w:b/>
          <w:bCs/>
          <w:sz w:val="24"/>
          <w:szCs w:val="24"/>
        </w:rPr>
      </w:pPr>
    </w:p>
    <w:p w:rsidR="0041238A" w:rsidRDefault="0041238A" w:rsidP="0041238A">
      <w:pPr>
        <w:pStyle w:val="Textonotapie"/>
        <w:numPr>
          <w:ilvl w:val="0"/>
          <w:numId w:val="25"/>
        </w:numPr>
        <w:tabs>
          <w:tab w:val="left" w:pos="480"/>
        </w:tabs>
        <w:jc w:val="both"/>
        <w:rPr>
          <w:bCs/>
          <w:sz w:val="24"/>
          <w:szCs w:val="24"/>
        </w:rPr>
      </w:pPr>
      <w:r>
        <w:rPr>
          <w:bCs/>
          <w:sz w:val="24"/>
          <w:szCs w:val="24"/>
        </w:rPr>
        <w:t>No requiere Informe final de gestión</w:t>
      </w:r>
      <w:r w:rsidR="002535B7">
        <w:rPr>
          <w:bCs/>
          <w:sz w:val="24"/>
          <w:szCs w:val="24"/>
        </w:rPr>
        <w:t>,</w:t>
      </w:r>
      <w:r>
        <w:rPr>
          <w:bCs/>
          <w:sz w:val="24"/>
          <w:szCs w:val="24"/>
        </w:rPr>
        <w:t xml:space="preserve"> por ser el puesto Conductor de Vehículo del Nuevo Viceministro.</w:t>
      </w:r>
    </w:p>
    <w:p w:rsidR="0041238A" w:rsidRDefault="0041238A" w:rsidP="0041238A">
      <w:pPr>
        <w:pStyle w:val="Textonotapie"/>
        <w:tabs>
          <w:tab w:val="left" w:pos="480"/>
        </w:tabs>
        <w:jc w:val="both"/>
        <w:rPr>
          <w:bCs/>
          <w:sz w:val="24"/>
          <w:szCs w:val="24"/>
        </w:rPr>
      </w:pPr>
    </w:p>
    <w:p w:rsidR="0041238A" w:rsidRDefault="0041238A" w:rsidP="0041238A">
      <w:pPr>
        <w:pStyle w:val="Textonotapie"/>
        <w:numPr>
          <w:ilvl w:val="0"/>
          <w:numId w:val="25"/>
        </w:numPr>
        <w:tabs>
          <w:tab w:val="left" w:pos="480"/>
        </w:tabs>
        <w:jc w:val="both"/>
        <w:rPr>
          <w:bCs/>
          <w:sz w:val="24"/>
          <w:szCs w:val="24"/>
        </w:rPr>
      </w:pPr>
      <w:r>
        <w:rPr>
          <w:bCs/>
          <w:sz w:val="24"/>
          <w:szCs w:val="24"/>
        </w:rPr>
        <w:t>No requiere Declaración Jurada a la CGR, por el puesto.</w:t>
      </w:r>
    </w:p>
    <w:p w:rsidR="0041238A" w:rsidRDefault="0041238A" w:rsidP="0041238A">
      <w:pPr>
        <w:pStyle w:val="Textonotapie"/>
        <w:tabs>
          <w:tab w:val="left" w:pos="480"/>
        </w:tabs>
        <w:jc w:val="both"/>
        <w:rPr>
          <w:bCs/>
          <w:sz w:val="24"/>
          <w:szCs w:val="24"/>
        </w:rPr>
      </w:pPr>
    </w:p>
    <w:p w:rsidR="0041238A" w:rsidRDefault="0041238A" w:rsidP="0041238A">
      <w:pPr>
        <w:pStyle w:val="Textonotapie"/>
        <w:numPr>
          <w:ilvl w:val="0"/>
          <w:numId w:val="25"/>
        </w:numPr>
        <w:tabs>
          <w:tab w:val="left" w:pos="480"/>
        </w:tabs>
        <w:jc w:val="both"/>
        <w:rPr>
          <w:bCs/>
          <w:sz w:val="24"/>
          <w:szCs w:val="24"/>
        </w:rPr>
      </w:pPr>
      <w:r>
        <w:rPr>
          <w:bCs/>
          <w:sz w:val="24"/>
          <w:szCs w:val="24"/>
        </w:rPr>
        <w:t>No tiene Acta de Activo</w:t>
      </w:r>
      <w:r w:rsidR="002535B7">
        <w:rPr>
          <w:bCs/>
          <w:sz w:val="24"/>
          <w:szCs w:val="24"/>
        </w:rPr>
        <w:t>s</w:t>
      </w:r>
      <w:r>
        <w:rPr>
          <w:bCs/>
          <w:sz w:val="24"/>
          <w:szCs w:val="24"/>
        </w:rPr>
        <w:t xml:space="preserve"> Fijo</w:t>
      </w:r>
      <w:r w:rsidR="002535B7">
        <w:rPr>
          <w:bCs/>
          <w:sz w:val="24"/>
          <w:szCs w:val="24"/>
        </w:rPr>
        <w:t>s</w:t>
      </w:r>
      <w:r>
        <w:rPr>
          <w:bCs/>
          <w:sz w:val="24"/>
          <w:szCs w:val="24"/>
        </w:rPr>
        <w:t xml:space="preserve">, pero </w:t>
      </w:r>
      <w:r w:rsidRPr="009D3A67">
        <w:rPr>
          <w:bCs/>
          <w:sz w:val="24"/>
          <w:szCs w:val="24"/>
        </w:rPr>
        <w:t>recib</w:t>
      </w:r>
      <w:r w:rsidR="00CC450B">
        <w:rPr>
          <w:bCs/>
          <w:sz w:val="24"/>
          <w:szCs w:val="24"/>
        </w:rPr>
        <w:t>ió</w:t>
      </w:r>
      <w:r w:rsidRPr="009D3A67">
        <w:rPr>
          <w:bCs/>
          <w:sz w:val="24"/>
          <w:szCs w:val="24"/>
        </w:rPr>
        <w:t xml:space="preserve"> vehículo y celular, conforme</w:t>
      </w:r>
      <w:r w:rsidR="002535B7">
        <w:rPr>
          <w:bCs/>
          <w:sz w:val="24"/>
          <w:szCs w:val="24"/>
        </w:rPr>
        <w:t>.</w:t>
      </w:r>
      <w:r w:rsidRPr="009D3A67">
        <w:rPr>
          <w:bCs/>
          <w:sz w:val="24"/>
          <w:szCs w:val="24"/>
        </w:rPr>
        <w:t xml:space="preserve">  </w:t>
      </w:r>
    </w:p>
    <w:p w:rsidR="0041238A" w:rsidRDefault="0041238A" w:rsidP="0041238A">
      <w:pPr>
        <w:pStyle w:val="Textonotapie"/>
        <w:tabs>
          <w:tab w:val="left" w:pos="480"/>
        </w:tabs>
        <w:jc w:val="both"/>
        <w:rPr>
          <w:bCs/>
          <w:sz w:val="24"/>
          <w:szCs w:val="24"/>
        </w:rPr>
      </w:pPr>
      <w:r w:rsidRPr="00E44AFE">
        <w:rPr>
          <w:bCs/>
          <w:sz w:val="24"/>
          <w:szCs w:val="24"/>
        </w:rPr>
        <w:t xml:space="preserve">          </w:t>
      </w:r>
    </w:p>
    <w:p w:rsidR="0041238A" w:rsidRDefault="0041238A" w:rsidP="0041238A">
      <w:pPr>
        <w:pStyle w:val="Textonotapie"/>
        <w:tabs>
          <w:tab w:val="left" w:pos="480"/>
        </w:tabs>
        <w:jc w:val="both"/>
        <w:rPr>
          <w:b/>
          <w:bCs/>
          <w:sz w:val="24"/>
          <w:szCs w:val="24"/>
        </w:rPr>
      </w:pPr>
      <w:r>
        <w:rPr>
          <w:b/>
          <w:bCs/>
          <w:sz w:val="24"/>
          <w:szCs w:val="24"/>
        </w:rPr>
        <w:t>Conclusiones</w:t>
      </w:r>
    </w:p>
    <w:p w:rsidR="0041238A" w:rsidRDefault="0041238A" w:rsidP="0041238A">
      <w:pPr>
        <w:pStyle w:val="Textonotapie"/>
        <w:tabs>
          <w:tab w:val="left" w:pos="480"/>
        </w:tabs>
        <w:jc w:val="both"/>
        <w:rPr>
          <w:b/>
          <w:bCs/>
          <w:sz w:val="24"/>
          <w:szCs w:val="24"/>
        </w:rPr>
      </w:pPr>
    </w:p>
    <w:p w:rsidR="0041238A" w:rsidRPr="00500E95" w:rsidRDefault="0041238A" w:rsidP="0041238A">
      <w:pPr>
        <w:pStyle w:val="Textonotapie"/>
        <w:tabs>
          <w:tab w:val="left" w:pos="480"/>
        </w:tabs>
        <w:jc w:val="both"/>
        <w:rPr>
          <w:bCs/>
          <w:sz w:val="24"/>
          <w:szCs w:val="24"/>
        </w:rPr>
      </w:pPr>
      <w:r>
        <w:rPr>
          <w:bCs/>
          <w:sz w:val="24"/>
          <w:szCs w:val="24"/>
        </w:rPr>
        <w:tab/>
        <w:t>No se encontró evidencia de haber firmado el acta de activo</w:t>
      </w:r>
      <w:r w:rsidR="002535B7">
        <w:rPr>
          <w:bCs/>
          <w:sz w:val="24"/>
          <w:szCs w:val="24"/>
        </w:rPr>
        <w:t>s</w:t>
      </w:r>
      <w:r>
        <w:rPr>
          <w:bCs/>
          <w:sz w:val="24"/>
          <w:szCs w:val="24"/>
        </w:rPr>
        <w:t xml:space="preserve"> fijo</w:t>
      </w:r>
      <w:r w:rsidR="002535B7">
        <w:rPr>
          <w:bCs/>
          <w:sz w:val="24"/>
          <w:szCs w:val="24"/>
        </w:rPr>
        <w:t>s</w:t>
      </w:r>
      <w:r>
        <w:rPr>
          <w:bCs/>
          <w:sz w:val="24"/>
          <w:szCs w:val="24"/>
        </w:rPr>
        <w:t>, recibido bajo responsabilidad al momento de ingreso a la Institución, por lo que no se cumpl</w:t>
      </w:r>
      <w:r w:rsidR="002535B7">
        <w:rPr>
          <w:bCs/>
          <w:sz w:val="24"/>
          <w:szCs w:val="24"/>
        </w:rPr>
        <w:t>ió con la directriz de la CGR.</w:t>
      </w:r>
    </w:p>
    <w:p w:rsidR="0041238A" w:rsidRDefault="0041238A" w:rsidP="0041238A">
      <w:pPr>
        <w:pStyle w:val="Textonotapie"/>
        <w:tabs>
          <w:tab w:val="left" w:pos="480"/>
        </w:tabs>
        <w:jc w:val="both"/>
        <w:rPr>
          <w:b/>
          <w:bCs/>
          <w:sz w:val="24"/>
          <w:szCs w:val="24"/>
        </w:rPr>
      </w:pPr>
    </w:p>
    <w:p w:rsidR="0041238A" w:rsidRDefault="0041238A" w:rsidP="0041238A">
      <w:pPr>
        <w:pStyle w:val="Textonotapie"/>
        <w:tabs>
          <w:tab w:val="left" w:pos="480"/>
        </w:tabs>
        <w:jc w:val="both"/>
        <w:rPr>
          <w:b/>
          <w:bCs/>
          <w:sz w:val="24"/>
          <w:szCs w:val="24"/>
        </w:rPr>
      </w:pPr>
      <w:r>
        <w:rPr>
          <w:b/>
          <w:bCs/>
          <w:sz w:val="24"/>
          <w:szCs w:val="24"/>
        </w:rPr>
        <w:lastRenderedPageBreak/>
        <w:t>Recomendaciones</w:t>
      </w:r>
    </w:p>
    <w:p w:rsidR="0041238A" w:rsidRDefault="0041238A" w:rsidP="0041238A">
      <w:pPr>
        <w:pStyle w:val="Textonotapie"/>
        <w:tabs>
          <w:tab w:val="left" w:pos="480"/>
        </w:tabs>
        <w:jc w:val="both"/>
        <w:rPr>
          <w:b/>
          <w:bCs/>
          <w:sz w:val="24"/>
          <w:szCs w:val="24"/>
        </w:rPr>
      </w:pPr>
    </w:p>
    <w:p w:rsidR="0041238A" w:rsidRDefault="0041238A" w:rsidP="0041238A">
      <w:pPr>
        <w:pStyle w:val="Textonotapie"/>
        <w:tabs>
          <w:tab w:val="left" w:pos="480"/>
        </w:tabs>
        <w:jc w:val="both"/>
        <w:rPr>
          <w:bCs/>
          <w:color w:val="FF0000"/>
          <w:sz w:val="24"/>
          <w:szCs w:val="24"/>
        </w:rPr>
      </w:pPr>
      <w:r>
        <w:rPr>
          <w:bCs/>
          <w:sz w:val="24"/>
          <w:szCs w:val="24"/>
        </w:rPr>
        <w:tab/>
        <w:t xml:space="preserve">El </w:t>
      </w:r>
      <w:r w:rsidR="002535B7">
        <w:rPr>
          <w:bCs/>
          <w:sz w:val="24"/>
          <w:szCs w:val="24"/>
        </w:rPr>
        <w:t>A</w:t>
      </w:r>
      <w:r>
        <w:rPr>
          <w:bCs/>
          <w:sz w:val="24"/>
          <w:szCs w:val="24"/>
        </w:rPr>
        <w:t xml:space="preserve">dministrador de </w:t>
      </w:r>
      <w:r w:rsidR="002535B7">
        <w:rPr>
          <w:bCs/>
          <w:sz w:val="24"/>
          <w:szCs w:val="24"/>
        </w:rPr>
        <w:t>B</w:t>
      </w:r>
      <w:r>
        <w:rPr>
          <w:bCs/>
          <w:sz w:val="24"/>
          <w:szCs w:val="24"/>
        </w:rPr>
        <w:t>ienes en coordinación con Recursos Humanos, deben tener en cuenta el momento de entrega de bienes a funcionarios de nuevo ingreso</w:t>
      </w:r>
      <w:r w:rsidR="002535B7">
        <w:rPr>
          <w:bCs/>
          <w:sz w:val="24"/>
          <w:szCs w:val="24"/>
        </w:rPr>
        <w:t>,</w:t>
      </w:r>
      <w:r>
        <w:rPr>
          <w:bCs/>
          <w:sz w:val="24"/>
          <w:szCs w:val="24"/>
        </w:rPr>
        <w:t xml:space="preserve"> en la fecha indicada de la acción de personal y archivar en el expediente de personal.  En este caso específico debe regularizarse esta falla.</w:t>
      </w:r>
    </w:p>
    <w:p w:rsidR="0041238A" w:rsidRDefault="0041238A" w:rsidP="0041238A">
      <w:pPr>
        <w:pStyle w:val="Textonotapie"/>
        <w:tabs>
          <w:tab w:val="left" w:pos="480"/>
        </w:tabs>
        <w:jc w:val="both"/>
        <w:rPr>
          <w:b/>
          <w:bCs/>
          <w:sz w:val="24"/>
          <w:szCs w:val="24"/>
        </w:rPr>
      </w:pPr>
    </w:p>
    <w:p w:rsidR="0041238A" w:rsidRDefault="0041238A" w:rsidP="0041238A">
      <w:pPr>
        <w:pStyle w:val="Textonotapie"/>
        <w:tabs>
          <w:tab w:val="left" w:pos="480"/>
        </w:tabs>
        <w:jc w:val="both"/>
        <w:rPr>
          <w:b/>
          <w:bCs/>
          <w:sz w:val="24"/>
          <w:szCs w:val="24"/>
        </w:rPr>
      </w:pPr>
      <w:r>
        <w:rPr>
          <w:b/>
          <w:bCs/>
          <w:sz w:val="24"/>
          <w:szCs w:val="24"/>
        </w:rPr>
        <w:tab/>
      </w:r>
      <w:r w:rsidRPr="00B0744B">
        <w:rPr>
          <w:b/>
          <w:bCs/>
          <w:sz w:val="24"/>
          <w:szCs w:val="24"/>
        </w:rPr>
        <w:t>Expediente Raquel Chanto Víquez</w:t>
      </w:r>
      <w:r>
        <w:rPr>
          <w:b/>
          <w:bCs/>
          <w:sz w:val="24"/>
          <w:szCs w:val="24"/>
        </w:rPr>
        <w:t>,</w:t>
      </w:r>
      <w:r w:rsidR="00BF29A6">
        <w:rPr>
          <w:b/>
          <w:bCs/>
          <w:sz w:val="24"/>
          <w:szCs w:val="24"/>
        </w:rPr>
        <w:t xml:space="preserve"> cédula 1-1252-0317, funcionaria</w:t>
      </w:r>
      <w:r>
        <w:rPr>
          <w:b/>
          <w:bCs/>
          <w:sz w:val="24"/>
          <w:szCs w:val="24"/>
        </w:rPr>
        <w:t xml:space="preserve"> saliente</w:t>
      </w:r>
    </w:p>
    <w:p w:rsidR="0041238A" w:rsidRDefault="0041238A" w:rsidP="0041238A">
      <w:pPr>
        <w:pStyle w:val="Textonotapie"/>
        <w:tabs>
          <w:tab w:val="left" w:pos="480"/>
        </w:tabs>
        <w:jc w:val="both"/>
        <w:rPr>
          <w:bCs/>
          <w:sz w:val="24"/>
          <w:szCs w:val="24"/>
        </w:rPr>
      </w:pPr>
    </w:p>
    <w:p w:rsidR="0041238A" w:rsidRDefault="0041238A" w:rsidP="0041238A">
      <w:pPr>
        <w:pStyle w:val="Textonotapie"/>
        <w:numPr>
          <w:ilvl w:val="0"/>
          <w:numId w:val="26"/>
        </w:numPr>
        <w:tabs>
          <w:tab w:val="left" w:pos="480"/>
        </w:tabs>
        <w:jc w:val="both"/>
        <w:rPr>
          <w:bCs/>
          <w:sz w:val="24"/>
          <w:szCs w:val="24"/>
        </w:rPr>
      </w:pPr>
      <w:r>
        <w:rPr>
          <w:bCs/>
          <w:sz w:val="24"/>
          <w:szCs w:val="24"/>
        </w:rPr>
        <w:t>Recepción de Acta de Activos No. IP-INV-INP-</w:t>
      </w:r>
      <w:r w:rsidRPr="006B0B7B">
        <w:rPr>
          <w:bCs/>
          <w:sz w:val="24"/>
          <w:szCs w:val="24"/>
        </w:rPr>
        <w:t>140</w:t>
      </w:r>
      <w:r w:rsidRPr="00D611F8">
        <w:rPr>
          <w:bCs/>
          <w:color w:val="FF0000"/>
          <w:sz w:val="24"/>
          <w:szCs w:val="24"/>
        </w:rPr>
        <w:t>-</w:t>
      </w:r>
      <w:r>
        <w:rPr>
          <w:bCs/>
          <w:sz w:val="24"/>
          <w:szCs w:val="24"/>
        </w:rPr>
        <w:t xml:space="preserve">2014 de fecha 11-06-2014 al </w:t>
      </w:r>
      <w:r w:rsidR="002535B7">
        <w:rPr>
          <w:bCs/>
          <w:sz w:val="24"/>
          <w:szCs w:val="24"/>
        </w:rPr>
        <w:t>momento de</w:t>
      </w:r>
      <w:r>
        <w:rPr>
          <w:bCs/>
          <w:sz w:val="24"/>
          <w:szCs w:val="24"/>
        </w:rPr>
        <w:t xml:space="preserve"> dejar la Institución.  Cumplido </w:t>
      </w:r>
    </w:p>
    <w:p w:rsidR="0041238A" w:rsidRDefault="0041238A" w:rsidP="0041238A">
      <w:pPr>
        <w:pStyle w:val="Textonotapie"/>
        <w:tabs>
          <w:tab w:val="left" w:pos="480"/>
        </w:tabs>
        <w:jc w:val="both"/>
        <w:rPr>
          <w:bCs/>
          <w:sz w:val="24"/>
          <w:szCs w:val="24"/>
        </w:rPr>
      </w:pPr>
    </w:p>
    <w:p w:rsidR="0041238A" w:rsidRDefault="0041238A" w:rsidP="0041238A">
      <w:pPr>
        <w:pStyle w:val="Textonotapie"/>
        <w:numPr>
          <w:ilvl w:val="0"/>
          <w:numId w:val="26"/>
        </w:numPr>
        <w:tabs>
          <w:tab w:val="left" w:pos="480"/>
        </w:tabs>
        <w:jc w:val="both"/>
        <w:rPr>
          <w:bCs/>
          <w:sz w:val="24"/>
          <w:szCs w:val="24"/>
        </w:rPr>
      </w:pPr>
      <w:r>
        <w:rPr>
          <w:bCs/>
          <w:sz w:val="24"/>
          <w:szCs w:val="24"/>
        </w:rPr>
        <w:t>Entrega de Declaración Jurada Anual a la CGR. Se realizó el 20 de mayo dentro de las fechas establecidas.  Cumplido</w:t>
      </w:r>
    </w:p>
    <w:p w:rsidR="0041238A" w:rsidRPr="00E112A9" w:rsidRDefault="0041238A" w:rsidP="0041238A">
      <w:pPr>
        <w:pStyle w:val="Textonotapie"/>
        <w:tabs>
          <w:tab w:val="left" w:pos="480"/>
        </w:tabs>
        <w:jc w:val="both"/>
        <w:rPr>
          <w:bCs/>
          <w:color w:val="FF0000"/>
          <w:sz w:val="24"/>
          <w:szCs w:val="24"/>
        </w:rPr>
      </w:pPr>
    </w:p>
    <w:p w:rsidR="0041238A" w:rsidRDefault="0041238A" w:rsidP="0041238A">
      <w:pPr>
        <w:pStyle w:val="Textonotapie"/>
        <w:tabs>
          <w:tab w:val="left" w:pos="480"/>
        </w:tabs>
        <w:jc w:val="both"/>
        <w:rPr>
          <w:b/>
          <w:bCs/>
          <w:sz w:val="24"/>
          <w:szCs w:val="24"/>
        </w:rPr>
      </w:pPr>
      <w:r w:rsidRPr="00273C22">
        <w:rPr>
          <w:b/>
          <w:bCs/>
          <w:sz w:val="24"/>
          <w:szCs w:val="24"/>
        </w:rPr>
        <w:t>Conclusiones</w:t>
      </w:r>
    </w:p>
    <w:p w:rsidR="0041238A" w:rsidRDefault="0041238A" w:rsidP="0041238A">
      <w:pPr>
        <w:pStyle w:val="Textonotapie"/>
        <w:tabs>
          <w:tab w:val="left" w:pos="480"/>
        </w:tabs>
        <w:jc w:val="both"/>
        <w:rPr>
          <w:bCs/>
          <w:sz w:val="24"/>
          <w:szCs w:val="24"/>
        </w:rPr>
      </w:pPr>
    </w:p>
    <w:p w:rsidR="0041238A" w:rsidRDefault="0041238A" w:rsidP="0041238A">
      <w:pPr>
        <w:pStyle w:val="Textonotapie"/>
        <w:tabs>
          <w:tab w:val="left" w:pos="567"/>
        </w:tabs>
        <w:jc w:val="both"/>
        <w:rPr>
          <w:bCs/>
          <w:sz w:val="24"/>
          <w:szCs w:val="24"/>
        </w:rPr>
      </w:pPr>
      <w:r>
        <w:rPr>
          <w:bCs/>
          <w:sz w:val="24"/>
          <w:szCs w:val="24"/>
        </w:rPr>
        <w:tab/>
      </w:r>
      <w:r w:rsidRPr="00E84592">
        <w:rPr>
          <w:bCs/>
          <w:sz w:val="24"/>
          <w:szCs w:val="24"/>
        </w:rPr>
        <w:t>Las acciones que corresponden a la Unidad de Recursos Humanos, no se cumplieron a satisfacción con la obligación enmarcada en el punto 8, incisos 1 al 5  de la Directriz R-CO-61 sobre este tema.</w:t>
      </w:r>
    </w:p>
    <w:p w:rsidR="0041238A" w:rsidRDefault="0041238A" w:rsidP="0041238A">
      <w:pPr>
        <w:pStyle w:val="Textonotapie"/>
        <w:tabs>
          <w:tab w:val="left" w:pos="567"/>
        </w:tabs>
        <w:jc w:val="both"/>
        <w:rPr>
          <w:bCs/>
          <w:sz w:val="24"/>
          <w:szCs w:val="24"/>
        </w:rPr>
      </w:pPr>
    </w:p>
    <w:p w:rsidR="0041238A" w:rsidRDefault="0041238A" w:rsidP="0041238A">
      <w:pPr>
        <w:pStyle w:val="Textonotapie"/>
        <w:tabs>
          <w:tab w:val="left" w:pos="567"/>
        </w:tabs>
        <w:jc w:val="both"/>
        <w:rPr>
          <w:b/>
          <w:bCs/>
          <w:sz w:val="24"/>
          <w:szCs w:val="24"/>
        </w:rPr>
      </w:pPr>
      <w:r>
        <w:rPr>
          <w:b/>
          <w:bCs/>
          <w:sz w:val="24"/>
          <w:szCs w:val="24"/>
        </w:rPr>
        <w:t xml:space="preserve">Recomendaciones </w:t>
      </w:r>
    </w:p>
    <w:p w:rsidR="0041238A" w:rsidRPr="00E84592" w:rsidRDefault="0041238A" w:rsidP="0041238A">
      <w:pPr>
        <w:pStyle w:val="Textonotapie"/>
        <w:tabs>
          <w:tab w:val="left" w:pos="567"/>
        </w:tabs>
        <w:jc w:val="both"/>
        <w:rPr>
          <w:b/>
          <w:bCs/>
          <w:sz w:val="24"/>
          <w:szCs w:val="24"/>
        </w:rPr>
      </w:pPr>
    </w:p>
    <w:p w:rsidR="0041238A" w:rsidRPr="00E84592" w:rsidRDefault="0041238A" w:rsidP="0041238A">
      <w:pPr>
        <w:pStyle w:val="Textonotapie"/>
        <w:tabs>
          <w:tab w:val="left" w:pos="567"/>
        </w:tabs>
        <w:jc w:val="both"/>
        <w:rPr>
          <w:bCs/>
          <w:sz w:val="24"/>
          <w:szCs w:val="24"/>
        </w:rPr>
      </w:pPr>
      <w:r w:rsidRPr="00E84592">
        <w:rPr>
          <w:bCs/>
          <w:sz w:val="24"/>
          <w:szCs w:val="24"/>
        </w:rPr>
        <w:tab/>
        <w:t>Como se puede notar en la muestra de expedientes de funcionarios que se analizaron, se  encontraron estas deficiencias que deben ser subsanadas cada una de ellas por ser casos particulares, y analizar los demás expedientes de funcionarios salientes y entrantes a raíz del cambio de Administración al 8 de mayo del 2014, que pudieran estar en defecto con esta Directriz, documentando los expedientes personales de los funcionarios, así como foliar cada uno de ellos.</w:t>
      </w:r>
    </w:p>
    <w:p w:rsidR="0041238A" w:rsidRPr="00E84592" w:rsidRDefault="0041238A" w:rsidP="0041238A">
      <w:pPr>
        <w:pStyle w:val="Textonotapie"/>
        <w:tabs>
          <w:tab w:val="left" w:pos="567"/>
        </w:tabs>
        <w:jc w:val="both"/>
        <w:rPr>
          <w:bCs/>
          <w:sz w:val="24"/>
          <w:szCs w:val="24"/>
        </w:rPr>
      </w:pPr>
    </w:p>
    <w:p w:rsidR="0041238A" w:rsidRPr="00E84592" w:rsidRDefault="0041238A" w:rsidP="0041238A">
      <w:pPr>
        <w:pStyle w:val="Textonotapie"/>
        <w:tabs>
          <w:tab w:val="left" w:pos="567"/>
        </w:tabs>
        <w:jc w:val="both"/>
        <w:rPr>
          <w:bCs/>
          <w:sz w:val="24"/>
          <w:szCs w:val="24"/>
        </w:rPr>
      </w:pPr>
      <w:r w:rsidRPr="00E84592">
        <w:rPr>
          <w:bCs/>
          <w:sz w:val="24"/>
          <w:szCs w:val="24"/>
        </w:rPr>
        <w:tab/>
        <w:t xml:space="preserve">Los expedientes personales sean pagados con presupuesto nacional, así </w:t>
      </w:r>
      <w:r w:rsidR="002535B7">
        <w:rPr>
          <w:bCs/>
          <w:sz w:val="24"/>
          <w:szCs w:val="24"/>
        </w:rPr>
        <w:t>como del convenio COMEX-PROCOMER</w:t>
      </w:r>
      <w:r w:rsidRPr="00E84592">
        <w:rPr>
          <w:bCs/>
          <w:sz w:val="24"/>
          <w:szCs w:val="24"/>
        </w:rPr>
        <w:t xml:space="preserve">, o de regímenes diferentes, debe corresponder  siempre como mecanismo que permita asegurar la confiabilidad, calidad, suficiencia, pertinencia y oportunidad de la información que maneja la Unidad de Recursos Humanos en forma documentaria en cada uno de los expedientes, la cual debe estar actualizada y foliada, cuya vida del funcionario sea reflejada en estos expedientes para una  adecuada toma de decisiones de la Administración Activa en COMEX. </w:t>
      </w:r>
    </w:p>
    <w:p w:rsidR="00B275F2" w:rsidRPr="00EB2769" w:rsidRDefault="00B275F2" w:rsidP="009755EE">
      <w:pPr>
        <w:pStyle w:val="Textonotapie"/>
        <w:tabs>
          <w:tab w:val="left" w:pos="480"/>
        </w:tabs>
        <w:jc w:val="both"/>
        <w:rPr>
          <w:b/>
          <w:bCs/>
          <w:sz w:val="24"/>
          <w:szCs w:val="24"/>
        </w:rPr>
      </w:pPr>
    </w:p>
    <w:p w:rsidR="00F458A1" w:rsidRPr="008C71F3" w:rsidRDefault="00F458A1" w:rsidP="00F458A1">
      <w:pPr>
        <w:pStyle w:val="Textonotapie"/>
        <w:tabs>
          <w:tab w:val="left" w:pos="480"/>
        </w:tabs>
        <w:jc w:val="both"/>
        <w:rPr>
          <w:b/>
          <w:bCs/>
          <w:sz w:val="24"/>
          <w:szCs w:val="24"/>
        </w:rPr>
      </w:pPr>
      <w:r w:rsidRPr="008C71F3">
        <w:rPr>
          <w:b/>
          <w:bCs/>
          <w:sz w:val="24"/>
          <w:szCs w:val="24"/>
        </w:rPr>
        <w:t>Expediente Gabriela Castro Mora</w:t>
      </w:r>
    </w:p>
    <w:p w:rsidR="002E05A2" w:rsidRDefault="002E05A2" w:rsidP="00F458A1">
      <w:pPr>
        <w:pStyle w:val="Textonotapie"/>
        <w:tabs>
          <w:tab w:val="left" w:pos="480"/>
        </w:tabs>
        <w:jc w:val="both"/>
        <w:rPr>
          <w:bCs/>
          <w:sz w:val="24"/>
          <w:szCs w:val="24"/>
        </w:rPr>
      </w:pPr>
    </w:p>
    <w:p w:rsidR="00EA6C4D" w:rsidRPr="003C6A0D" w:rsidRDefault="00F458A1" w:rsidP="00E84592">
      <w:pPr>
        <w:pStyle w:val="Textonotapie"/>
        <w:numPr>
          <w:ilvl w:val="0"/>
          <w:numId w:val="34"/>
        </w:numPr>
        <w:tabs>
          <w:tab w:val="left" w:pos="480"/>
        </w:tabs>
        <w:jc w:val="both"/>
        <w:rPr>
          <w:bCs/>
          <w:sz w:val="24"/>
          <w:szCs w:val="24"/>
        </w:rPr>
      </w:pPr>
      <w:r w:rsidRPr="003C6A0D">
        <w:rPr>
          <w:bCs/>
          <w:sz w:val="24"/>
          <w:szCs w:val="24"/>
        </w:rPr>
        <w:t xml:space="preserve">En el expediente que custodia </w:t>
      </w:r>
      <w:r w:rsidR="00F356E2" w:rsidRPr="003C6A0D">
        <w:rPr>
          <w:bCs/>
          <w:sz w:val="24"/>
          <w:szCs w:val="24"/>
        </w:rPr>
        <w:t>la Unidad</w:t>
      </w:r>
      <w:r w:rsidRPr="003C6A0D">
        <w:rPr>
          <w:bCs/>
          <w:sz w:val="24"/>
          <w:szCs w:val="24"/>
        </w:rPr>
        <w:t xml:space="preserve"> de Recursos Humanos, no se encuentra información última a partir del cambio de Gobierno, en donde figure </w:t>
      </w:r>
      <w:r w:rsidR="00EA6C4D" w:rsidRPr="003C6A0D">
        <w:rPr>
          <w:bCs/>
          <w:sz w:val="24"/>
          <w:szCs w:val="24"/>
        </w:rPr>
        <w:t xml:space="preserve">la nueva designación del puesto que funge en la oficina física como Directora de Inversiones del Ministerio de Comercio Exterior </w:t>
      </w:r>
      <w:r w:rsidR="00EA6C4D" w:rsidRPr="003C6A0D">
        <w:rPr>
          <w:bCs/>
          <w:sz w:val="24"/>
          <w:szCs w:val="24"/>
        </w:rPr>
        <w:lastRenderedPageBreak/>
        <w:t>y las funciones específicas que desempeña la funcionaria en este puesto a partir de esta nueva administración en el año 2014.</w:t>
      </w:r>
      <w:r w:rsidR="003C6A0D">
        <w:rPr>
          <w:bCs/>
          <w:sz w:val="24"/>
          <w:szCs w:val="24"/>
        </w:rPr>
        <w:t xml:space="preserve">  </w:t>
      </w:r>
      <w:r w:rsidR="00EA3882" w:rsidRPr="003C6A0D">
        <w:rPr>
          <w:bCs/>
          <w:sz w:val="24"/>
          <w:szCs w:val="24"/>
        </w:rPr>
        <w:t>Como consecuencia de este hecho, el expediente personal qu</w:t>
      </w:r>
      <w:r w:rsidR="00BA34B8" w:rsidRPr="003C6A0D">
        <w:rPr>
          <w:bCs/>
          <w:sz w:val="24"/>
          <w:szCs w:val="24"/>
        </w:rPr>
        <w:t xml:space="preserve">e se encuentra en </w:t>
      </w:r>
      <w:r w:rsidR="00F356E2" w:rsidRPr="003C6A0D">
        <w:rPr>
          <w:bCs/>
          <w:sz w:val="24"/>
          <w:szCs w:val="24"/>
        </w:rPr>
        <w:t>la Unidad</w:t>
      </w:r>
      <w:r w:rsidR="00BA34B8" w:rsidRPr="003C6A0D">
        <w:rPr>
          <w:bCs/>
          <w:sz w:val="24"/>
          <w:szCs w:val="24"/>
        </w:rPr>
        <w:t xml:space="preserve"> de R</w:t>
      </w:r>
      <w:r w:rsidR="00EA3882" w:rsidRPr="003C6A0D">
        <w:rPr>
          <w:bCs/>
          <w:sz w:val="24"/>
          <w:szCs w:val="24"/>
        </w:rPr>
        <w:t xml:space="preserve">ecursos Humanos, </w:t>
      </w:r>
      <w:r w:rsidR="003C6A0D">
        <w:rPr>
          <w:bCs/>
          <w:sz w:val="24"/>
          <w:szCs w:val="24"/>
        </w:rPr>
        <w:t>no se encuentra actualizado</w:t>
      </w:r>
      <w:r w:rsidR="00594136">
        <w:rPr>
          <w:bCs/>
          <w:sz w:val="24"/>
          <w:szCs w:val="24"/>
        </w:rPr>
        <w:t xml:space="preserve">, y </w:t>
      </w:r>
      <w:r w:rsidR="00BA34B8" w:rsidRPr="003C6A0D">
        <w:rPr>
          <w:bCs/>
          <w:sz w:val="24"/>
          <w:szCs w:val="24"/>
        </w:rPr>
        <w:t>al no existir  estos</w:t>
      </w:r>
      <w:r w:rsidR="00EA3882" w:rsidRPr="003C6A0D">
        <w:rPr>
          <w:bCs/>
          <w:sz w:val="24"/>
          <w:szCs w:val="24"/>
        </w:rPr>
        <w:t xml:space="preserve"> documentos importantes co</w:t>
      </w:r>
      <w:r w:rsidR="00BA34B8" w:rsidRPr="003C6A0D">
        <w:rPr>
          <w:bCs/>
          <w:sz w:val="24"/>
          <w:szCs w:val="24"/>
        </w:rPr>
        <w:t>mo</w:t>
      </w:r>
      <w:r w:rsidR="00EA3882" w:rsidRPr="003C6A0D">
        <w:rPr>
          <w:bCs/>
          <w:sz w:val="24"/>
          <w:szCs w:val="24"/>
        </w:rPr>
        <w:t xml:space="preserve"> Oficio del Despacho del Ministro o como la Acción de personal que determina  las fechas de inicio  de estos nombramientos.</w:t>
      </w:r>
    </w:p>
    <w:p w:rsidR="002E05A2" w:rsidRDefault="002E05A2" w:rsidP="009755EE">
      <w:pPr>
        <w:pStyle w:val="Textonotapie"/>
        <w:tabs>
          <w:tab w:val="left" w:pos="480"/>
        </w:tabs>
        <w:jc w:val="both"/>
        <w:rPr>
          <w:bCs/>
          <w:sz w:val="24"/>
          <w:szCs w:val="24"/>
        </w:rPr>
      </w:pPr>
    </w:p>
    <w:p w:rsidR="008C71F3" w:rsidRPr="008C71F3" w:rsidRDefault="008C71F3" w:rsidP="009755EE">
      <w:pPr>
        <w:pStyle w:val="Textonotapie"/>
        <w:tabs>
          <w:tab w:val="left" w:pos="480"/>
        </w:tabs>
        <w:jc w:val="both"/>
        <w:rPr>
          <w:b/>
          <w:bCs/>
          <w:sz w:val="24"/>
          <w:szCs w:val="24"/>
        </w:rPr>
      </w:pPr>
      <w:r w:rsidRPr="008C71F3">
        <w:rPr>
          <w:b/>
          <w:bCs/>
          <w:sz w:val="24"/>
          <w:szCs w:val="24"/>
        </w:rPr>
        <w:t>Expediente Mariela Rojas Segura</w:t>
      </w:r>
    </w:p>
    <w:p w:rsidR="00EB2769" w:rsidRDefault="00EB2769" w:rsidP="009755EE">
      <w:pPr>
        <w:pStyle w:val="Textonotapie"/>
        <w:tabs>
          <w:tab w:val="left" w:pos="480"/>
        </w:tabs>
        <w:jc w:val="both"/>
        <w:rPr>
          <w:bCs/>
          <w:sz w:val="24"/>
          <w:szCs w:val="24"/>
        </w:rPr>
      </w:pPr>
    </w:p>
    <w:p w:rsidR="008C71F3" w:rsidRPr="00AC434C" w:rsidRDefault="00EB2769" w:rsidP="00EB2769">
      <w:pPr>
        <w:pStyle w:val="Textonotapie"/>
        <w:numPr>
          <w:ilvl w:val="0"/>
          <w:numId w:val="34"/>
        </w:numPr>
        <w:tabs>
          <w:tab w:val="left" w:pos="480"/>
        </w:tabs>
        <w:jc w:val="both"/>
        <w:rPr>
          <w:bCs/>
          <w:sz w:val="24"/>
          <w:szCs w:val="24"/>
        </w:rPr>
      </w:pPr>
      <w:r>
        <w:rPr>
          <w:bCs/>
          <w:sz w:val="24"/>
          <w:szCs w:val="24"/>
        </w:rPr>
        <w:t xml:space="preserve">Se observa </w:t>
      </w:r>
      <w:r w:rsidR="008C71F3">
        <w:rPr>
          <w:bCs/>
          <w:sz w:val="24"/>
          <w:szCs w:val="24"/>
        </w:rPr>
        <w:t xml:space="preserve"> que no se encuentra debidamente completado</w:t>
      </w:r>
      <w:r w:rsidR="00594136">
        <w:rPr>
          <w:bCs/>
          <w:sz w:val="24"/>
          <w:szCs w:val="24"/>
        </w:rPr>
        <w:t>,</w:t>
      </w:r>
      <w:r w:rsidR="008C71F3">
        <w:rPr>
          <w:bCs/>
          <w:sz w:val="24"/>
          <w:szCs w:val="24"/>
        </w:rPr>
        <w:t xml:space="preserve"> </w:t>
      </w:r>
      <w:r>
        <w:rPr>
          <w:bCs/>
          <w:sz w:val="24"/>
          <w:szCs w:val="24"/>
        </w:rPr>
        <w:t>el formulario de o</w:t>
      </w:r>
      <w:r w:rsidR="008C71F3">
        <w:rPr>
          <w:bCs/>
          <w:sz w:val="24"/>
          <w:szCs w:val="24"/>
        </w:rPr>
        <w:t xml:space="preserve">ferta de servicios </w:t>
      </w:r>
      <w:r w:rsidR="003C6A0D">
        <w:rPr>
          <w:bCs/>
          <w:sz w:val="24"/>
          <w:szCs w:val="24"/>
        </w:rPr>
        <w:t xml:space="preserve">con la información que </w:t>
      </w:r>
      <w:r w:rsidR="008C71F3">
        <w:rPr>
          <w:bCs/>
          <w:sz w:val="24"/>
          <w:szCs w:val="24"/>
        </w:rPr>
        <w:t>de</w:t>
      </w:r>
      <w:r w:rsidR="003C6A0D">
        <w:rPr>
          <w:bCs/>
          <w:sz w:val="24"/>
          <w:szCs w:val="24"/>
        </w:rPr>
        <w:t>be</w:t>
      </w:r>
      <w:r w:rsidR="008C71F3">
        <w:rPr>
          <w:bCs/>
          <w:sz w:val="24"/>
          <w:szCs w:val="24"/>
        </w:rPr>
        <w:t xml:space="preserve"> tener en este documento, asimismo no se </w:t>
      </w:r>
      <w:r w:rsidR="008C71F3" w:rsidRPr="00AC434C">
        <w:rPr>
          <w:bCs/>
          <w:sz w:val="24"/>
          <w:szCs w:val="24"/>
        </w:rPr>
        <w:t xml:space="preserve">encuentra </w:t>
      </w:r>
      <w:r w:rsidRPr="00AC434C">
        <w:rPr>
          <w:bCs/>
          <w:sz w:val="24"/>
          <w:szCs w:val="24"/>
        </w:rPr>
        <w:t>una foto pegada</w:t>
      </w:r>
      <w:r w:rsidR="008C71F3" w:rsidRPr="00AC434C">
        <w:rPr>
          <w:bCs/>
          <w:sz w:val="24"/>
          <w:szCs w:val="24"/>
        </w:rPr>
        <w:t xml:space="preserve"> en el formulario, y no consigna la fecha de llenado el formulario</w:t>
      </w:r>
      <w:r w:rsidR="00594136">
        <w:rPr>
          <w:bCs/>
          <w:sz w:val="24"/>
          <w:szCs w:val="24"/>
        </w:rPr>
        <w:t>,</w:t>
      </w:r>
      <w:r w:rsidR="008C71F3" w:rsidRPr="00AC434C">
        <w:rPr>
          <w:bCs/>
          <w:sz w:val="24"/>
          <w:szCs w:val="24"/>
        </w:rPr>
        <w:t xml:space="preserve"> ni aparece la firma del Jefe de </w:t>
      </w:r>
      <w:r w:rsidR="00F356E2" w:rsidRPr="00AC434C">
        <w:rPr>
          <w:bCs/>
          <w:sz w:val="24"/>
          <w:szCs w:val="24"/>
        </w:rPr>
        <w:t>la Unidad</w:t>
      </w:r>
      <w:r w:rsidR="008C71F3" w:rsidRPr="00AC434C">
        <w:rPr>
          <w:bCs/>
          <w:sz w:val="24"/>
          <w:szCs w:val="24"/>
        </w:rPr>
        <w:t xml:space="preserve"> de Recursos Humanos, dando fe de la información que corresponde.</w:t>
      </w:r>
    </w:p>
    <w:p w:rsidR="008C71F3" w:rsidRPr="008C71F3" w:rsidRDefault="008C71F3" w:rsidP="009755EE">
      <w:pPr>
        <w:pStyle w:val="Textonotapie"/>
        <w:tabs>
          <w:tab w:val="left" w:pos="480"/>
        </w:tabs>
        <w:jc w:val="both"/>
        <w:rPr>
          <w:bCs/>
          <w:color w:val="FF0000"/>
          <w:sz w:val="24"/>
          <w:szCs w:val="24"/>
        </w:rPr>
      </w:pPr>
    </w:p>
    <w:p w:rsidR="00EB2769" w:rsidRPr="005C4557" w:rsidRDefault="008C71F3" w:rsidP="009755EE">
      <w:pPr>
        <w:pStyle w:val="Textonotapie"/>
        <w:numPr>
          <w:ilvl w:val="0"/>
          <w:numId w:val="34"/>
        </w:numPr>
        <w:tabs>
          <w:tab w:val="left" w:pos="480"/>
        </w:tabs>
        <w:jc w:val="both"/>
        <w:rPr>
          <w:bCs/>
          <w:sz w:val="24"/>
          <w:szCs w:val="24"/>
        </w:rPr>
      </w:pPr>
      <w:r>
        <w:rPr>
          <w:bCs/>
          <w:sz w:val="24"/>
          <w:szCs w:val="24"/>
        </w:rPr>
        <w:t>Así mismo no se encuentra actualizad</w:t>
      </w:r>
      <w:r w:rsidR="00EB2769">
        <w:rPr>
          <w:bCs/>
          <w:sz w:val="24"/>
          <w:szCs w:val="24"/>
        </w:rPr>
        <w:t>a</w:t>
      </w:r>
      <w:r>
        <w:rPr>
          <w:bCs/>
          <w:sz w:val="24"/>
          <w:szCs w:val="24"/>
        </w:rPr>
        <w:t xml:space="preserve"> la fotocopia de la cédula de identificación del funcionario, estando vencido e</w:t>
      </w:r>
      <w:r w:rsidR="003C6A0D">
        <w:rPr>
          <w:bCs/>
          <w:sz w:val="24"/>
          <w:szCs w:val="24"/>
        </w:rPr>
        <w:t>l documento con fecha 19-03-</w:t>
      </w:r>
      <w:r>
        <w:rPr>
          <w:bCs/>
          <w:sz w:val="24"/>
          <w:szCs w:val="24"/>
        </w:rPr>
        <w:t>2011</w:t>
      </w:r>
      <w:r w:rsidRPr="00AC434C">
        <w:rPr>
          <w:bCs/>
          <w:sz w:val="24"/>
          <w:szCs w:val="24"/>
        </w:rPr>
        <w:t xml:space="preserve">, por lo que se debe actualizar con la presentación del documento vigente. </w:t>
      </w:r>
    </w:p>
    <w:p w:rsidR="00EB2769" w:rsidRDefault="00EB2769" w:rsidP="009755EE">
      <w:pPr>
        <w:pStyle w:val="Textonotapie"/>
        <w:tabs>
          <w:tab w:val="left" w:pos="480"/>
        </w:tabs>
        <w:jc w:val="both"/>
        <w:rPr>
          <w:bCs/>
          <w:sz w:val="24"/>
          <w:szCs w:val="24"/>
        </w:rPr>
      </w:pPr>
    </w:p>
    <w:p w:rsidR="00EB2769" w:rsidRPr="00AC434C" w:rsidRDefault="00EA3882" w:rsidP="009755EE">
      <w:pPr>
        <w:pStyle w:val="Textonotapie"/>
        <w:tabs>
          <w:tab w:val="left" w:pos="480"/>
        </w:tabs>
        <w:jc w:val="both"/>
        <w:rPr>
          <w:b/>
          <w:bCs/>
          <w:sz w:val="24"/>
          <w:szCs w:val="24"/>
        </w:rPr>
      </w:pPr>
      <w:r w:rsidRPr="00AC434C">
        <w:rPr>
          <w:b/>
          <w:bCs/>
          <w:sz w:val="24"/>
          <w:szCs w:val="24"/>
        </w:rPr>
        <w:t xml:space="preserve">Expediente Ana Lizano </w:t>
      </w:r>
    </w:p>
    <w:p w:rsidR="00EA3882" w:rsidRDefault="00EA3882" w:rsidP="009755EE">
      <w:pPr>
        <w:pStyle w:val="Textonotapie"/>
        <w:tabs>
          <w:tab w:val="left" w:pos="480"/>
        </w:tabs>
        <w:jc w:val="both"/>
        <w:rPr>
          <w:bCs/>
          <w:sz w:val="24"/>
          <w:szCs w:val="24"/>
        </w:rPr>
      </w:pPr>
    </w:p>
    <w:p w:rsidR="00EA3882" w:rsidRPr="00927F2F" w:rsidRDefault="00EA3882" w:rsidP="00927F2F">
      <w:pPr>
        <w:pStyle w:val="Textonotapie"/>
        <w:numPr>
          <w:ilvl w:val="0"/>
          <w:numId w:val="34"/>
        </w:numPr>
        <w:tabs>
          <w:tab w:val="left" w:pos="480"/>
        </w:tabs>
        <w:jc w:val="both"/>
        <w:rPr>
          <w:bCs/>
          <w:sz w:val="24"/>
          <w:szCs w:val="24"/>
        </w:rPr>
      </w:pPr>
      <w:r>
        <w:rPr>
          <w:bCs/>
          <w:sz w:val="24"/>
          <w:szCs w:val="24"/>
        </w:rPr>
        <w:t xml:space="preserve">En el expediente que custodia </w:t>
      </w:r>
      <w:r w:rsidR="00F356E2">
        <w:rPr>
          <w:bCs/>
          <w:sz w:val="24"/>
          <w:szCs w:val="24"/>
        </w:rPr>
        <w:t>la Unidad</w:t>
      </w:r>
      <w:r>
        <w:rPr>
          <w:bCs/>
          <w:sz w:val="24"/>
          <w:szCs w:val="24"/>
        </w:rPr>
        <w:t xml:space="preserve"> de Recursos Humanos, no se encuentra información última a partir del cambio de Gobierno, </w:t>
      </w:r>
      <w:r w:rsidRPr="00A42780">
        <w:rPr>
          <w:bCs/>
          <w:sz w:val="24"/>
          <w:szCs w:val="24"/>
        </w:rPr>
        <w:t xml:space="preserve">en donde figure la nueva designación del puesto que funge en la oficina física como Directora de Despacho del Ministro de Comercio Exterior </w:t>
      </w:r>
      <w:r>
        <w:rPr>
          <w:bCs/>
          <w:sz w:val="24"/>
          <w:szCs w:val="24"/>
        </w:rPr>
        <w:t xml:space="preserve">y las funciones específicas que desempeña la funcionaria en este puesto a partir </w:t>
      </w:r>
      <w:r w:rsidR="00F30BFC">
        <w:rPr>
          <w:bCs/>
          <w:sz w:val="24"/>
          <w:szCs w:val="24"/>
        </w:rPr>
        <w:t>del 8 de mayo en est</w:t>
      </w:r>
      <w:r>
        <w:rPr>
          <w:bCs/>
          <w:sz w:val="24"/>
          <w:szCs w:val="24"/>
        </w:rPr>
        <w:t>a nueva administración en el año 2014, se obtuvo el documento DM-00332-14 del 4 de julio del 2014 emitido por el Ministro Alexander Mora en donde determina el nombramiento de ascenso al puesto de Negociador Comercial 3, a partir del 16 de julio del 2014, como figura en la Acción de Personal 71</w:t>
      </w:r>
      <w:r w:rsidR="00927F2F">
        <w:rPr>
          <w:bCs/>
          <w:sz w:val="24"/>
          <w:szCs w:val="24"/>
        </w:rPr>
        <w:t xml:space="preserve">4011325 en este puesto de confianza pagado con Presupuesto Nacional, a pesar de que la acción de personal  se basa en este documento, en </w:t>
      </w:r>
      <w:r w:rsidRPr="00927F2F">
        <w:rPr>
          <w:bCs/>
          <w:sz w:val="24"/>
          <w:szCs w:val="24"/>
        </w:rPr>
        <w:t>el expediente personal qu</w:t>
      </w:r>
      <w:r w:rsidR="00661260">
        <w:rPr>
          <w:bCs/>
          <w:sz w:val="24"/>
          <w:szCs w:val="24"/>
        </w:rPr>
        <w:t xml:space="preserve">e se encuentra en </w:t>
      </w:r>
      <w:r w:rsidR="00F356E2">
        <w:rPr>
          <w:bCs/>
          <w:sz w:val="24"/>
          <w:szCs w:val="24"/>
        </w:rPr>
        <w:t>la Unidad</w:t>
      </w:r>
      <w:r w:rsidR="00661260">
        <w:rPr>
          <w:bCs/>
          <w:sz w:val="24"/>
          <w:szCs w:val="24"/>
        </w:rPr>
        <w:t xml:space="preserve"> de R</w:t>
      </w:r>
      <w:r w:rsidRPr="00927F2F">
        <w:rPr>
          <w:bCs/>
          <w:sz w:val="24"/>
          <w:szCs w:val="24"/>
        </w:rPr>
        <w:t xml:space="preserve">ecursos Humanos, </w:t>
      </w:r>
      <w:r w:rsidRPr="00F30BFC">
        <w:rPr>
          <w:bCs/>
          <w:sz w:val="24"/>
          <w:szCs w:val="24"/>
        </w:rPr>
        <w:t>no se encuentra actua</w:t>
      </w:r>
      <w:r w:rsidR="00661260" w:rsidRPr="00F30BFC">
        <w:rPr>
          <w:bCs/>
          <w:sz w:val="24"/>
          <w:szCs w:val="24"/>
        </w:rPr>
        <w:t>lizado</w:t>
      </w:r>
      <w:r w:rsidRPr="00F30BFC">
        <w:rPr>
          <w:bCs/>
          <w:sz w:val="24"/>
          <w:szCs w:val="24"/>
        </w:rPr>
        <w:t xml:space="preserve"> </w:t>
      </w:r>
      <w:r w:rsidRPr="00927F2F">
        <w:rPr>
          <w:bCs/>
          <w:sz w:val="24"/>
          <w:szCs w:val="24"/>
        </w:rPr>
        <w:t>y al día en que</w:t>
      </w:r>
      <w:r w:rsidR="003F18E5">
        <w:rPr>
          <w:bCs/>
          <w:sz w:val="24"/>
          <w:szCs w:val="24"/>
        </w:rPr>
        <w:t xml:space="preserve"> figure  este</w:t>
      </w:r>
      <w:r w:rsidRPr="00927F2F">
        <w:rPr>
          <w:bCs/>
          <w:sz w:val="24"/>
          <w:szCs w:val="24"/>
        </w:rPr>
        <w:t xml:space="preserve"> </w:t>
      </w:r>
      <w:r w:rsidR="003F18E5">
        <w:rPr>
          <w:bCs/>
          <w:sz w:val="24"/>
          <w:szCs w:val="24"/>
        </w:rPr>
        <w:t>documento</w:t>
      </w:r>
      <w:r w:rsidRPr="00927F2F">
        <w:rPr>
          <w:bCs/>
          <w:sz w:val="24"/>
          <w:szCs w:val="24"/>
        </w:rPr>
        <w:t xml:space="preserve"> </w:t>
      </w:r>
      <w:r w:rsidR="003F18E5">
        <w:rPr>
          <w:bCs/>
          <w:sz w:val="24"/>
          <w:szCs w:val="24"/>
        </w:rPr>
        <w:t>importante</w:t>
      </w:r>
      <w:r w:rsidRPr="00927F2F">
        <w:rPr>
          <w:bCs/>
          <w:sz w:val="24"/>
          <w:szCs w:val="24"/>
        </w:rPr>
        <w:t xml:space="preserve"> con Oficio del D</w:t>
      </w:r>
      <w:r w:rsidR="00661260">
        <w:rPr>
          <w:bCs/>
          <w:sz w:val="24"/>
          <w:szCs w:val="24"/>
        </w:rPr>
        <w:t>espacho del Ministro o como la a</w:t>
      </w:r>
      <w:r w:rsidRPr="00927F2F">
        <w:rPr>
          <w:bCs/>
          <w:sz w:val="24"/>
          <w:szCs w:val="24"/>
        </w:rPr>
        <w:t>cción de personal que determina</w:t>
      </w:r>
      <w:r w:rsidR="00594136">
        <w:rPr>
          <w:bCs/>
          <w:sz w:val="24"/>
          <w:szCs w:val="24"/>
        </w:rPr>
        <w:t>n</w:t>
      </w:r>
      <w:r w:rsidRPr="00927F2F">
        <w:rPr>
          <w:bCs/>
          <w:sz w:val="24"/>
          <w:szCs w:val="24"/>
        </w:rPr>
        <w:t xml:space="preserve"> las fechas de inicio de est</w:t>
      </w:r>
      <w:r w:rsidR="003C6A0D">
        <w:rPr>
          <w:bCs/>
          <w:sz w:val="24"/>
          <w:szCs w:val="24"/>
        </w:rPr>
        <w:t>e</w:t>
      </w:r>
      <w:r w:rsidR="003F18E5">
        <w:rPr>
          <w:bCs/>
          <w:sz w:val="24"/>
          <w:szCs w:val="24"/>
        </w:rPr>
        <w:t xml:space="preserve"> nombramiento</w:t>
      </w:r>
      <w:r w:rsidRPr="00927F2F">
        <w:rPr>
          <w:bCs/>
          <w:sz w:val="24"/>
          <w:szCs w:val="24"/>
        </w:rPr>
        <w:t>.</w:t>
      </w:r>
    </w:p>
    <w:p w:rsidR="003C6A0D" w:rsidRDefault="003C6A0D" w:rsidP="00927F2F">
      <w:pPr>
        <w:pStyle w:val="Textonotapie"/>
        <w:tabs>
          <w:tab w:val="left" w:pos="480"/>
        </w:tabs>
        <w:ind w:left="720"/>
        <w:jc w:val="both"/>
        <w:rPr>
          <w:bCs/>
          <w:sz w:val="24"/>
          <w:szCs w:val="24"/>
        </w:rPr>
      </w:pPr>
    </w:p>
    <w:p w:rsidR="00EA3882" w:rsidRDefault="00927F2F" w:rsidP="00927F2F">
      <w:pPr>
        <w:pStyle w:val="Textonotapie"/>
        <w:tabs>
          <w:tab w:val="left" w:pos="480"/>
        </w:tabs>
        <w:ind w:left="720"/>
        <w:jc w:val="both"/>
        <w:rPr>
          <w:bCs/>
          <w:sz w:val="24"/>
          <w:szCs w:val="24"/>
        </w:rPr>
      </w:pPr>
      <w:r>
        <w:rPr>
          <w:bCs/>
          <w:sz w:val="24"/>
          <w:szCs w:val="24"/>
        </w:rPr>
        <w:t>Al no existir el nombramiento como Directora del Despacho del Ministro que recaiga en esta funcionaria, la Resolución DMR-00025-13 del 27-05-2013 firmado por la Ex Ministra en donde le dan la potestad de firma en las solicitudes para la adquisición de boletos aéreos</w:t>
      </w:r>
      <w:r w:rsidR="003C6A0D">
        <w:rPr>
          <w:bCs/>
          <w:sz w:val="24"/>
          <w:szCs w:val="24"/>
        </w:rPr>
        <w:t xml:space="preserve"> tanto para el D</w:t>
      </w:r>
      <w:r w:rsidR="006E5E22">
        <w:rPr>
          <w:bCs/>
          <w:sz w:val="24"/>
          <w:szCs w:val="24"/>
        </w:rPr>
        <w:t>irector de la Asesoría Jur</w:t>
      </w:r>
      <w:r w:rsidR="00F30BFC">
        <w:rPr>
          <w:bCs/>
          <w:sz w:val="24"/>
          <w:szCs w:val="24"/>
        </w:rPr>
        <w:t>ídica, como a la Directora del D</w:t>
      </w:r>
      <w:r w:rsidR="006E5E22">
        <w:rPr>
          <w:bCs/>
          <w:sz w:val="24"/>
          <w:szCs w:val="24"/>
        </w:rPr>
        <w:t>espacho de</w:t>
      </w:r>
      <w:r>
        <w:rPr>
          <w:bCs/>
          <w:sz w:val="24"/>
          <w:szCs w:val="24"/>
        </w:rPr>
        <w:t xml:space="preserve"> la Ministra, </w:t>
      </w:r>
      <w:r w:rsidR="006E5E22">
        <w:rPr>
          <w:bCs/>
          <w:sz w:val="24"/>
          <w:szCs w:val="24"/>
        </w:rPr>
        <w:t>no se estaría cumpliendo con la Resolución.</w:t>
      </w:r>
    </w:p>
    <w:p w:rsidR="006E5E22" w:rsidRDefault="006E5E22" w:rsidP="00927F2F">
      <w:pPr>
        <w:pStyle w:val="Textonotapie"/>
        <w:tabs>
          <w:tab w:val="left" w:pos="480"/>
        </w:tabs>
        <w:ind w:left="720"/>
        <w:jc w:val="both"/>
        <w:rPr>
          <w:bCs/>
          <w:sz w:val="24"/>
          <w:szCs w:val="24"/>
        </w:rPr>
      </w:pPr>
    </w:p>
    <w:p w:rsidR="00927F2F" w:rsidRPr="00A42780" w:rsidRDefault="006E5E22" w:rsidP="00927F2F">
      <w:pPr>
        <w:pStyle w:val="Textonotapie"/>
        <w:tabs>
          <w:tab w:val="left" w:pos="480"/>
        </w:tabs>
        <w:ind w:left="720"/>
        <w:jc w:val="both"/>
        <w:rPr>
          <w:bCs/>
          <w:sz w:val="24"/>
          <w:szCs w:val="24"/>
        </w:rPr>
      </w:pPr>
      <w:r>
        <w:rPr>
          <w:bCs/>
          <w:sz w:val="24"/>
          <w:szCs w:val="24"/>
        </w:rPr>
        <w:lastRenderedPageBreak/>
        <w:t>En consecuencia</w:t>
      </w:r>
      <w:r w:rsidRPr="00A42780">
        <w:rPr>
          <w:bCs/>
          <w:sz w:val="24"/>
          <w:szCs w:val="24"/>
        </w:rPr>
        <w:t xml:space="preserve">, </w:t>
      </w:r>
      <w:r w:rsidR="00927F2F" w:rsidRPr="00A42780">
        <w:rPr>
          <w:bCs/>
          <w:sz w:val="24"/>
          <w:szCs w:val="24"/>
        </w:rPr>
        <w:t xml:space="preserve">debe valorarse la legalidad </w:t>
      </w:r>
      <w:r w:rsidR="00F30BFC">
        <w:rPr>
          <w:bCs/>
          <w:sz w:val="24"/>
          <w:szCs w:val="24"/>
        </w:rPr>
        <w:t xml:space="preserve">y la continuación </w:t>
      </w:r>
      <w:r w:rsidR="00927F2F">
        <w:rPr>
          <w:bCs/>
          <w:sz w:val="24"/>
          <w:szCs w:val="24"/>
        </w:rPr>
        <w:t>de esta Resolución firmada por la Ex Ministra la validez en esta nueva administración</w:t>
      </w:r>
      <w:r w:rsidR="00927F2F" w:rsidRPr="00A42780">
        <w:rPr>
          <w:bCs/>
          <w:sz w:val="24"/>
          <w:szCs w:val="24"/>
        </w:rPr>
        <w:t>, toda vez que cambian lo</w:t>
      </w:r>
      <w:r w:rsidR="00661260" w:rsidRPr="00A42780">
        <w:rPr>
          <w:bCs/>
          <w:sz w:val="24"/>
          <w:szCs w:val="24"/>
        </w:rPr>
        <w:t>s actores por las que fue creada</w:t>
      </w:r>
      <w:r w:rsidR="00927F2F" w:rsidRPr="00A42780">
        <w:rPr>
          <w:bCs/>
          <w:sz w:val="24"/>
          <w:szCs w:val="24"/>
        </w:rPr>
        <w:t xml:space="preserve"> esta Resolución.</w:t>
      </w:r>
    </w:p>
    <w:p w:rsidR="00583CDF" w:rsidRDefault="00583CDF" w:rsidP="005C4557">
      <w:pPr>
        <w:pStyle w:val="Textonotapie"/>
        <w:tabs>
          <w:tab w:val="left" w:pos="480"/>
        </w:tabs>
        <w:jc w:val="both"/>
        <w:rPr>
          <w:bCs/>
          <w:color w:val="FF0000"/>
          <w:sz w:val="24"/>
          <w:szCs w:val="24"/>
        </w:rPr>
      </w:pPr>
    </w:p>
    <w:p w:rsidR="00583CDF" w:rsidRDefault="00583CDF" w:rsidP="00583CDF">
      <w:pPr>
        <w:pStyle w:val="Textonotapie"/>
        <w:numPr>
          <w:ilvl w:val="0"/>
          <w:numId w:val="17"/>
        </w:numPr>
        <w:tabs>
          <w:tab w:val="left" w:pos="480"/>
        </w:tabs>
        <w:jc w:val="both"/>
        <w:rPr>
          <w:bCs/>
          <w:sz w:val="24"/>
          <w:szCs w:val="24"/>
        </w:rPr>
      </w:pPr>
      <w:r>
        <w:rPr>
          <w:bCs/>
          <w:sz w:val="24"/>
          <w:szCs w:val="24"/>
        </w:rPr>
        <w:t>Entrega de Declaración Jurada Anual a la CGR. Se entregó el 19 de mayo dentro de las fechas establecidas.</w:t>
      </w:r>
    </w:p>
    <w:p w:rsidR="00583CDF" w:rsidRPr="005125FE" w:rsidRDefault="00583CDF" w:rsidP="00583CDF">
      <w:pPr>
        <w:pStyle w:val="Prrafodelista"/>
        <w:rPr>
          <w:bCs w:val="0"/>
          <w:color w:val="auto"/>
          <w:szCs w:val="24"/>
        </w:rPr>
      </w:pPr>
    </w:p>
    <w:p w:rsidR="00EB2769" w:rsidRDefault="00583CDF" w:rsidP="00E84592">
      <w:pPr>
        <w:pStyle w:val="Textonotapie"/>
        <w:numPr>
          <w:ilvl w:val="0"/>
          <w:numId w:val="17"/>
        </w:numPr>
        <w:tabs>
          <w:tab w:val="left" w:pos="480"/>
        </w:tabs>
        <w:jc w:val="both"/>
        <w:rPr>
          <w:bCs/>
          <w:sz w:val="24"/>
          <w:szCs w:val="24"/>
        </w:rPr>
      </w:pPr>
      <w:r w:rsidRPr="00B35AFC">
        <w:rPr>
          <w:bCs/>
          <w:sz w:val="24"/>
          <w:szCs w:val="24"/>
        </w:rPr>
        <w:t>Actualmente ocupa el puesto de Directora de Despacho, sin embargo no existe acción de personal, ni documento alguno en el expediente</w:t>
      </w:r>
      <w:r w:rsidR="007F24B6">
        <w:rPr>
          <w:bCs/>
          <w:sz w:val="24"/>
          <w:szCs w:val="24"/>
        </w:rPr>
        <w:t xml:space="preserve"> personal que custodia Recursos Humanos</w:t>
      </w:r>
      <w:r w:rsidRPr="00B35AFC">
        <w:rPr>
          <w:bCs/>
          <w:sz w:val="24"/>
          <w:szCs w:val="24"/>
        </w:rPr>
        <w:t>, do</w:t>
      </w:r>
      <w:r w:rsidR="00B35AFC">
        <w:rPr>
          <w:bCs/>
          <w:sz w:val="24"/>
          <w:szCs w:val="24"/>
        </w:rPr>
        <w:t>nde se le nombre en ese puesto.</w:t>
      </w:r>
    </w:p>
    <w:p w:rsidR="00B35AFC" w:rsidRPr="00B35AFC" w:rsidRDefault="00B35AFC" w:rsidP="00B35AFC">
      <w:pPr>
        <w:pStyle w:val="Textonotapie"/>
        <w:tabs>
          <w:tab w:val="left" w:pos="480"/>
        </w:tabs>
        <w:jc w:val="both"/>
        <w:rPr>
          <w:bCs/>
          <w:sz w:val="24"/>
          <w:szCs w:val="24"/>
        </w:rPr>
      </w:pPr>
    </w:p>
    <w:p w:rsidR="00EB2769" w:rsidRPr="00AC434C" w:rsidRDefault="00A15801" w:rsidP="009755EE">
      <w:pPr>
        <w:pStyle w:val="Textonotapie"/>
        <w:tabs>
          <w:tab w:val="left" w:pos="480"/>
        </w:tabs>
        <w:jc w:val="both"/>
        <w:rPr>
          <w:b/>
          <w:bCs/>
          <w:sz w:val="24"/>
          <w:szCs w:val="24"/>
        </w:rPr>
      </w:pPr>
      <w:r w:rsidRPr="00AC434C">
        <w:rPr>
          <w:b/>
          <w:bCs/>
          <w:sz w:val="24"/>
          <w:szCs w:val="24"/>
        </w:rPr>
        <w:t>Expediente Karen Chan</w:t>
      </w:r>
    </w:p>
    <w:p w:rsidR="00A15801" w:rsidRDefault="00A15801" w:rsidP="009755EE">
      <w:pPr>
        <w:pStyle w:val="Textonotapie"/>
        <w:tabs>
          <w:tab w:val="left" w:pos="480"/>
        </w:tabs>
        <w:jc w:val="both"/>
        <w:rPr>
          <w:bCs/>
          <w:sz w:val="24"/>
          <w:szCs w:val="24"/>
        </w:rPr>
      </w:pPr>
    </w:p>
    <w:p w:rsidR="00A15801" w:rsidRPr="00927F2F" w:rsidRDefault="00A15801" w:rsidP="00A15801">
      <w:pPr>
        <w:pStyle w:val="Textonotapie"/>
        <w:numPr>
          <w:ilvl w:val="0"/>
          <w:numId w:val="34"/>
        </w:numPr>
        <w:tabs>
          <w:tab w:val="left" w:pos="480"/>
        </w:tabs>
        <w:jc w:val="both"/>
        <w:rPr>
          <w:bCs/>
          <w:sz w:val="24"/>
          <w:szCs w:val="24"/>
        </w:rPr>
      </w:pPr>
      <w:r>
        <w:rPr>
          <w:bCs/>
          <w:sz w:val="24"/>
          <w:szCs w:val="24"/>
        </w:rPr>
        <w:t xml:space="preserve">En el expediente que custodia </w:t>
      </w:r>
      <w:r w:rsidR="00F356E2">
        <w:rPr>
          <w:bCs/>
          <w:sz w:val="24"/>
          <w:szCs w:val="24"/>
        </w:rPr>
        <w:t>la Unidad</w:t>
      </w:r>
      <w:r>
        <w:rPr>
          <w:bCs/>
          <w:sz w:val="24"/>
          <w:szCs w:val="24"/>
        </w:rPr>
        <w:t xml:space="preserve"> de Recursos Humanos, no se encuentra información última a partir del cambio de Gobierno, </w:t>
      </w:r>
      <w:r w:rsidRPr="00A42780">
        <w:rPr>
          <w:bCs/>
          <w:sz w:val="24"/>
          <w:szCs w:val="24"/>
        </w:rPr>
        <w:t>en donde figure la nueva designación del puesto que funge en la oficina física como Directora de Despacho del Viceministro de Comercio Exterior y</w:t>
      </w:r>
      <w:r>
        <w:rPr>
          <w:bCs/>
          <w:sz w:val="24"/>
          <w:szCs w:val="24"/>
        </w:rPr>
        <w:t xml:space="preserve"> las funciones específicas que desempeña la funcionaria en este puesto a partir de esta nueva administración en el año 2014, se obtuvo el documento DVI-00096-14 del 26 de mayo del 2014 emitido por el Viceministro Jhon Fonseca en donde determina el nombramiento de ascenso al puesto de Negociador Comercial 5, a partir del 1 de junio del 2014, como Directora de Despacho del Viceministerio  y como responsabilidad adicional la Coordinación del grupo de trabajo de</w:t>
      </w:r>
      <w:r w:rsidR="00594136">
        <w:rPr>
          <w:bCs/>
          <w:sz w:val="24"/>
          <w:szCs w:val="24"/>
        </w:rPr>
        <w:t xml:space="preserve"> Acceso a Mercados para Bienes I</w:t>
      </w:r>
      <w:r>
        <w:rPr>
          <w:bCs/>
          <w:sz w:val="24"/>
          <w:szCs w:val="24"/>
        </w:rPr>
        <w:t xml:space="preserve">ndustriales  como figura en la Acción de Personal 14426 en este puesto de confianza pagado con Presupuesto del Convenio </w:t>
      </w:r>
      <w:r w:rsidR="00BF5753">
        <w:rPr>
          <w:bCs/>
          <w:sz w:val="24"/>
          <w:szCs w:val="24"/>
        </w:rPr>
        <w:t>COMEX-PROCOMER</w:t>
      </w:r>
      <w:r>
        <w:rPr>
          <w:bCs/>
          <w:sz w:val="24"/>
          <w:szCs w:val="24"/>
        </w:rPr>
        <w:t xml:space="preserve">, a pesar de que la acción de personal  se basa en este documento, en </w:t>
      </w:r>
      <w:r w:rsidRPr="00927F2F">
        <w:rPr>
          <w:bCs/>
          <w:sz w:val="24"/>
          <w:szCs w:val="24"/>
        </w:rPr>
        <w:t>el expediente personal qu</w:t>
      </w:r>
      <w:r>
        <w:rPr>
          <w:bCs/>
          <w:sz w:val="24"/>
          <w:szCs w:val="24"/>
        </w:rPr>
        <w:t xml:space="preserve">e se encuentra en </w:t>
      </w:r>
      <w:r w:rsidR="00F356E2">
        <w:rPr>
          <w:bCs/>
          <w:sz w:val="24"/>
          <w:szCs w:val="24"/>
        </w:rPr>
        <w:t>la Unidad</w:t>
      </w:r>
      <w:r>
        <w:rPr>
          <w:bCs/>
          <w:sz w:val="24"/>
          <w:szCs w:val="24"/>
        </w:rPr>
        <w:t xml:space="preserve"> de R</w:t>
      </w:r>
      <w:r w:rsidRPr="00927F2F">
        <w:rPr>
          <w:bCs/>
          <w:sz w:val="24"/>
          <w:szCs w:val="24"/>
        </w:rPr>
        <w:t xml:space="preserve">ecursos Humanos, </w:t>
      </w:r>
      <w:r w:rsidRPr="00F30BFC">
        <w:rPr>
          <w:bCs/>
          <w:sz w:val="24"/>
          <w:szCs w:val="24"/>
        </w:rPr>
        <w:t>no se encuentra actua</w:t>
      </w:r>
      <w:r w:rsidR="00594136">
        <w:rPr>
          <w:bCs/>
          <w:sz w:val="24"/>
          <w:szCs w:val="24"/>
        </w:rPr>
        <w:t>lizado</w:t>
      </w:r>
      <w:r w:rsidR="00661260">
        <w:rPr>
          <w:bCs/>
          <w:sz w:val="24"/>
          <w:szCs w:val="24"/>
        </w:rPr>
        <w:t>,</w:t>
      </w:r>
      <w:r w:rsidRPr="00927F2F">
        <w:rPr>
          <w:bCs/>
          <w:sz w:val="24"/>
          <w:szCs w:val="24"/>
        </w:rPr>
        <w:t xml:space="preserve"> </w:t>
      </w:r>
      <w:r>
        <w:rPr>
          <w:bCs/>
          <w:sz w:val="24"/>
          <w:szCs w:val="24"/>
        </w:rPr>
        <w:t xml:space="preserve">al no </w:t>
      </w:r>
      <w:r w:rsidRPr="00927F2F">
        <w:rPr>
          <w:bCs/>
          <w:sz w:val="24"/>
          <w:szCs w:val="24"/>
        </w:rPr>
        <w:t xml:space="preserve">existir  </w:t>
      </w:r>
      <w:r>
        <w:rPr>
          <w:bCs/>
          <w:sz w:val="24"/>
          <w:szCs w:val="24"/>
        </w:rPr>
        <w:t xml:space="preserve">el </w:t>
      </w:r>
      <w:r w:rsidRPr="00927F2F">
        <w:rPr>
          <w:bCs/>
          <w:sz w:val="24"/>
          <w:szCs w:val="24"/>
        </w:rPr>
        <w:t xml:space="preserve"> documento</w:t>
      </w:r>
      <w:r>
        <w:rPr>
          <w:bCs/>
          <w:sz w:val="24"/>
          <w:szCs w:val="24"/>
        </w:rPr>
        <w:t xml:space="preserve"> oficio </w:t>
      </w:r>
      <w:r w:rsidRPr="00927F2F">
        <w:rPr>
          <w:bCs/>
          <w:sz w:val="24"/>
          <w:szCs w:val="24"/>
        </w:rPr>
        <w:t xml:space="preserve">del Despacho del </w:t>
      </w:r>
      <w:r>
        <w:rPr>
          <w:bCs/>
          <w:sz w:val="24"/>
          <w:szCs w:val="24"/>
        </w:rPr>
        <w:t>Vicem</w:t>
      </w:r>
      <w:r w:rsidRPr="00927F2F">
        <w:rPr>
          <w:bCs/>
          <w:sz w:val="24"/>
          <w:szCs w:val="24"/>
        </w:rPr>
        <w:t xml:space="preserve">inistro </w:t>
      </w:r>
      <w:r>
        <w:rPr>
          <w:bCs/>
          <w:sz w:val="24"/>
          <w:szCs w:val="24"/>
        </w:rPr>
        <w:t xml:space="preserve">en donde hace referencia en la </w:t>
      </w:r>
      <w:r w:rsidRPr="00927F2F">
        <w:rPr>
          <w:bCs/>
          <w:sz w:val="24"/>
          <w:szCs w:val="24"/>
        </w:rPr>
        <w:t xml:space="preserve"> Acción de personal que determina</w:t>
      </w:r>
      <w:r w:rsidR="00661260">
        <w:rPr>
          <w:bCs/>
          <w:sz w:val="24"/>
          <w:szCs w:val="24"/>
        </w:rPr>
        <w:t>n</w:t>
      </w:r>
      <w:r w:rsidRPr="00927F2F">
        <w:rPr>
          <w:bCs/>
          <w:sz w:val="24"/>
          <w:szCs w:val="24"/>
        </w:rPr>
        <w:t xml:space="preserve">  las fechas de inicio </w:t>
      </w:r>
      <w:r>
        <w:rPr>
          <w:bCs/>
          <w:sz w:val="24"/>
          <w:szCs w:val="24"/>
        </w:rPr>
        <w:t>en</w:t>
      </w:r>
      <w:r w:rsidRPr="00927F2F">
        <w:rPr>
          <w:bCs/>
          <w:sz w:val="24"/>
          <w:szCs w:val="24"/>
        </w:rPr>
        <w:t xml:space="preserve"> est</w:t>
      </w:r>
      <w:r>
        <w:rPr>
          <w:bCs/>
          <w:sz w:val="24"/>
          <w:szCs w:val="24"/>
        </w:rPr>
        <w:t>e nombramiento</w:t>
      </w:r>
      <w:r w:rsidRPr="00927F2F">
        <w:rPr>
          <w:bCs/>
          <w:sz w:val="24"/>
          <w:szCs w:val="24"/>
        </w:rPr>
        <w:t>.</w:t>
      </w:r>
    </w:p>
    <w:p w:rsidR="00A15801" w:rsidRDefault="00A15801" w:rsidP="009755EE">
      <w:pPr>
        <w:pStyle w:val="Textonotapie"/>
        <w:tabs>
          <w:tab w:val="left" w:pos="480"/>
        </w:tabs>
        <w:jc w:val="both"/>
        <w:rPr>
          <w:bCs/>
          <w:sz w:val="24"/>
          <w:szCs w:val="24"/>
        </w:rPr>
      </w:pPr>
    </w:p>
    <w:p w:rsidR="00583CDF" w:rsidRDefault="00583CDF" w:rsidP="00583CDF">
      <w:pPr>
        <w:pStyle w:val="Textonotapie"/>
        <w:numPr>
          <w:ilvl w:val="0"/>
          <w:numId w:val="18"/>
        </w:numPr>
        <w:tabs>
          <w:tab w:val="left" w:pos="480"/>
        </w:tabs>
        <w:jc w:val="both"/>
        <w:rPr>
          <w:bCs/>
          <w:sz w:val="24"/>
          <w:szCs w:val="24"/>
        </w:rPr>
      </w:pPr>
      <w:r>
        <w:rPr>
          <w:bCs/>
          <w:sz w:val="24"/>
          <w:szCs w:val="24"/>
        </w:rPr>
        <w:t>Entrega de Declaración Jurada Anual a la CGR.  Se realizó el 13 de mayo dentro de las fechas establecidas.</w:t>
      </w:r>
    </w:p>
    <w:p w:rsidR="00583CDF" w:rsidRDefault="00583CDF" w:rsidP="00583CDF">
      <w:pPr>
        <w:pStyle w:val="Textonotapie"/>
        <w:tabs>
          <w:tab w:val="left" w:pos="480"/>
        </w:tabs>
        <w:jc w:val="both"/>
        <w:rPr>
          <w:bCs/>
          <w:sz w:val="24"/>
          <w:szCs w:val="24"/>
        </w:rPr>
      </w:pPr>
    </w:p>
    <w:p w:rsidR="00583CDF" w:rsidRPr="00CD29B2" w:rsidRDefault="00583CDF" w:rsidP="00583CDF">
      <w:pPr>
        <w:pStyle w:val="Textonotapie"/>
        <w:numPr>
          <w:ilvl w:val="0"/>
          <w:numId w:val="18"/>
        </w:numPr>
        <w:tabs>
          <w:tab w:val="left" w:pos="480"/>
        </w:tabs>
        <w:jc w:val="both"/>
        <w:rPr>
          <w:bCs/>
          <w:color w:val="5B9BD5" w:themeColor="accent1"/>
          <w:sz w:val="24"/>
          <w:szCs w:val="24"/>
        </w:rPr>
      </w:pPr>
      <w:r w:rsidRPr="00AC434C">
        <w:rPr>
          <w:bCs/>
          <w:sz w:val="24"/>
          <w:szCs w:val="24"/>
        </w:rPr>
        <w:t xml:space="preserve">Actualmente ocupa el puesto </w:t>
      </w:r>
      <w:r w:rsidR="00F30BFC">
        <w:rPr>
          <w:bCs/>
          <w:sz w:val="24"/>
          <w:szCs w:val="24"/>
        </w:rPr>
        <w:t xml:space="preserve">como recargo de </w:t>
      </w:r>
      <w:r w:rsidR="00F30BFC" w:rsidRPr="00BF5753">
        <w:rPr>
          <w:bCs/>
          <w:sz w:val="24"/>
          <w:szCs w:val="24"/>
        </w:rPr>
        <w:t xml:space="preserve">funciones </w:t>
      </w:r>
      <w:r w:rsidRPr="00BF5753">
        <w:rPr>
          <w:bCs/>
          <w:sz w:val="24"/>
          <w:szCs w:val="24"/>
        </w:rPr>
        <w:t xml:space="preserve">de </w:t>
      </w:r>
      <w:r w:rsidR="00BF5753" w:rsidRPr="00BF5753">
        <w:rPr>
          <w:bCs/>
          <w:sz w:val="24"/>
          <w:szCs w:val="24"/>
        </w:rPr>
        <w:t xml:space="preserve">Directora </w:t>
      </w:r>
      <w:r w:rsidRPr="00BF5753">
        <w:rPr>
          <w:bCs/>
          <w:sz w:val="24"/>
          <w:szCs w:val="24"/>
        </w:rPr>
        <w:t>del Despacho del Viceministro,</w:t>
      </w:r>
      <w:r w:rsidR="00F30BFC">
        <w:rPr>
          <w:bCs/>
          <w:sz w:val="24"/>
          <w:szCs w:val="24"/>
        </w:rPr>
        <w:t xml:space="preserve"> a parte de las funciones de Negociadora, </w:t>
      </w:r>
      <w:r w:rsidRPr="00AC434C">
        <w:rPr>
          <w:bCs/>
          <w:sz w:val="24"/>
          <w:szCs w:val="24"/>
        </w:rPr>
        <w:t xml:space="preserve"> sin embargo no existe acción de personal, ni documento alguno en el expediente</w:t>
      </w:r>
      <w:r w:rsidR="007F24B6">
        <w:rPr>
          <w:bCs/>
          <w:sz w:val="24"/>
          <w:szCs w:val="24"/>
        </w:rPr>
        <w:t xml:space="preserve"> personal que custodia Recursos Humanos</w:t>
      </w:r>
      <w:r w:rsidRPr="00AC434C">
        <w:rPr>
          <w:bCs/>
          <w:sz w:val="24"/>
          <w:szCs w:val="24"/>
        </w:rPr>
        <w:t xml:space="preserve">, donde se le nombre en ese puesto.  </w:t>
      </w:r>
      <w:r>
        <w:rPr>
          <w:bCs/>
          <w:color w:val="5B9BD5" w:themeColor="accent1"/>
          <w:sz w:val="24"/>
          <w:szCs w:val="24"/>
        </w:rPr>
        <w:t xml:space="preserve"> </w:t>
      </w:r>
    </w:p>
    <w:p w:rsidR="00EB2769" w:rsidRDefault="00EB2769" w:rsidP="009755EE">
      <w:pPr>
        <w:pStyle w:val="Textonotapie"/>
        <w:tabs>
          <w:tab w:val="left" w:pos="480"/>
        </w:tabs>
        <w:jc w:val="both"/>
        <w:rPr>
          <w:bCs/>
          <w:sz w:val="24"/>
          <w:szCs w:val="24"/>
        </w:rPr>
      </w:pPr>
    </w:p>
    <w:p w:rsidR="002E05A2" w:rsidRPr="00DC1B71" w:rsidRDefault="00594136" w:rsidP="009755EE">
      <w:pPr>
        <w:pStyle w:val="Textonotapie"/>
        <w:tabs>
          <w:tab w:val="left" w:pos="480"/>
        </w:tabs>
        <w:jc w:val="both"/>
        <w:rPr>
          <w:b/>
          <w:bCs/>
          <w:sz w:val="24"/>
          <w:szCs w:val="24"/>
        </w:rPr>
      </w:pPr>
      <w:r>
        <w:rPr>
          <w:b/>
          <w:bCs/>
          <w:sz w:val="24"/>
          <w:szCs w:val="24"/>
        </w:rPr>
        <w:t>Expediente Jhon Fonseca Ordó</w:t>
      </w:r>
      <w:r w:rsidR="00CE6CCB" w:rsidRPr="00DC1B71">
        <w:rPr>
          <w:b/>
          <w:bCs/>
          <w:sz w:val="24"/>
          <w:szCs w:val="24"/>
        </w:rPr>
        <w:t>ñez</w:t>
      </w:r>
      <w:r w:rsidR="00CE6CCB" w:rsidRPr="00DC1B71">
        <w:rPr>
          <w:bCs/>
          <w:sz w:val="24"/>
          <w:szCs w:val="24"/>
        </w:rPr>
        <w:t xml:space="preserve">, </w:t>
      </w:r>
      <w:r w:rsidR="00EB2769" w:rsidRPr="00DC1B71">
        <w:rPr>
          <w:b/>
          <w:bCs/>
          <w:sz w:val="24"/>
          <w:szCs w:val="24"/>
        </w:rPr>
        <w:t>Viceministro de Comercio Exterior</w:t>
      </w:r>
    </w:p>
    <w:p w:rsidR="00EB2769" w:rsidRPr="00DC1B71" w:rsidRDefault="00EB2769" w:rsidP="009755EE">
      <w:pPr>
        <w:pStyle w:val="Textonotapie"/>
        <w:tabs>
          <w:tab w:val="left" w:pos="480"/>
        </w:tabs>
        <w:jc w:val="both"/>
        <w:rPr>
          <w:bCs/>
          <w:sz w:val="24"/>
          <w:szCs w:val="24"/>
        </w:rPr>
      </w:pPr>
    </w:p>
    <w:p w:rsidR="005D5041" w:rsidRDefault="00CE6CCB" w:rsidP="00EB2769">
      <w:pPr>
        <w:pStyle w:val="Textonotapie"/>
        <w:numPr>
          <w:ilvl w:val="0"/>
          <w:numId w:val="35"/>
        </w:numPr>
        <w:tabs>
          <w:tab w:val="left" w:pos="480"/>
        </w:tabs>
        <w:jc w:val="both"/>
        <w:rPr>
          <w:bCs/>
          <w:sz w:val="24"/>
          <w:szCs w:val="24"/>
        </w:rPr>
      </w:pPr>
      <w:r w:rsidRPr="00DC1B71">
        <w:rPr>
          <w:bCs/>
          <w:sz w:val="24"/>
          <w:szCs w:val="24"/>
        </w:rPr>
        <w:t xml:space="preserve">No existe expediente en </w:t>
      </w:r>
      <w:r w:rsidR="00F356E2" w:rsidRPr="00DC1B71">
        <w:rPr>
          <w:bCs/>
          <w:sz w:val="24"/>
          <w:szCs w:val="24"/>
        </w:rPr>
        <w:t>la Unidad</w:t>
      </w:r>
      <w:r w:rsidRPr="00DC1B71">
        <w:rPr>
          <w:bCs/>
          <w:sz w:val="24"/>
          <w:szCs w:val="24"/>
        </w:rPr>
        <w:t xml:space="preserve"> de Recursos Humanos, como nombramie</w:t>
      </w:r>
      <w:r w:rsidR="00EB2769" w:rsidRPr="00DC1B71">
        <w:rPr>
          <w:bCs/>
          <w:sz w:val="24"/>
          <w:szCs w:val="24"/>
        </w:rPr>
        <w:t>nto del puesto de Viceministro.</w:t>
      </w:r>
    </w:p>
    <w:p w:rsidR="005C4557" w:rsidRDefault="005C4557" w:rsidP="005C4557">
      <w:pPr>
        <w:pStyle w:val="Textonotapie"/>
        <w:tabs>
          <w:tab w:val="left" w:pos="480"/>
        </w:tabs>
        <w:ind w:left="360"/>
        <w:jc w:val="both"/>
        <w:rPr>
          <w:bCs/>
          <w:sz w:val="24"/>
          <w:szCs w:val="24"/>
        </w:rPr>
      </w:pPr>
    </w:p>
    <w:p w:rsidR="005127CF" w:rsidRPr="008537BF" w:rsidRDefault="005C4557" w:rsidP="009755EE">
      <w:pPr>
        <w:pStyle w:val="Textonotapie"/>
        <w:numPr>
          <w:ilvl w:val="0"/>
          <w:numId w:val="35"/>
        </w:numPr>
        <w:tabs>
          <w:tab w:val="left" w:pos="480"/>
        </w:tabs>
        <w:jc w:val="both"/>
        <w:rPr>
          <w:bCs/>
          <w:sz w:val="24"/>
          <w:szCs w:val="24"/>
        </w:rPr>
      </w:pPr>
      <w:r w:rsidRPr="005C4557">
        <w:rPr>
          <w:bCs/>
          <w:sz w:val="24"/>
          <w:szCs w:val="24"/>
        </w:rPr>
        <w:t xml:space="preserve">Expediente Jhon Fonseca </w:t>
      </w:r>
      <w:r w:rsidR="001D3728" w:rsidRPr="005C4557">
        <w:rPr>
          <w:bCs/>
          <w:sz w:val="24"/>
          <w:szCs w:val="24"/>
        </w:rPr>
        <w:t>Ordóñez</w:t>
      </w:r>
      <w:r w:rsidR="00594136">
        <w:rPr>
          <w:bCs/>
          <w:sz w:val="24"/>
          <w:szCs w:val="24"/>
        </w:rPr>
        <w:t>.</w:t>
      </w:r>
      <w:r w:rsidRPr="00EB2769">
        <w:rPr>
          <w:b/>
          <w:bCs/>
          <w:sz w:val="24"/>
          <w:szCs w:val="24"/>
        </w:rPr>
        <w:t xml:space="preserve"> </w:t>
      </w:r>
      <w:r w:rsidR="008537BF">
        <w:rPr>
          <w:b/>
          <w:bCs/>
          <w:sz w:val="24"/>
          <w:szCs w:val="24"/>
        </w:rPr>
        <w:t>Pendiente.</w:t>
      </w:r>
    </w:p>
    <w:p w:rsidR="00BF29A6" w:rsidRDefault="00BF29A6" w:rsidP="009755EE">
      <w:pPr>
        <w:pStyle w:val="Textonotapie"/>
        <w:tabs>
          <w:tab w:val="left" w:pos="480"/>
        </w:tabs>
        <w:jc w:val="both"/>
        <w:rPr>
          <w:bCs/>
          <w:sz w:val="24"/>
          <w:szCs w:val="24"/>
        </w:rPr>
      </w:pPr>
    </w:p>
    <w:p w:rsidR="00DC70CC" w:rsidRDefault="00DC70CC" w:rsidP="009755EE">
      <w:pPr>
        <w:pStyle w:val="Textonotapie"/>
        <w:tabs>
          <w:tab w:val="left" w:pos="480"/>
        </w:tabs>
        <w:jc w:val="both"/>
        <w:rPr>
          <w:b/>
          <w:bCs/>
          <w:sz w:val="24"/>
          <w:szCs w:val="24"/>
        </w:rPr>
      </w:pPr>
      <w:r>
        <w:rPr>
          <w:b/>
          <w:bCs/>
          <w:sz w:val="24"/>
          <w:szCs w:val="24"/>
        </w:rPr>
        <w:t>Conclusiones</w:t>
      </w:r>
    </w:p>
    <w:p w:rsidR="00DC70CC" w:rsidRPr="00DC70CC" w:rsidRDefault="00DC70CC" w:rsidP="009755EE">
      <w:pPr>
        <w:pStyle w:val="Textonotapie"/>
        <w:tabs>
          <w:tab w:val="left" w:pos="480"/>
        </w:tabs>
        <w:jc w:val="both"/>
        <w:rPr>
          <w:b/>
          <w:bCs/>
          <w:sz w:val="24"/>
          <w:szCs w:val="24"/>
        </w:rPr>
      </w:pPr>
    </w:p>
    <w:p w:rsidR="005E1A00" w:rsidRDefault="00800431" w:rsidP="009755EE">
      <w:pPr>
        <w:pStyle w:val="Textonotapie"/>
        <w:tabs>
          <w:tab w:val="left" w:pos="480"/>
        </w:tabs>
        <w:jc w:val="both"/>
        <w:rPr>
          <w:bCs/>
          <w:sz w:val="24"/>
          <w:szCs w:val="24"/>
        </w:rPr>
      </w:pPr>
      <w:r>
        <w:rPr>
          <w:bCs/>
          <w:sz w:val="24"/>
          <w:szCs w:val="24"/>
        </w:rPr>
        <w:tab/>
      </w:r>
      <w:r w:rsidR="00CE198E">
        <w:rPr>
          <w:bCs/>
          <w:sz w:val="24"/>
          <w:szCs w:val="24"/>
        </w:rPr>
        <w:t>Estos expedientes analizados</w:t>
      </w:r>
      <w:r w:rsidR="00DC70CC">
        <w:rPr>
          <w:bCs/>
          <w:sz w:val="24"/>
          <w:szCs w:val="24"/>
        </w:rPr>
        <w:t>,</w:t>
      </w:r>
      <w:r w:rsidR="00CE198E">
        <w:rPr>
          <w:bCs/>
          <w:sz w:val="24"/>
          <w:szCs w:val="24"/>
        </w:rPr>
        <w:t xml:space="preserve"> </w:t>
      </w:r>
      <w:r w:rsidR="00AC434C">
        <w:rPr>
          <w:bCs/>
          <w:sz w:val="24"/>
          <w:szCs w:val="24"/>
        </w:rPr>
        <w:t xml:space="preserve">que corresponden a los funcionarios salientes y </w:t>
      </w:r>
      <w:r w:rsidR="007C7BB0">
        <w:rPr>
          <w:bCs/>
          <w:sz w:val="24"/>
          <w:szCs w:val="24"/>
        </w:rPr>
        <w:t>de nuevo ingreso</w:t>
      </w:r>
      <w:r w:rsidR="00AC434C">
        <w:rPr>
          <w:bCs/>
          <w:sz w:val="24"/>
          <w:szCs w:val="24"/>
        </w:rPr>
        <w:t xml:space="preserve"> o correspondientes a movimientos internos en los puestos mencionados en este punto del informe, </w:t>
      </w:r>
      <w:r w:rsidR="00CE198E">
        <w:rPr>
          <w:bCs/>
          <w:sz w:val="24"/>
          <w:szCs w:val="24"/>
        </w:rPr>
        <w:t>carecen de diferentes documentos que d</w:t>
      </w:r>
      <w:r>
        <w:rPr>
          <w:bCs/>
          <w:sz w:val="24"/>
          <w:szCs w:val="24"/>
        </w:rPr>
        <w:t>eberían estar en los mismos</w:t>
      </w:r>
      <w:r w:rsidR="00CE198E">
        <w:rPr>
          <w:bCs/>
          <w:sz w:val="24"/>
          <w:szCs w:val="24"/>
        </w:rPr>
        <w:t xml:space="preserve">, los cuales </w:t>
      </w:r>
      <w:r w:rsidR="00546BD8">
        <w:rPr>
          <w:bCs/>
          <w:sz w:val="24"/>
          <w:szCs w:val="24"/>
        </w:rPr>
        <w:t>se hacen conocer a la Administración para que se proceda a subsanar las deficiencias encontradas en cada uno de ellos, y analizar los otros casos similares que no se tocaron en la muestra realizada para este estudio, toda vez que es necesari</w:t>
      </w:r>
      <w:r w:rsidR="00EB2769">
        <w:rPr>
          <w:bCs/>
          <w:sz w:val="24"/>
          <w:szCs w:val="24"/>
        </w:rPr>
        <w:t xml:space="preserve">o tener los expedientes con </w:t>
      </w:r>
      <w:r w:rsidR="00546BD8">
        <w:rPr>
          <w:bCs/>
          <w:sz w:val="24"/>
          <w:szCs w:val="24"/>
        </w:rPr>
        <w:t>la documentación correspondiente a un expediente de calidad</w:t>
      </w:r>
      <w:r w:rsidR="00DC70CC">
        <w:rPr>
          <w:bCs/>
          <w:sz w:val="24"/>
          <w:szCs w:val="24"/>
        </w:rPr>
        <w:t>,</w:t>
      </w:r>
      <w:r w:rsidR="00546BD8">
        <w:rPr>
          <w:bCs/>
          <w:sz w:val="24"/>
          <w:szCs w:val="24"/>
        </w:rPr>
        <w:t xml:space="preserve"> para una adecuada toma de decisiones</w:t>
      </w:r>
      <w:r w:rsidR="00AC434C">
        <w:rPr>
          <w:bCs/>
          <w:sz w:val="24"/>
          <w:szCs w:val="24"/>
        </w:rPr>
        <w:t xml:space="preserve"> en la Unidad de Recursos Humanos, sobre todo </w:t>
      </w:r>
      <w:r w:rsidR="00F30BFC">
        <w:rPr>
          <w:bCs/>
          <w:sz w:val="24"/>
          <w:szCs w:val="24"/>
        </w:rPr>
        <w:t xml:space="preserve">lo </w:t>
      </w:r>
      <w:r w:rsidR="00AC434C">
        <w:rPr>
          <w:bCs/>
          <w:sz w:val="24"/>
          <w:szCs w:val="24"/>
        </w:rPr>
        <w:t>correspondiente a nombramientos que no tienen documentos o teniendo documentos no se encuentran en los expedientes o se encuentran vencidos</w:t>
      </w:r>
      <w:r w:rsidR="00546BD8">
        <w:rPr>
          <w:bCs/>
          <w:sz w:val="24"/>
          <w:szCs w:val="24"/>
        </w:rPr>
        <w:t>.</w:t>
      </w:r>
      <w:r w:rsidR="00CE198E">
        <w:rPr>
          <w:bCs/>
          <w:sz w:val="24"/>
          <w:szCs w:val="24"/>
        </w:rPr>
        <w:t xml:space="preserve"> </w:t>
      </w:r>
    </w:p>
    <w:p w:rsidR="007C7BB0" w:rsidRDefault="007C7BB0" w:rsidP="009755EE">
      <w:pPr>
        <w:pStyle w:val="Textonotapie"/>
        <w:tabs>
          <w:tab w:val="left" w:pos="480"/>
        </w:tabs>
        <w:jc w:val="both"/>
        <w:rPr>
          <w:bCs/>
          <w:sz w:val="24"/>
          <w:szCs w:val="24"/>
        </w:rPr>
      </w:pPr>
    </w:p>
    <w:p w:rsidR="007C7BB0" w:rsidRDefault="00374CE7" w:rsidP="009755EE">
      <w:pPr>
        <w:pStyle w:val="Textonotapie"/>
        <w:tabs>
          <w:tab w:val="left" w:pos="480"/>
        </w:tabs>
        <w:jc w:val="both"/>
        <w:rPr>
          <w:bCs/>
          <w:sz w:val="24"/>
          <w:szCs w:val="24"/>
        </w:rPr>
      </w:pPr>
      <w:r>
        <w:rPr>
          <w:bCs/>
          <w:sz w:val="24"/>
          <w:szCs w:val="24"/>
        </w:rPr>
        <w:tab/>
      </w:r>
      <w:r w:rsidR="007C7BB0">
        <w:rPr>
          <w:bCs/>
          <w:sz w:val="24"/>
          <w:szCs w:val="24"/>
        </w:rPr>
        <w:t>En informes anteriores que emitió esta Auditoría Interna, recomendamos la conveniencia de que se archive en los expedientes personales de los funcionarios de C</w:t>
      </w:r>
      <w:r>
        <w:rPr>
          <w:bCs/>
          <w:sz w:val="24"/>
          <w:szCs w:val="24"/>
        </w:rPr>
        <w:t>OMEX</w:t>
      </w:r>
      <w:r w:rsidR="007C7BB0">
        <w:rPr>
          <w:bCs/>
          <w:sz w:val="24"/>
          <w:szCs w:val="24"/>
        </w:rPr>
        <w:t>, tant</w:t>
      </w:r>
      <w:r>
        <w:rPr>
          <w:bCs/>
          <w:sz w:val="24"/>
          <w:szCs w:val="24"/>
        </w:rPr>
        <w:t>o para los puestos pagados por P</w:t>
      </w:r>
      <w:r w:rsidR="007C7BB0">
        <w:rPr>
          <w:bCs/>
          <w:sz w:val="24"/>
          <w:szCs w:val="24"/>
        </w:rPr>
        <w:t>resupuesto Nacional como para</w:t>
      </w:r>
      <w:r>
        <w:rPr>
          <w:bCs/>
          <w:sz w:val="24"/>
          <w:szCs w:val="24"/>
        </w:rPr>
        <w:t xml:space="preserve"> los del Convenio COMEX-PROCOMER</w:t>
      </w:r>
      <w:r w:rsidR="007C7BB0">
        <w:rPr>
          <w:bCs/>
          <w:sz w:val="24"/>
          <w:szCs w:val="24"/>
        </w:rPr>
        <w:t xml:space="preserve">, debido a que es el archivo de la vida del funcionario en la </w:t>
      </w:r>
      <w:r>
        <w:rPr>
          <w:bCs/>
          <w:sz w:val="24"/>
          <w:szCs w:val="24"/>
        </w:rPr>
        <w:t>I</w:t>
      </w:r>
      <w:r w:rsidR="007C7BB0">
        <w:rPr>
          <w:bCs/>
          <w:sz w:val="24"/>
          <w:szCs w:val="24"/>
        </w:rPr>
        <w:t>nstitución</w:t>
      </w:r>
      <w:r>
        <w:rPr>
          <w:bCs/>
          <w:sz w:val="24"/>
          <w:szCs w:val="24"/>
        </w:rPr>
        <w:t>,</w:t>
      </w:r>
      <w:r w:rsidR="007C7BB0">
        <w:rPr>
          <w:bCs/>
          <w:sz w:val="24"/>
          <w:szCs w:val="24"/>
        </w:rPr>
        <w:t xml:space="preserve"> donde debe</w:t>
      </w:r>
      <w:r>
        <w:rPr>
          <w:bCs/>
          <w:sz w:val="24"/>
          <w:szCs w:val="24"/>
        </w:rPr>
        <w:t>n</w:t>
      </w:r>
      <w:r w:rsidR="007C7BB0">
        <w:rPr>
          <w:bCs/>
          <w:sz w:val="24"/>
          <w:szCs w:val="24"/>
        </w:rPr>
        <w:t xml:space="preserve"> archivarse documentos importantes que sirvan para una adecuada toma de decisiones en un momento determinado, por lo que debe estar siempre actual</w:t>
      </w:r>
      <w:r>
        <w:rPr>
          <w:bCs/>
          <w:sz w:val="24"/>
          <w:szCs w:val="24"/>
        </w:rPr>
        <w:t>izado el expediente de acuerdo con</w:t>
      </w:r>
      <w:r w:rsidR="007C7BB0">
        <w:rPr>
          <w:bCs/>
          <w:sz w:val="24"/>
          <w:szCs w:val="24"/>
        </w:rPr>
        <w:t xml:space="preserve"> la normativa vigente que señala la Dirección de Archivo Nacional y la Dirección General del Servicio Civil</w:t>
      </w:r>
      <w:r>
        <w:rPr>
          <w:bCs/>
          <w:sz w:val="24"/>
          <w:szCs w:val="24"/>
        </w:rPr>
        <w:t>.</w:t>
      </w:r>
    </w:p>
    <w:p w:rsidR="00AC434C" w:rsidRDefault="00AC434C" w:rsidP="009755EE">
      <w:pPr>
        <w:pStyle w:val="Textonotapie"/>
        <w:tabs>
          <w:tab w:val="left" w:pos="480"/>
        </w:tabs>
        <w:jc w:val="both"/>
        <w:rPr>
          <w:bCs/>
          <w:sz w:val="24"/>
          <w:szCs w:val="24"/>
        </w:rPr>
      </w:pPr>
    </w:p>
    <w:p w:rsidR="00AC434C" w:rsidRPr="00AC434C" w:rsidRDefault="00AC434C" w:rsidP="009755EE">
      <w:pPr>
        <w:pStyle w:val="Textonotapie"/>
        <w:tabs>
          <w:tab w:val="left" w:pos="480"/>
        </w:tabs>
        <w:jc w:val="both"/>
        <w:rPr>
          <w:b/>
          <w:bCs/>
          <w:sz w:val="24"/>
          <w:szCs w:val="24"/>
        </w:rPr>
      </w:pPr>
      <w:r w:rsidRPr="00AC434C">
        <w:rPr>
          <w:b/>
          <w:bCs/>
          <w:sz w:val="24"/>
          <w:szCs w:val="24"/>
        </w:rPr>
        <w:t xml:space="preserve">Recomendaciones </w:t>
      </w:r>
    </w:p>
    <w:p w:rsidR="00AC434C" w:rsidRPr="00AC434C" w:rsidRDefault="00AC434C" w:rsidP="009755EE">
      <w:pPr>
        <w:pStyle w:val="Textonotapie"/>
        <w:tabs>
          <w:tab w:val="left" w:pos="480"/>
        </w:tabs>
        <w:jc w:val="both"/>
        <w:rPr>
          <w:b/>
          <w:bCs/>
          <w:sz w:val="24"/>
          <w:szCs w:val="24"/>
        </w:rPr>
      </w:pPr>
    </w:p>
    <w:p w:rsidR="005E1A00" w:rsidRDefault="00BF5753" w:rsidP="009755EE">
      <w:pPr>
        <w:pStyle w:val="Textonotapie"/>
        <w:tabs>
          <w:tab w:val="left" w:pos="480"/>
        </w:tabs>
        <w:jc w:val="both"/>
        <w:rPr>
          <w:bCs/>
          <w:sz w:val="24"/>
          <w:szCs w:val="24"/>
        </w:rPr>
      </w:pPr>
      <w:r>
        <w:rPr>
          <w:bCs/>
          <w:sz w:val="24"/>
          <w:szCs w:val="24"/>
        </w:rPr>
        <w:tab/>
      </w:r>
      <w:r w:rsidR="00DE63E7">
        <w:rPr>
          <w:bCs/>
          <w:sz w:val="24"/>
          <w:szCs w:val="24"/>
        </w:rPr>
        <w:t>La Unidad de Recursos Humanos debe tener como custodio de los expedientes de personal, salientes y de nuevo ingreso, los expedientes físicos y electrónicos en forma actualizada, foliada, y documentada, en forma certera y transparente</w:t>
      </w:r>
      <w:r w:rsidR="00F30BFC">
        <w:rPr>
          <w:bCs/>
          <w:sz w:val="24"/>
          <w:szCs w:val="24"/>
        </w:rPr>
        <w:t>,</w:t>
      </w:r>
      <w:r w:rsidR="00DE63E7">
        <w:rPr>
          <w:bCs/>
          <w:sz w:val="24"/>
          <w:szCs w:val="24"/>
        </w:rPr>
        <w:t xml:space="preserve"> los cambios, modificaciones, etc, en los procesos de movimientos de recursos humanos para una adecuada toma de decisiones, sean los puestos pagados por </w:t>
      </w:r>
      <w:r w:rsidR="00FA74C2">
        <w:rPr>
          <w:bCs/>
          <w:sz w:val="24"/>
          <w:szCs w:val="24"/>
        </w:rPr>
        <w:t>Presupuesto N</w:t>
      </w:r>
      <w:r w:rsidR="00DE63E7">
        <w:rPr>
          <w:bCs/>
          <w:sz w:val="24"/>
          <w:szCs w:val="24"/>
        </w:rPr>
        <w:t xml:space="preserve">acional, como los pagados con presupuesto del convenio </w:t>
      </w:r>
      <w:r>
        <w:rPr>
          <w:bCs/>
          <w:sz w:val="24"/>
          <w:szCs w:val="24"/>
        </w:rPr>
        <w:t>COMEX-PROCOMER</w:t>
      </w:r>
      <w:r w:rsidR="00DE63E7">
        <w:rPr>
          <w:bCs/>
          <w:sz w:val="24"/>
          <w:szCs w:val="24"/>
        </w:rPr>
        <w:t>.</w:t>
      </w:r>
      <w:r w:rsidR="007F24B6">
        <w:rPr>
          <w:bCs/>
          <w:sz w:val="24"/>
          <w:szCs w:val="24"/>
        </w:rPr>
        <w:t>; de no existir la documentación correspondiente, debe gestionar ante quien corresponda la información que hace falta para completar los expedientes.</w:t>
      </w:r>
    </w:p>
    <w:p w:rsidR="007C7BB0" w:rsidRDefault="007C7BB0" w:rsidP="009755EE">
      <w:pPr>
        <w:pStyle w:val="Textonotapie"/>
        <w:tabs>
          <w:tab w:val="left" w:pos="480"/>
        </w:tabs>
        <w:jc w:val="both"/>
        <w:rPr>
          <w:bCs/>
          <w:sz w:val="24"/>
          <w:szCs w:val="24"/>
        </w:rPr>
      </w:pPr>
    </w:p>
    <w:p w:rsidR="007C7BB0" w:rsidRDefault="00BF29A6" w:rsidP="009755EE">
      <w:pPr>
        <w:pStyle w:val="Textonotapie"/>
        <w:tabs>
          <w:tab w:val="left" w:pos="480"/>
        </w:tabs>
        <w:jc w:val="both"/>
        <w:rPr>
          <w:bCs/>
          <w:sz w:val="24"/>
          <w:szCs w:val="24"/>
        </w:rPr>
      </w:pPr>
      <w:r>
        <w:rPr>
          <w:bCs/>
          <w:sz w:val="24"/>
          <w:szCs w:val="24"/>
        </w:rPr>
        <w:tab/>
      </w:r>
      <w:r w:rsidR="007C7BB0">
        <w:rPr>
          <w:bCs/>
          <w:sz w:val="24"/>
          <w:szCs w:val="24"/>
        </w:rPr>
        <w:t>Llamar la atención a la jefatura de la Unidad de Recursos Humanos, para obtener la justificación de la no obediencia de esta</w:t>
      </w:r>
      <w:r w:rsidR="00C81084">
        <w:rPr>
          <w:bCs/>
          <w:sz w:val="24"/>
          <w:szCs w:val="24"/>
        </w:rPr>
        <w:t>s</w:t>
      </w:r>
      <w:r w:rsidR="007C7BB0">
        <w:rPr>
          <w:bCs/>
          <w:sz w:val="24"/>
          <w:szCs w:val="24"/>
        </w:rPr>
        <w:t xml:space="preserve"> recomendaci</w:t>
      </w:r>
      <w:r w:rsidR="00C81084">
        <w:rPr>
          <w:bCs/>
          <w:sz w:val="24"/>
          <w:szCs w:val="24"/>
        </w:rPr>
        <w:t>ones</w:t>
      </w:r>
      <w:r w:rsidR="007C7BB0">
        <w:rPr>
          <w:bCs/>
          <w:sz w:val="24"/>
          <w:szCs w:val="24"/>
        </w:rPr>
        <w:t xml:space="preserve"> de la Auditoría</w:t>
      </w:r>
      <w:r w:rsidR="00FA74C2">
        <w:rPr>
          <w:bCs/>
          <w:sz w:val="24"/>
          <w:szCs w:val="24"/>
        </w:rPr>
        <w:t>,</w:t>
      </w:r>
      <w:r w:rsidR="007C7BB0">
        <w:rPr>
          <w:bCs/>
          <w:sz w:val="24"/>
          <w:szCs w:val="24"/>
        </w:rPr>
        <w:t xml:space="preserve"> siendo que fueron aceptadas por el </w:t>
      </w:r>
      <w:r w:rsidR="00FA74C2">
        <w:rPr>
          <w:bCs/>
          <w:sz w:val="24"/>
          <w:szCs w:val="24"/>
        </w:rPr>
        <w:t>J</w:t>
      </w:r>
      <w:r w:rsidR="007C7BB0">
        <w:rPr>
          <w:bCs/>
          <w:sz w:val="24"/>
          <w:szCs w:val="24"/>
        </w:rPr>
        <w:t xml:space="preserve">erarca de la </w:t>
      </w:r>
      <w:r w:rsidR="00FA74C2">
        <w:rPr>
          <w:bCs/>
          <w:sz w:val="24"/>
          <w:szCs w:val="24"/>
        </w:rPr>
        <w:t>I</w:t>
      </w:r>
      <w:r w:rsidR="007C7BB0">
        <w:rPr>
          <w:bCs/>
          <w:sz w:val="24"/>
          <w:szCs w:val="24"/>
        </w:rPr>
        <w:t>nstitución en su debido momento</w:t>
      </w:r>
      <w:r w:rsidR="00C81084">
        <w:rPr>
          <w:bCs/>
          <w:sz w:val="24"/>
          <w:szCs w:val="24"/>
        </w:rPr>
        <w:t>, y ordenar el cumplimiento de las observaciones que se mencionan en este informe al ser reiterativas,</w:t>
      </w:r>
      <w:r w:rsidR="007C7BB0">
        <w:rPr>
          <w:bCs/>
          <w:sz w:val="24"/>
          <w:szCs w:val="24"/>
        </w:rPr>
        <w:t xml:space="preserve"> para contar con elementos sanos que hagan eficiente el sistema de control interno.</w:t>
      </w:r>
    </w:p>
    <w:p w:rsidR="00CD45F1" w:rsidRDefault="00CD45F1" w:rsidP="009755EE">
      <w:pPr>
        <w:pStyle w:val="Textonotapie"/>
        <w:tabs>
          <w:tab w:val="left" w:pos="480"/>
        </w:tabs>
        <w:jc w:val="both"/>
        <w:rPr>
          <w:bCs/>
          <w:sz w:val="24"/>
          <w:szCs w:val="24"/>
        </w:rPr>
      </w:pPr>
    </w:p>
    <w:p w:rsidR="00FA74C2" w:rsidRDefault="00FA74C2" w:rsidP="009755EE">
      <w:pPr>
        <w:pStyle w:val="Textonotapie"/>
        <w:tabs>
          <w:tab w:val="left" w:pos="480"/>
        </w:tabs>
        <w:jc w:val="both"/>
        <w:rPr>
          <w:bCs/>
          <w:sz w:val="24"/>
          <w:szCs w:val="24"/>
        </w:rPr>
      </w:pPr>
    </w:p>
    <w:p w:rsidR="00A43ED6" w:rsidRPr="005E040A" w:rsidRDefault="00F0121E" w:rsidP="005E040A">
      <w:pPr>
        <w:pStyle w:val="Ttulo2"/>
        <w:jc w:val="both"/>
        <w:rPr>
          <w:rFonts w:ascii="Times New Roman" w:hAnsi="Times New Roman" w:cs="Times New Roman"/>
        </w:rPr>
      </w:pPr>
      <w:bookmarkStart w:id="41" w:name="_Toc396920579"/>
      <w:r>
        <w:rPr>
          <w:rFonts w:ascii="Times New Roman" w:hAnsi="Times New Roman" w:cs="Times New Roman"/>
        </w:rPr>
        <w:lastRenderedPageBreak/>
        <w:t>2.4</w:t>
      </w:r>
      <w:r w:rsidR="002124D9" w:rsidRPr="005E040A">
        <w:rPr>
          <w:rFonts w:ascii="Times New Roman" w:hAnsi="Times New Roman" w:cs="Times New Roman"/>
        </w:rPr>
        <w:t xml:space="preserve"> </w:t>
      </w:r>
      <w:r w:rsidR="00131FE0">
        <w:rPr>
          <w:rFonts w:ascii="Times New Roman" w:hAnsi="Times New Roman" w:cs="Times New Roman"/>
        </w:rPr>
        <w:t xml:space="preserve"> </w:t>
      </w:r>
      <w:r w:rsidR="00330902">
        <w:rPr>
          <w:rFonts w:ascii="Times New Roman" w:hAnsi="Times New Roman" w:cs="Times New Roman"/>
        </w:rPr>
        <w:t xml:space="preserve">Cumplimiento sobre procesos de </w:t>
      </w:r>
      <w:r w:rsidR="002E73EF" w:rsidRPr="005E040A">
        <w:rPr>
          <w:rFonts w:ascii="Times New Roman" w:hAnsi="Times New Roman" w:cs="Times New Roman"/>
        </w:rPr>
        <w:t>Carrera Profesional</w:t>
      </w:r>
      <w:bookmarkEnd w:id="41"/>
      <w:r w:rsidR="00712812" w:rsidRPr="005E040A">
        <w:rPr>
          <w:rFonts w:ascii="Times New Roman" w:hAnsi="Times New Roman" w:cs="Times New Roman"/>
        </w:rPr>
        <w:t xml:space="preserve">       </w:t>
      </w:r>
    </w:p>
    <w:p w:rsidR="00A43ED6" w:rsidRPr="00330902" w:rsidRDefault="00A43ED6" w:rsidP="009755EE">
      <w:pPr>
        <w:pStyle w:val="Textonotapie"/>
        <w:tabs>
          <w:tab w:val="left" w:pos="480"/>
        </w:tabs>
        <w:jc w:val="both"/>
        <w:rPr>
          <w:b/>
          <w:bCs/>
          <w:sz w:val="24"/>
          <w:szCs w:val="24"/>
          <w:lang w:val="es-MX"/>
        </w:rPr>
      </w:pPr>
    </w:p>
    <w:p w:rsidR="00EB2769" w:rsidRPr="00EB2769" w:rsidRDefault="00800431" w:rsidP="004C646B">
      <w:pPr>
        <w:pStyle w:val="Textonotapie"/>
        <w:tabs>
          <w:tab w:val="left" w:pos="480"/>
        </w:tabs>
        <w:jc w:val="both"/>
        <w:rPr>
          <w:b/>
          <w:bCs/>
          <w:sz w:val="24"/>
          <w:szCs w:val="24"/>
        </w:rPr>
      </w:pPr>
      <w:r w:rsidRPr="00EB2769">
        <w:rPr>
          <w:b/>
          <w:bCs/>
          <w:sz w:val="24"/>
          <w:szCs w:val="24"/>
        </w:rPr>
        <w:tab/>
      </w:r>
      <w:r w:rsidR="00E3125C" w:rsidRPr="00EB2769">
        <w:rPr>
          <w:b/>
          <w:bCs/>
          <w:sz w:val="24"/>
          <w:szCs w:val="24"/>
        </w:rPr>
        <w:t xml:space="preserve">Expediente </w:t>
      </w:r>
      <w:r w:rsidR="00E25814" w:rsidRPr="00EB2769">
        <w:rPr>
          <w:b/>
          <w:bCs/>
          <w:sz w:val="24"/>
          <w:szCs w:val="24"/>
        </w:rPr>
        <w:t>Alexander Mora Delgado</w:t>
      </w:r>
    </w:p>
    <w:p w:rsidR="00EB2769" w:rsidRDefault="00EB2769" w:rsidP="004C646B">
      <w:pPr>
        <w:pStyle w:val="Textonotapie"/>
        <w:tabs>
          <w:tab w:val="left" w:pos="480"/>
        </w:tabs>
        <w:jc w:val="both"/>
        <w:rPr>
          <w:bCs/>
          <w:sz w:val="24"/>
          <w:szCs w:val="24"/>
        </w:rPr>
      </w:pPr>
    </w:p>
    <w:p w:rsidR="00BF29A6" w:rsidRDefault="00E3125C" w:rsidP="004C646B">
      <w:pPr>
        <w:pStyle w:val="Textonotapie"/>
        <w:numPr>
          <w:ilvl w:val="0"/>
          <w:numId w:val="35"/>
        </w:numPr>
        <w:tabs>
          <w:tab w:val="left" w:pos="480"/>
        </w:tabs>
        <w:jc w:val="both"/>
        <w:rPr>
          <w:bCs/>
          <w:sz w:val="24"/>
          <w:szCs w:val="24"/>
        </w:rPr>
      </w:pPr>
      <w:r>
        <w:rPr>
          <w:bCs/>
          <w:sz w:val="24"/>
          <w:szCs w:val="24"/>
        </w:rPr>
        <w:t xml:space="preserve">Cédula 01-0615-0367, </w:t>
      </w:r>
      <w:r w:rsidR="004C646B">
        <w:rPr>
          <w:bCs/>
          <w:sz w:val="24"/>
          <w:szCs w:val="24"/>
        </w:rPr>
        <w:t>e</w:t>
      </w:r>
      <w:r>
        <w:rPr>
          <w:bCs/>
          <w:sz w:val="24"/>
          <w:szCs w:val="24"/>
        </w:rPr>
        <w:t>l ingreso del funcionario fue el 08-05-2010</w:t>
      </w:r>
      <w:r w:rsidR="00F95729">
        <w:rPr>
          <w:bCs/>
          <w:sz w:val="24"/>
          <w:szCs w:val="24"/>
        </w:rPr>
        <w:t xml:space="preserve"> </w:t>
      </w:r>
      <w:r w:rsidR="008F7484">
        <w:rPr>
          <w:bCs/>
          <w:sz w:val="24"/>
          <w:szCs w:val="24"/>
        </w:rPr>
        <w:t xml:space="preserve">con acuerdo No. </w:t>
      </w:r>
      <w:r w:rsidR="00F95729">
        <w:rPr>
          <w:bCs/>
          <w:sz w:val="24"/>
          <w:szCs w:val="24"/>
        </w:rPr>
        <w:t xml:space="preserve"> </w:t>
      </w:r>
      <w:r w:rsidR="008F7484">
        <w:rPr>
          <w:bCs/>
          <w:sz w:val="24"/>
          <w:szCs w:val="24"/>
        </w:rPr>
        <w:t>001-P</w:t>
      </w:r>
      <w:r w:rsidR="00F95729" w:rsidRPr="008F7484">
        <w:rPr>
          <w:bCs/>
          <w:sz w:val="24"/>
          <w:szCs w:val="24"/>
        </w:rPr>
        <w:t xml:space="preserve"> </w:t>
      </w:r>
    </w:p>
    <w:p w:rsidR="008C1676" w:rsidRPr="00EB2769" w:rsidRDefault="00F95729" w:rsidP="00BF29A6">
      <w:pPr>
        <w:pStyle w:val="Textonotapie"/>
        <w:tabs>
          <w:tab w:val="left" w:pos="480"/>
        </w:tabs>
        <w:ind w:left="720"/>
        <w:jc w:val="both"/>
        <w:rPr>
          <w:bCs/>
          <w:sz w:val="24"/>
          <w:szCs w:val="24"/>
        </w:rPr>
      </w:pPr>
      <w:r>
        <w:rPr>
          <w:bCs/>
          <w:sz w:val="24"/>
          <w:szCs w:val="24"/>
        </w:rPr>
        <w:t>de la Presidencia de la República de la nueva Administración</w:t>
      </w:r>
      <w:r w:rsidR="00CB719C">
        <w:rPr>
          <w:bCs/>
          <w:sz w:val="24"/>
          <w:szCs w:val="24"/>
        </w:rPr>
        <w:t>, sin embargo</w:t>
      </w:r>
      <w:r w:rsidR="004C646B">
        <w:rPr>
          <w:bCs/>
          <w:sz w:val="24"/>
          <w:szCs w:val="24"/>
        </w:rPr>
        <w:t xml:space="preserve"> </w:t>
      </w:r>
      <w:r w:rsidR="008F7484">
        <w:rPr>
          <w:bCs/>
          <w:sz w:val="24"/>
          <w:szCs w:val="24"/>
        </w:rPr>
        <w:t xml:space="preserve">se dio </w:t>
      </w:r>
      <w:r>
        <w:rPr>
          <w:bCs/>
          <w:sz w:val="24"/>
          <w:szCs w:val="24"/>
        </w:rPr>
        <w:t xml:space="preserve"> modificación de </w:t>
      </w:r>
      <w:r w:rsidR="008F7484">
        <w:rPr>
          <w:bCs/>
          <w:sz w:val="24"/>
          <w:szCs w:val="24"/>
        </w:rPr>
        <w:t xml:space="preserve">fecha </w:t>
      </w:r>
      <w:r>
        <w:rPr>
          <w:bCs/>
          <w:sz w:val="24"/>
          <w:szCs w:val="24"/>
        </w:rPr>
        <w:t xml:space="preserve">con </w:t>
      </w:r>
      <w:r w:rsidR="008F7484">
        <w:rPr>
          <w:bCs/>
          <w:sz w:val="24"/>
          <w:szCs w:val="24"/>
        </w:rPr>
        <w:t xml:space="preserve"> el acuerdo No. </w:t>
      </w:r>
      <w:r>
        <w:rPr>
          <w:bCs/>
          <w:sz w:val="24"/>
          <w:szCs w:val="24"/>
        </w:rPr>
        <w:t xml:space="preserve"> </w:t>
      </w:r>
      <w:r w:rsidR="008F7484">
        <w:rPr>
          <w:bCs/>
          <w:sz w:val="24"/>
          <w:szCs w:val="24"/>
        </w:rPr>
        <w:t>008-</w:t>
      </w:r>
      <w:r w:rsidRPr="008F7484">
        <w:rPr>
          <w:bCs/>
          <w:sz w:val="24"/>
          <w:szCs w:val="24"/>
        </w:rPr>
        <w:t xml:space="preserve">P </w:t>
      </w:r>
      <w:r>
        <w:rPr>
          <w:bCs/>
          <w:sz w:val="24"/>
          <w:szCs w:val="24"/>
        </w:rPr>
        <w:t>el nombramiento rige a partir del 15 de mayo del 2014 como Ministro de Comercio Exterior</w:t>
      </w:r>
      <w:r w:rsidR="00CE6CCB">
        <w:rPr>
          <w:bCs/>
          <w:sz w:val="24"/>
          <w:szCs w:val="24"/>
        </w:rPr>
        <w:t>, por ser un puesto pagado por Presupuesto Nacional</w:t>
      </w:r>
      <w:r>
        <w:rPr>
          <w:bCs/>
          <w:sz w:val="24"/>
          <w:szCs w:val="24"/>
        </w:rPr>
        <w:t>.</w:t>
      </w:r>
      <w:r w:rsidR="00EB2769">
        <w:rPr>
          <w:bCs/>
          <w:sz w:val="24"/>
          <w:szCs w:val="24"/>
        </w:rPr>
        <w:t xml:space="preserve">  </w:t>
      </w:r>
      <w:r w:rsidRPr="00EB2769">
        <w:rPr>
          <w:bCs/>
          <w:sz w:val="24"/>
          <w:szCs w:val="24"/>
        </w:rPr>
        <w:t xml:space="preserve">Para el reconocimiento del beneficio de Carrera Profesional es necesario que el funcionario haga una solicitud a </w:t>
      </w:r>
      <w:r w:rsidR="00F356E2">
        <w:rPr>
          <w:bCs/>
          <w:sz w:val="24"/>
          <w:szCs w:val="24"/>
        </w:rPr>
        <w:t>la Unidad</w:t>
      </w:r>
      <w:r w:rsidRPr="00EB2769">
        <w:rPr>
          <w:bCs/>
          <w:sz w:val="24"/>
          <w:szCs w:val="24"/>
        </w:rPr>
        <w:t xml:space="preserve"> de Recursos Humanos, pidiendo este beneficio el cual se le otorga un mes posterior de la fecha de la solicitud, previa presentación de la documentación correspondiente como títulos y certificaciones profesionales</w:t>
      </w:r>
      <w:r w:rsidR="008C1676" w:rsidRPr="00EB2769">
        <w:rPr>
          <w:bCs/>
          <w:sz w:val="24"/>
          <w:szCs w:val="24"/>
        </w:rPr>
        <w:t xml:space="preserve">  de los años laborados en instituciones nacionales y del exterior, publicaciones, etc.</w:t>
      </w:r>
      <w:r w:rsidR="009A0116">
        <w:rPr>
          <w:bCs/>
          <w:sz w:val="24"/>
          <w:szCs w:val="24"/>
        </w:rPr>
        <w:t>,</w:t>
      </w:r>
      <w:r w:rsidRPr="00EB2769">
        <w:rPr>
          <w:bCs/>
          <w:sz w:val="24"/>
          <w:szCs w:val="24"/>
        </w:rPr>
        <w:t xml:space="preserve"> de acuerdo </w:t>
      </w:r>
      <w:r w:rsidR="009A0116">
        <w:rPr>
          <w:bCs/>
          <w:sz w:val="24"/>
          <w:szCs w:val="24"/>
        </w:rPr>
        <w:t>con</w:t>
      </w:r>
      <w:r w:rsidRPr="00EB2769">
        <w:rPr>
          <w:bCs/>
          <w:sz w:val="24"/>
          <w:szCs w:val="24"/>
        </w:rPr>
        <w:t xml:space="preserve"> la normativa vigente de la Dirección de Servicio Civil</w:t>
      </w:r>
      <w:r w:rsidR="009A0116">
        <w:rPr>
          <w:bCs/>
          <w:sz w:val="24"/>
          <w:szCs w:val="24"/>
        </w:rPr>
        <w:t>,</w:t>
      </w:r>
      <w:r w:rsidRPr="00EB2769">
        <w:rPr>
          <w:bCs/>
          <w:sz w:val="24"/>
          <w:szCs w:val="24"/>
        </w:rPr>
        <w:t xml:space="preserve"> que se aplica a los puestos de la Autoridad Presupuestaria; en la revisión del expediente, no figura esta solicitud para el reconocimiento de este incentivo y que en los años posteriores debe seguir incrementándose los puntos </w:t>
      </w:r>
      <w:r w:rsidR="008C1676" w:rsidRPr="00EB2769">
        <w:rPr>
          <w:bCs/>
          <w:sz w:val="24"/>
          <w:szCs w:val="24"/>
        </w:rPr>
        <w:t xml:space="preserve"> de </w:t>
      </w:r>
      <w:r w:rsidR="009A0116">
        <w:rPr>
          <w:bCs/>
          <w:sz w:val="24"/>
          <w:szCs w:val="24"/>
        </w:rPr>
        <w:t>carrera profesional de acuerdo con e</w:t>
      </w:r>
      <w:r w:rsidR="008C1676" w:rsidRPr="00EB2769">
        <w:rPr>
          <w:bCs/>
          <w:sz w:val="24"/>
          <w:szCs w:val="24"/>
        </w:rPr>
        <w:t xml:space="preserve">l currículum vitae </w:t>
      </w:r>
      <w:r w:rsidR="009A0116">
        <w:rPr>
          <w:bCs/>
          <w:sz w:val="24"/>
          <w:szCs w:val="24"/>
        </w:rPr>
        <w:t>que figura</w:t>
      </w:r>
      <w:r w:rsidR="00CB719C" w:rsidRPr="00EB2769">
        <w:rPr>
          <w:bCs/>
          <w:sz w:val="24"/>
          <w:szCs w:val="24"/>
        </w:rPr>
        <w:t xml:space="preserve"> en el expediente personal</w:t>
      </w:r>
      <w:r w:rsidR="008C1676" w:rsidRPr="00EB2769">
        <w:rPr>
          <w:bCs/>
          <w:sz w:val="24"/>
          <w:szCs w:val="24"/>
        </w:rPr>
        <w:t>.</w:t>
      </w:r>
    </w:p>
    <w:p w:rsidR="002C04E2" w:rsidRDefault="002C04E2" w:rsidP="004C646B">
      <w:pPr>
        <w:pStyle w:val="Textonotapie"/>
        <w:tabs>
          <w:tab w:val="left" w:pos="480"/>
        </w:tabs>
        <w:jc w:val="both"/>
        <w:rPr>
          <w:bCs/>
          <w:color w:val="FF0000"/>
          <w:sz w:val="24"/>
          <w:szCs w:val="24"/>
        </w:rPr>
      </w:pPr>
    </w:p>
    <w:p w:rsidR="00CB719C" w:rsidRDefault="00F356E2" w:rsidP="002C04E2">
      <w:pPr>
        <w:pStyle w:val="Textonotapie"/>
        <w:numPr>
          <w:ilvl w:val="0"/>
          <w:numId w:val="40"/>
        </w:numPr>
        <w:tabs>
          <w:tab w:val="left" w:pos="480"/>
        </w:tabs>
        <w:jc w:val="both"/>
        <w:rPr>
          <w:bCs/>
          <w:sz w:val="24"/>
          <w:szCs w:val="24"/>
        </w:rPr>
      </w:pPr>
      <w:r w:rsidRPr="002C04E2">
        <w:rPr>
          <w:bCs/>
          <w:sz w:val="24"/>
          <w:szCs w:val="24"/>
        </w:rPr>
        <w:t>La Unidad</w:t>
      </w:r>
      <w:r w:rsidR="008C1676" w:rsidRPr="002C04E2">
        <w:rPr>
          <w:bCs/>
          <w:sz w:val="24"/>
          <w:szCs w:val="24"/>
        </w:rPr>
        <w:t xml:space="preserve"> de </w:t>
      </w:r>
      <w:r w:rsidR="00CB719C" w:rsidRPr="002C04E2">
        <w:rPr>
          <w:bCs/>
          <w:sz w:val="24"/>
          <w:szCs w:val="24"/>
        </w:rPr>
        <w:t>Recursos Humanos</w:t>
      </w:r>
      <w:r w:rsidR="008C1676" w:rsidRPr="002C04E2">
        <w:rPr>
          <w:bCs/>
          <w:sz w:val="24"/>
          <w:szCs w:val="24"/>
        </w:rPr>
        <w:t>, debe indicarle al Ministro, los requisitos n</w:t>
      </w:r>
      <w:r w:rsidR="009A0116">
        <w:rPr>
          <w:bCs/>
          <w:sz w:val="24"/>
          <w:szCs w:val="24"/>
        </w:rPr>
        <w:t>ecesarios para proceder con este</w:t>
      </w:r>
      <w:r w:rsidR="008C1676" w:rsidRPr="002C04E2">
        <w:rPr>
          <w:bCs/>
          <w:sz w:val="24"/>
          <w:szCs w:val="24"/>
        </w:rPr>
        <w:t xml:space="preserve"> incentivo adicional que puede ser parte integrante del salario.</w:t>
      </w:r>
    </w:p>
    <w:p w:rsidR="007B2C35" w:rsidRPr="002C04E2" w:rsidRDefault="007B2C35" w:rsidP="007B2C35">
      <w:pPr>
        <w:pStyle w:val="Textonotapie"/>
        <w:tabs>
          <w:tab w:val="left" w:pos="480"/>
        </w:tabs>
        <w:ind w:left="720"/>
        <w:jc w:val="both"/>
        <w:rPr>
          <w:bCs/>
          <w:sz w:val="24"/>
          <w:szCs w:val="24"/>
        </w:rPr>
      </w:pPr>
    </w:p>
    <w:p w:rsidR="00B84056" w:rsidRPr="00B84056" w:rsidRDefault="00B84056" w:rsidP="00B84056">
      <w:pPr>
        <w:pStyle w:val="Textonotapie"/>
        <w:tabs>
          <w:tab w:val="left" w:pos="480"/>
        </w:tabs>
        <w:jc w:val="both"/>
        <w:rPr>
          <w:b/>
          <w:bCs/>
          <w:sz w:val="24"/>
          <w:szCs w:val="24"/>
        </w:rPr>
      </w:pPr>
      <w:r w:rsidRPr="00B84056">
        <w:rPr>
          <w:b/>
          <w:bCs/>
          <w:sz w:val="24"/>
          <w:szCs w:val="24"/>
        </w:rPr>
        <w:t xml:space="preserve">Conclusiones </w:t>
      </w:r>
    </w:p>
    <w:p w:rsidR="00E15078" w:rsidRDefault="00E15078" w:rsidP="009755EE">
      <w:pPr>
        <w:pStyle w:val="Textonotapie"/>
        <w:tabs>
          <w:tab w:val="left" w:pos="480"/>
        </w:tabs>
        <w:jc w:val="both"/>
        <w:rPr>
          <w:bCs/>
          <w:sz w:val="24"/>
          <w:szCs w:val="24"/>
        </w:rPr>
      </w:pPr>
    </w:p>
    <w:p w:rsidR="009E4D50" w:rsidRDefault="00B16CE2" w:rsidP="009755EE">
      <w:pPr>
        <w:pStyle w:val="Textonotapie"/>
        <w:tabs>
          <w:tab w:val="left" w:pos="480"/>
        </w:tabs>
        <w:jc w:val="both"/>
        <w:rPr>
          <w:bCs/>
          <w:sz w:val="24"/>
          <w:szCs w:val="24"/>
        </w:rPr>
      </w:pPr>
      <w:r>
        <w:rPr>
          <w:bCs/>
          <w:sz w:val="24"/>
          <w:szCs w:val="24"/>
        </w:rPr>
        <w:tab/>
      </w:r>
      <w:r w:rsidR="00B84056">
        <w:rPr>
          <w:bCs/>
          <w:sz w:val="24"/>
          <w:szCs w:val="24"/>
        </w:rPr>
        <w:t>Siendo el expediente personal y</w:t>
      </w:r>
      <w:r w:rsidR="00520D3F">
        <w:rPr>
          <w:bCs/>
          <w:sz w:val="24"/>
          <w:szCs w:val="24"/>
        </w:rPr>
        <w:t xml:space="preserve"> el de carrera profesional del J</w:t>
      </w:r>
      <w:r w:rsidR="00B84056">
        <w:rPr>
          <w:bCs/>
          <w:sz w:val="24"/>
          <w:szCs w:val="24"/>
        </w:rPr>
        <w:t xml:space="preserve">erarca de la Institución, </w:t>
      </w:r>
      <w:r w:rsidR="00F356E2">
        <w:rPr>
          <w:bCs/>
          <w:sz w:val="24"/>
          <w:szCs w:val="24"/>
        </w:rPr>
        <w:t>la Unidad</w:t>
      </w:r>
      <w:r w:rsidR="00B84056">
        <w:rPr>
          <w:bCs/>
          <w:sz w:val="24"/>
          <w:szCs w:val="24"/>
        </w:rPr>
        <w:t xml:space="preserve"> de Recursos Humanos deb</w:t>
      </w:r>
      <w:r w:rsidR="009C2006">
        <w:rPr>
          <w:bCs/>
          <w:sz w:val="24"/>
          <w:szCs w:val="24"/>
        </w:rPr>
        <w:t>e</w:t>
      </w:r>
      <w:r w:rsidR="00B84056">
        <w:rPr>
          <w:bCs/>
          <w:sz w:val="24"/>
          <w:szCs w:val="24"/>
        </w:rPr>
        <w:t xml:space="preserve"> asesorar respecto a la información del currículum vitae, </w:t>
      </w:r>
      <w:r w:rsidR="008C1676">
        <w:rPr>
          <w:bCs/>
          <w:sz w:val="24"/>
          <w:szCs w:val="24"/>
        </w:rPr>
        <w:t>para la presentación de</w:t>
      </w:r>
      <w:r w:rsidR="000D2D52">
        <w:rPr>
          <w:bCs/>
          <w:sz w:val="24"/>
          <w:szCs w:val="24"/>
        </w:rPr>
        <w:t xml:space="preserve"> </w:t>
      </w:r>
      <w:r w:rsidR="00B84056">
        <w:rPr>
          <w:bCs/>
          <w:sz w:val="24"/>
          <w:szCs w:val="24"/>
        </w:rPr>
        <w:t xml:space="preserve"> todos estos</w:t>
      </w:r>
      <w:r w:rsidR="000D2D52">
        <w:rPr>
          <w:bCs/>
          <w:sz w:val="24"/>
          <w:szCs w:val="24"/>
        </w:rPr>
        <w:t xml:space="preserve"> </w:t>
      </w:r>
      <w:r w:rsidR="00B84056">
        <w:rPr>
          <w:bCs/>
          <w:sz w:val="24"/>
          <w:szCs w:val="24"/>
        </w:rPr>
        <w:t xml:space="preserve"> documentos </w:t>
      </w:r>
      <w:r w:rsidR="008C1676">
        <w:rPr>
          <w:bCs/>
          <w:sz w:val="24"/>
          <w:szCs w:val="24"/>
        </w:rPr>
        <w:t xml:space="preserve">para el </w:t>
      </w:r>
      <w:r w:rsidR="00B84056">
        <w:rPr>
          <w:bCs/>
          <w:sz w:val="24"/>
          <w:szCs w:val="24"/>
        </w:rPr>
        <w:t>expediente</w:t>
      </w:r>
      <w:r w:rsidR="008C1676">
        <w:rPr>
          <w:bCs/>
          <w:sz w:val="24"/>
          <w:szCs w:val="24"/>
        </w:rPr>
        <w:t xml:space="preserve">, previa solicitud del funcionario, para que </w:t>
      </w:r>
      <w:r w:rsidR="00F356E2">
        <w:rPr>
          <w:bCs/>
          <w:sz w:val="24"/>
          <w:szCs w:val="24"/>
        </w:rPr>
        <w:t>la Unidad</w:t>
      </w:r>
      <w:r w:rsidR="008C1676">
        <w:rPr>
          <w:bCs/>
          <w:sz w:val="24"/>
          <w:szCs w:val="24"/>
        </w:rPr>
        <w:t xml:space="preserve"> de Recursos Humanos determine la</w:t>
      </w:r>
      <w:r w:rsidR="00B84056">
        <w:rPr>
          <w:bCs/>
          <w:sz w:val="24"/>
          <w:szCs w:val="24"/>
        </w:rPr>
        <w:t xml:space="preserve"> veracidad </w:t>
      </w:r>
      <w:r w:rsidR="00520D3F">
        <w:rPr>
          <w:bCs/>
          <w:sz w:val="24"/>
          <w:szCs w:val="24"/>
        </w:rPr>
        <w:t xml:space="preserve"> </w:t>
      </w:r>
      <w:r w:rsidR="00B84056">
        <w:rPr>
          <w:bCs/>
          <w:sz w:val="24"/>
          <w:szCs w:val="24"/>
        </w:rPr>
        <w:t>y</w:t>
      </w:r>
      <w:r w:rsidR="00520D3F">
        <w:rPr>
          <w:bCs/>
          <w:sz w:val="24"/>
          <w:szCs w:val="24"/>
        </w:rPr>
        <w:t xml:space="preserve"> </w:t>
      </w:r>
      <w:r w:rsidR="00B84056">
        <w:rPr>
          <w:bCs/>
          <w:sz w:val="24"/>
          <w:szCs w:val="24"/>
        </w:rPr>
        <w:t xml:space="preserve"> validez de </w:t>
      </w:r>
      <w:r w:rsidR="00520D3F">
        <w:rPr>
          <w:bCs/>
          <w:sz w:val="24"/>
          <w:szCs w:val="24"/>
        </w:rPr>
        <w:t xml:space="preserve"> </w:t>
      </w:r>
      <w:r w:rsidR="00B84056">
        <w:rPr>
          <w:bCs/>
          <w:sz w:val="24"/>
          <w:szCs w:val="24"/>
        </w:rPr>
        <w:t>la</w:t>
      </w:r>
      <w:r w:rsidR="00520D3F">
        <w:rPr>
          <w:bCs/>
          <w:sz w:val="24"/>
          <w:szCs w:val="24"/>
        </w:rPr>
        <w:t xml:space="preserve"> </w:t>
      </w:r>
      <w:r w:rsidR="00B84056">
        <w:rPr>
          <w:bCs/>
          <w:sz w:val="24"/>
          <w:szCs w:val="24"/>
        </w:rPr>
        <w:t xml:space="preserve"> información</w:t>
      </w:r>
      <w:r w:rsidR="00520D3F">
        <w:rPr>
          <w:bCs/>
          <w:sz w:val="24"/>
          <w:szCs w:val="24"/>
        </w:rPr>
        <w:t>,</w:t>
      </w:r>
      <w:r w:rsidR="00B84056">
        <w:rPr>
          <w:bCs/>
          <w:sz w:val="24"/>
          <w:szCs w:val="24"/>
        </w:rPr>
        <w:t xml:space="preserve"> así </w:t>
      </w:r>
      <w:r w:rsidR="00520D3F">
        <w:rPr>
          <w:bCs/>
          <w:sz w:val="24"/>
          <w:szCs w:val="24"/>
        </w:rPr>
        <w:t xml:space="preserve"> </w:t>
      </w:r>
      <w:r w:rsidR="00B84056">
        <w:rPr>
          <w:bCs/>
          <w:sz w:val="24"/>
          <w:szCs w:val="24"/>
        </w:rPr>
        <w:t xml:space="preserve">como el asesoramiento </w:t>
      </w:r>
      <w:r w:rsidR="00520D3F">
        <w:rPr>
          <w:bCs/>
          <w:sz w:val="24"/>
          <w:szCs w:val="24"/>
        </w:rPr>
        <w:t xml:space="preserve"> </w:t>
      </w:r>
      <w:r w:rsidR="00B84056">
        <w:rPr>
          <w:bCs/>
          <w:sz w:val="24"/>
          <w:szCs w:val="24"/>
        </w:rPr>
        <w:t xml:space="preserve">de todos los beneficios </w:t>
      </w:r>
      <w:r w:rsidR="00520D3F">
        <w:rPr>
          <w:bCs/>
          <w:sz w:val="24"/>
          <w:szCs w:val="24"/>
        </w:rPr>
        <w:t xml:space="preserve"> </w:t>
      </w:r>
      <w:r w:rsidR="00B84056">
        <w:rPr>
          <w:bCs/>
          <w:sz w:val="24"/>
          <w:szCs w:val="24"/>
        </w:rPr>
        <w:t>a que</w:t>
      </w:r>
      <w:r w:rsidR="005B4BEA">
        <w:rPr>
          <w:bCs/>
          <w:sz w:val="24"/>
          <w:szCs w:val="24"/>
        </w:rPr>
        <w:t xml:space="preserve"> tenga </w:t>
      </w:r>
      <w:r w:rsidR="00B84056">
        <w:rPr>
          <w:bCs/>
          <w:sz w:val="24"/>
          <w:szCs w:val="24"/>
        </w:rPr>
        <w:t>derecho el funcionario, previa solicitud y presentación de la documentación que corresponda.</w:t>
      </w:r>
    </w:p>
    <w:p w:rsidR="00B16CE2" w:rsidRDefault="00B16CE2" w:rsidP="009755EE">
      <w:pPr>
        <w:pStyle w:val="Textonotapie"/>
        <w:tabs>
          <w:tab w:val="left" w:pos="480"/>
        </w:tabs>
        <w:jc w:val="both"/>
        <w:rPr>
          <w:bCs/>
          <w:sz w:val="24"/>
          <w:szCs w:val="24"/>
        </w:rPr>
      </w:pPr>
    </w:p>
    <w:p w:rsidR="00B84056" w:rsidRDefault="00B16CE2" w:rsidP="009755EE">
      <w:pPr>
        <w:pStyle w:val="Textonotapie"/>
        <w:tabs>
          <w:tab w:val="left" w:pos="480"/>
        </w:tabs>
        <w:jc w:val="both"/>
        <w:rPr>
          <w:bCs/>
          <w:sz w:val="24"/>
          <w:szCs w:val="24"/>
        </w:rPr>
      </w:pPr>
      <w:r>
        <w:rPr>
          <w:bCs/>
          <w:sz w:val="24"/>
          <w:szCs w:val="24"/>
        </w:rPr>
        <w:tab/>
      </w:r>
      <w:r w:rsidR="00B84056">
        <w:rPr>
          <w:bCs/>
          <w:sz w:val="24"/>
          <w:szCs w:val="24"/>
        </w:rPr>
        <w:t>Estas observaciones debe</w:t>
      </w:r>
      <w:r w:rsidR="009E4D50">
        <w:rPr>
          <w:bCs/>
          <w:sz w:val="24"/>
          <w:szCs w:val="24"/>
        </w:rPr>
        <w:t>n</w:t>
      </w:r>
      <w:r w:rsidR="00B84056">
        <w:rPr>
          <w:bCs/>
          <w:sz w:val="24"/>
          <w:szCs w:val="24"/>
        </w:rPr>
        <w:t xml:space="preserve"> tenerse en cuenta para este caso y futuras aplicaciones en los expedientes</w:t>
      </w:r>
      <w:r w:rsidR="00520D3F">
        <w:rPr>
          <w:bCs/>
          <w:sz w:val="24"/>
          <w:szCs w:val="24"/>
        </w:rPr>
        <w:t xml:space="preserve"> de los funcionarios de primer ingreso</w:t>
      </w:r>
      <w:r w:rsidR="00B84056">
        <w:rPr>
          <w:bCs/>
          <w:sz w:val="24"/>
          <w:szCs w:val="24"/>
        </w:rPr>
        <w:t xml:space="preserve"> cuando correspondan</w:t>
      </w:r>
      <w:r w:rsidR="009E4D50">
        <w:rPr>
          <w:bCs/>
          <w:sz w:val="24"/>
          <w:szCs w:val="24"/>
        </w:rPr>
        <w:t xml:space="preserve">, toda vez que los beneficios para los funcionarios, dependen del puntaje en los tópicos planteados </w:t>
      </w:r>
      <w:r w:rsidR="004A2DB6">
        <w:rPr>
          <w:bCs/>
          <w:sz w:val="24"/>
          <w:szCs w:val="24"/>
        </w:rPr>
        <w:t>según lo</w:t>
      </w:r>
      <w:r w:rsidR="009E4D50">
        <w:rPr>
          <w:bCs/>
          <w:sz w:val="24"/>
          <w:szCs w:val="24"/>
        </w:rPr>
        <w:t xml:space="preserve"> que establece </w:t>
      </w:r>
      <w:r w:rsidR="00520D3F">
        <w:rPr>
          <w:bCs/>
          <w:sz w:val="24"/>
          <w:szCs w:val="24"/>
        </w:rPr>
        <w:t>la normativa</w:t>
      </w:r>
      <w:r w:rsidR="009E4D50">
        <w:rPr>
          <w:bCs/>
          <w:sz w:val="24"/>
          <w:szCs w:val="24"/>
        </w:rPr>
        <w:t>, en beneficio</w:t>
      </w:r>
      <w:r w:rsidR="00520D3F">
        <w:rPr>
          <w:bCs/>
          <w:sz w:val="24"/>
          <w:szCs w:val="24"/>
        </w:rPr>
        <w:t xml:space="preserve">  </w:t>
      </w:r>
      <w:r w:rsidR="009E4D50">
        <w:rPr>
          <w:bCs/>
          <w:sz w:val="24"/>
          <w:szCs w:val="24"/>
        </w:rPr>
        <w:t xml:space="preserve"> monetario para el funcionario.</w:t>
      </w:r>
    </w:p>
    <w:p w:rsidR="00EB2769" w:rsidRDefault="00EB2769" w:rsidP="009755EE">
      <w:pPr>
        <w:pStyle w:val="Textonotapie"/>
        <w:tabs>
          <w:tab w:val="left" w:pos="480"/>
        </w:tabs>
        <w:jc w:val="both"/>
        <w:rPr>
          <w:bCs/>
          <w:sz w:val="24"/>
          <w:szCs w:val="24"/>
        </w:rPr>
      </w:pPr>
    </w:p>
    <w:p w:rsidR="00EB2769" w:rsidRPr="00EB2769" w:rsidRDefault="00EB2769" w:rsidP="009755EE">
      <w:pPr>
        <w:pStyle w:val="Textonotapie"/>
        <w:tabs>
          <w:tab w:val="left" w:pos="480"/>
        </w:tabs>
        <w:jc w:val="both"/>
        <w:rPr>
          <w:b/>
          <w:bCs/>
          <w:sz w:val="24"/>
          <w:szCs w:val="24"/>
        </w:rPr>
      </w:pPr>
      <w:r>
        <w:rPr>
          <w:b/>
          <w:bCs/>
          <w:sz w:val="24"/>
          <w:szCs w:val="24"/>
        </w:rPr>
        <w:t>Recomendaciones</w:t>
      </w:r>
    </w:p>
    <w:p w:rsidR="00EB2769" w:rsidRDefault="00EB2769" w:rsidP="009755EE">
      <w:pPr>
        <w:pStyle w:val="Textonotapie"/>
        <w:tabs>
          <w:tab w:val="left" w:pos="480"/>
        </w:tabs>
        <w:jc w:val="both"/>
        <w:rPr>
          <w:bCs/>
          <w:sz w:val="24"/>
          <w:szCs w:val="24"/>
        </w:rPr>
      </w:pPr>
    </w:p>
    <w:p w:rsidR="00EB2769" w:rsidRDefault="004A2DB6" w:rsidP="009755EE">
      <w:pPr>
        <w:pStyle w:val="Textonotapie"/>
        <w:tabs>
          <w:tab w:val="left" w:pos="480"/>
        </w:tabs>
        <w:jc w:val="both"/>
        <w:rPr>
          <w:bCs/>
          <w:sz w:val="24"/>
          <w:szCs w:val="24"/>
        </w:rPr>
      </w:pPr>
      <w:r>
        <w:rPr>
          <w:bCs/>
          <w:sz w:val="24"/>
          <w:szCs w:val="24"/>
        </w:rPr>
        <w:tab/>
      </w:r>
      <w:r w:rsidR="00DE63E7">
        <w:rPr>
          <w:bCs/>
          <w:sz w:val="24"/>
          <w:szCs w:val="24"/>
        </w:rPr>
        <w:t xml:space="preserve">La Unidad de Recursos Humanos </w:t>
      </w:r>
      <w:r w:rsidR="00812DCE">
        <w:rPr>
          <w:bCs/>
          <w:sz w:val="24"/>
          <w:szCs w:val="24"/>
        </w:rPr>
        <w:t xml:space="preserve">debe instruir por escrito a los jerarcas de nuevo ingreso en los beneficios salariales a que tienen derecho y los procesos a seguir para obtener estos beneficios </w:t>
      </w:r>
      <w:r w:rsidR="00812DCE">
        <w:rPr>
          <w:bCs/>
          <w:sz w:val="24"/>
          <w:szCs w:val="24"/>
        </w:rPr>
        <w:lastRenderedPageBreak/>
        <w:t xml:space="preserve">en lo específico, el de carrera profesional, siendo parte de los documentos que determinan el expediente personal. </w:t>
      </w:r>
    </w:p>
    <w:p w:rsidR="00BF29A6" w:rsidRPr="005127CF" w:rsidRDefault="00BF29A6" w:rsidP="009755EE">
      <w:pPr>
        <w:pStyle w:val="Textonotapie"/>
        <w:tabs>
          <w:tab w:val="left" w:pos="480"/>
        </w:tabs>
        <w:jc w:val="both"/>
        <w:rPr>
          <w:b/>
          <w:bCs/>
          <w:sz w:val="24"/>
          <w:szCs w:val="24"/>
        </w:rPr>
      </w:pPr>
    </w:p>
    <w:p w:rsidR="00AB4E63" w:rsidRDefault="00AB4E63" w:rsidP="001A1113">
      <w:pPr>
        <w:pStyle w:val="Ttulo2"/>
        <w:numPr>
          <w:ilvl w:val="0"/>
          <w:numId w:val="6"/>
        </w:numPr>
        <w:tabs>
          <w:tab w:val="clear" w:pos="1080"/>
          <w:tab w:val="num" w:pos="500"/>
        </w:tabs>
        <w:ind w:hanging="1080"/>
        <w:rPr>
          <w:rFonts w:ascii="Times New Roman" w:hAnsi="Times New Roman" w:cs="Times New Roman"/>
        </w:rPr>
      </w:pPr>
      <w:bookmarkStart w:id="42" w:name="_Toc396920580"/>
      <w:r w:rsidRPr="005E040A">
        <w:rPr>
          <w:rFonts w:ascii="Times New Roman" w:hAnsi="Times New Roman" w:cs="Times New Roman"/>
        </w:rPr>
        <w:t>CONCLUSIONES GENERALES</w:t>
      </w:r>
      <w:bookmarkEnd w:id="42"/>
    </w:p>
    <w:p w:rsidR="00913044" w:rsidRPr="00913044" w:rsidRDefault="00913044" w:rsidP="00913044"/>
    <w:p w:rsidR="00913044" w:rsidRDefault="00913044" w:rsidP="001A1113">
      <w:pPr>
        <w:ind w:firstLine="500"/>
        <w:jc w:val="both"/>
      </w:pPr>
      <w:r>
        <w:t>Encontramos que existen situaciones que deben ser mejoradas en los puntos que se mencionan en este informe, aspectos como:</w:t>
      </w:r>
    </w:p>
    <w:p w:rsidR="00913044" w:rsidRPr="00913044" w:rsidRDefault="00913044" w:rsidP="00913044"/>
    <w:p w:rsidR="00C23683" w:rsidRPr="000F0309" w:rsidRDefault="00623F06" w:rsidP="00913044">
      <w:pPr>
        <w:pStyle w:val="Textonotapie"/>
        <w:numPr>
          <w:ilvl w:val="0"/>
          <w:numId w:val="45"/>
        </w:numPr>
        <w:tabs>
          <w:tab w:val="left" w:pos="480"/>
        </w:tabs>
        <w:jc w:val="both"/>
        <w:rPr>
          <w:bCs/>
          <w:sz w:val="24"/>
          <w:szCs w:val="24"/>
        </w:rPr>
      </w:pPr>
      <w:r>
        <w:rPr>
          <w:bCs/>
          <w:sz w:val="24"/>
          <w:szCs w:val="24"/>
        </w:rPr>
        <w:t xml:space="preserve">En la revisión de la aplicación de la Directriz </w:t>
      </w:r>
      <w:r w:rsidR="000B7563">
        <w:rPr>
          <w:bCs/>
          <w:sz w:val="24"/>
          <w:szCs w:val="24"/>
        </w:rPr>
        <w:t>R-</w:t>
      </w:r>
      <w:r w:rsidR="00FF75C1">
        <w:rPr>
          <w:bCs/>
          <w:sz w:val="24"/>
          <w:szCs w:val="24"/>
        </w:rPr>
        <w:t>DC</w:t>
      </w:r>
      <w:r w:rsidR="000B7563">
        <w:rPr>
          <w:bCs/>
          <w:sz w:val="24"/>
          <w:szCs w:val="24"/>
        </w:rPr>
        <w:t xml:space="preserve">-066-2009 </w:t>
      </w:r>
      <w:r w:rsidR="00C23683">
        <w:rPr>
          <w:bCs/>
          <w:sz w:val="24"/>
          <w:szCs w:val="24"/>
        </w:rPr>
        <w:t>de la CGR, sobre el proceso</w:t>
      </w:r>
      <w:r>
        <w:rPr>
          <w:bCs/>
          <w:sz w:val="24"/>
          <w:szCs w:val="24"/>
        </w:rPr>
        <w:t xml:space="preserve"> de </w:t>
      </w:r>
      <w:r w:rsidR="000B7563">
        <w:rPr>
          <w:bCs/>
          <w:sz w:val="24"/>
          <w:szCs w:val="24"/>
        </w:rPr>
        <w:t xml:space="preserve">entrega en el tiempo establecido de las Declaraciones Juradas de Bienes en la aplicación obligatoria de esta directriz, se determinó que </w:t>
      </w:r>
      <w:r w:rsidR="00F356E2">
        <w:rPr>
          <w:bCs/>
          <w:sz w:val="24"/>
          <w:szCs w:val="24"/>
        </w:rPr>
        <w:t>la Unidad</w:t>
      </w:r>
      <w:r w:rsidR="00913044">
        <w:rPr>
          <w:bCs/>
          <w:sz w:val="24"/>
          <w:szCs w:val="24"/>
        </w:rPr>
        <w:t xml:space="preserve"> de Recursos Humanos del M</w:t>
      </w:r>
      <w:r w:rsidR="00913044" w:rsidRPr="00603807">
        <w:rPr>
          <w:bCs/>
          <w:sz w:val="24"/>
          <w:szCs w:val="24"/>
        </w:rPr>
        <w:t xml:space="preserve">inisterio de </w:t>
      </w:r>
      <w:r w:rsidR="00913044">
        <w:rPr>
          <w:bCs/>
          <w:sz w:val="24"/>
          <w:szCs w:val="24"/>
        </w:rPr>
        <w:t>Comercio E</w:t>
      </w:r>
      <w:r w:rsidR="00913044" w:rsidRPr="00603807">
        <w:rPr>
          <w:bCs/>
          <w:sz w:val="24"/>
          <w:szCs w:val="24"/>
        </w:rPr>
        <w:t xml:space="preserve">xterior, </w:t>
      </w:r>
      <w:r w:rsidR="000B7563">
        <w:rPr>
          <w:bCs/>
          <w:sz w:val="24"/>
          <w:szCs w:val="24"/>
        </w:rPr>
        <w:t>viene aplicando satisfactoriamente este proceso en beneficio de la transparencia de los funcionarios saliente</w:t>
      </w:r>
      <w:r w:rsidR="00C23683">
        <w:rPr>
          <w:bCs/>
          <w:sz w:val="24"/>
          <w:szCs w:val="24"/>
        </w:rPr>
        <w:t xml:space="preserve">s y los de nuevo ingreso, </w:t>
      </w:r>
      <w:r w:rsidR="000B7563">
        <w:rPr>
          <w:bCs/>
          <w:sz w:val="24"/>
          <w:szCs w:val="24"/>
        </w:rPr>
        <w:t>l</w:t>
      </w:r>
      <w:r w:rsidR="00C23683">
        <w:rPr>
          <w:bCs/>
          <w:sz w:val="24"/>
          <w:szCs w:val="24"/>
        </w:rPr>
        <w:t>o</w:t>
      </w:r>
      <w:r w:rsidR="000B7563">
        <w:rPr>
          <w:bCs/>
          <w:sz w:val="24"/>
          <w:szCs w:val="24"/>
        </w:rPr>
        <w:t xml:space="preserve"> cual fue verificado c</w:t>
      </w:r>
      <w:r w:rsidR="00C23683">
        <w:rPr>
          <w:bCs/>
          <w:sz w:val="24"/>
          <w:szCs w:val="24"/>
        </w:rPr>
        <w:t>on el Sistema de Declaraciones J</w:t>
      </w:r>
      <w:r w:rsidR="000B7563">
        <w:rPr>
          <w:bCs/>
          <w:sz w:val="24"/>
          <w:szCs w:val="24"/>
        </w:rPr>
        <w:t>uradas del Rol de aplicación de Recursos Humanos y de Auditores</w:t>
      </w:r>
      <w:r w:rsidR="00C23683">
        <w:rPr>
          <w:bCs/>
          <w:sz w:val="24"/>
          <w:szCs w:val="24"/>
        </w:rPr>
        <w:t>.</w:t>
      </w:r>
    </w:p>
    <w:p w:rsidR="009755EE" w:rsidRDefault="009755EE" w:rsidP="009755EE">
      <w:pPr>
        <w:jc w:val="both"/>
        <w:rPr>
          <w:bCs w:val="0"/>
          <w:lang w:val="es-CR"/>
        </w:rPr>
      </w:pPr>
    </w:p>
    <w:p w:rsidR="00913044" w:rsidRDefault="00C83FC4" w:rsidP="00C23683">
      <w:pPr>
        <w:pStyle w:val="Textonotapie"/>
        <w:numPr>
          <w:ilvl w:val="0"/>
          <w:numId w:val="45"/>
        </w:numPr>
        <w:tabs>
          <w:tab w:val="left" w:pos="480"/>
        </w:tabs>
        <w:jc w:val="both"/>
        <w:rPr>
          <w:bCs/>
          <w:sz w:val="24"/>
          <w:szCs w:val="24"/>
        </w:rPr>
      </w:pPr>
      <w:r>
        <w:rPr>
          <w:bCs/>
          <w:sz w:val="24"/>
          <w:szCs w:val="24"/>
        </w:rPr>
        <w:t>No se cumplió</w:t>
      </w:r>
      <w:r w:rsidR="00913044">
        <w:rPr>
          <w:bCs/>
          <w:sz w:val="24"/>
          <w:szCs w:val="24"/>
        </w:rPr>
        <w:t xml:space="preserve"> a satisfacción con la obligación enmarcada en el </w:t>
      </w:r>
      <w:r w:rsidR="00C23683">
        <w:rPr>
          <w:bCs/>
          <w:sz w:val="24"/>
          <w:szCs w:val="24"/>
        </w:rPr>
        <w:t>punto 8, incisos 1 al 5  de la D</w:t>
      </w:r>
      <w:r w:rsidR="00913044">
        <w:rPr>
          <w:bCs/>
          <w:sz w:val="24"/>
          <w:szCs w:val="24"/>
        </w:rPr>
        <w:t xml:space="preserve">irectriz R-CO-61 sobre </w:t>
      </w:r>
      <w:r w:rsidR="00456BAB">
        <w:rPr>
          <w:bCs/>
          <w:sz w:val="24"/>
          <w:szCs w:val="24"/>
        </w:rPr>
        <w:t>Informe Final de Gestión</w:t>
      </w:r>
      <w:r>
        <w:rPr>
          <w:bCs/>
          <w:sz w:val="24"/>
          <w:szCs w:val="24"/>
        </w:rPr>
        <w:t>, de acuerdo con el</w:t>
      </w:r>
      <w:r w:rsidR="00913044">
        <w:rPr>
          <w:bCs/>
          <w:sz w:val="24"/>
          <w:szCs w:val="24"/>
        </w:rPr>
        <w:t xml:space="preserve"> análisis efectuado con la muestra de expedientes de funcionarios</w:t>
      </w:r>
      <w:r>
        <w:rPr>
          <w:bCs/>
          <w:sz w:val="24"/>
          <w:szCs w:val="24"/>
        </w:rPr>
        <w:t>,</w:t>
      </w:r>
      <w:r w:rsidR="00913044">
        <w:rPr>
          <w:bCs/>
          <w:sz w:val="24"/>
          <w:szCs w:val="24"/>
        </w:rPr>
        <w:t xml:space="preserve"> donde se  encontraron deficiencias que deben ser subsanados en cada uno de ellos por ser casos particulares, y analizar los demás expedientes que pudieran estar en defecto con esta Directriz, documentando en forma completa los expedientes personales de los funcionarios, así como </w:t>
      </w:r>
      <w:r w:rsidR="000B7563">
        <w:rPr>
          <w:bCs/>
          <w:sz w:val="24"/>
          <w:szCs w:val="24"/>
        </w:rPr>
        <w:t xml:space="preserve">la aplicación de </w:t>
      </w:r>
      <w:r w:rsidR="00913044">
        <w:rPr>
          <w:bCs/>
          <w:sz w:val="24"/>
          <w:szCs w:val="24"/>
        </w:rPr>
        <w:t>foliar cada uno de ellos.</w:t>
      </w:r>
    </w:p>
    <w:p w:rsidR="000F0309" w:rsidRDefault="000F0309" w:rsidP="000F0309">
      <w:pPr>
        <w:pStyle w:val="Textonotapie"/>
        <w:tabs>
          <w:tab w:val="left" w:pos="480"/>
        </w:tabs>
        <w:jc w:val="both"/>
        <w:rPr>
          <w:bCs/>
          <w:sz w:val="24"/>
          <w:szCs w:val="24"/>
        </w:rPr>
      </w:pPr>
    </w:p>
    <w:p w:rsidR="000F0309" w:rsidRDefault="00BF29A6" w:rsidP="00BF29A6">
      <w:pPr>
        <w:pStyle w:val="Textonotapie"/>
        <w:tabs>
          <w:tab w:val="left" w:pos="709"/>
        </w:tabs>
        <w:ind w:left="708"/>
        <w:jc w:val="both"/>
        <w:rPr>
          <w:bCs/>
          <w:sz w:val="24"/>
          <w:szCs w:val="24"/>
        </w:rPr>
      </w:pPr>
      <w:r>
        <w:rPr>
          <w:bCs/>
          <w:sz w:val="24"/>
          <w:szCs w:val="24"/>
        </w:rPr>
        <w:tab/>
      </w:r>
      <w:r w:rsidR="000F0309">
        <w:rPr>
          <w:bCs/>
          <w:sz w:val="24"/>
          <w:szCs w:val="24"/>
        </w:rPr>
        <w:t>En informes anteriores que emitió esta Auditoría Interna, recomendamos la conveniencia de que se archive en los expedientes personales de los funcionarios de Comex, tanto para los puestos pagados por presupuesto Nacional como para los del Convenio Comex-Procomer, debido a que es el archivo de la vida del funcionario en la institución donde debe archivarse documentos importantes que sirvan para una adecuada toma de decisiones en un momento determinado, por lo que debe estar siempre actualizado el expediente de acuerdo a la normativa vigente que señala la Dirección de Archivo Nacional y la Dirección General del Servicio Civil</w:t>
      </w:r>
    </w:p>
    <w:p w:rsidR="00913044" w:rsidRDefault="00913044" w:rsidP="00913044">
      <w:pPr>
        <w:pStyle w:val="Textonotapie"/>
        <w:tabs>
          <w:tab w:val="left" w:pos="480"/>
        </w:tabs>
        <w:jc w:val="both"/>
        <w:rPr>
          <w:bCs/>
          <w:sz w:val="24"/>
          <w:szCs w:val="24"/>
        </w:rPr>
      </w:pPr>
    </w:p>
    <w:p w:rsidR="00456BAB" w:rsidRDefault="00C23683" w:rsidP="00C23683">
      <w:pPr>
        <w:pStyle w:val="Textonotapie"/>
        <w:numPr>
          <w:ilvl w:val="0"/>
          <w:numId w:val="45"/>
        </w:numPr>
        <w:tabs>
          <w:tab w:val="left" w:pos="480"/>
        </w:tabs>
        <w:jc w:val="both"/>
        <w:rPr>
          <w:bCs/>
          <w:sz w:val="24"/>
          <w:szCs w:val="24"/>
        </w:rPr>
      </w:pPr>
      <w:r>
        <w:rPr>
          <w:bCs/>
          <w:sz w:val="24"/>
          <w:szCs w:val="24"/>
        </w:rPr>
        <w:t xml:space="preserve">Se determinó </w:t>
      </w:r>
      <w:r w:rsidR="00456BAB">
        <w:rPr>
          <w:bCs/>
          <w:sz w:val="24"/>
          <w:szCs w:val="24"/>
        </w:rPr>
        <w:t xml:space="preserve"> que no se cumplieron a cabalidad con los procedimientos</w:t>
      </w:r>
      <w:r>
        <w:rPr>
          <w:bCs/>
          <w:sz w:val="24"/>
          <w:szCs w:val="24"/>
        </w:rPr>
        <w:t xml:space="preserve"> de entrega o recepción de los a</w:t>
      </w:r>
      <w:r w:rsidR="00456BAB">
        <w:rPr>
          <w:bCs/>
          <w:sz w:val="24"/>
          <w:szCs w:val="24"/>
        </w:rPr>
        <w:t>ctivos bajo responsabilidad de los funcionarios,  de acuerdo con los expedientes s</w:t>
      </w:r>
      <w:r w:rsidR="00C83FC4">
        <w:rPr>
          <w:bCs/>
          <w:sz w:val="24"/>
          <w:szCs w:val="24"/>
        </w:rPr>
        <w:t xml:space="preserve">eleccionados, </w:t>
      </w:r>
      <w:r>
        <w:rPr>
          <w:bCs/>
          <w:sz w:val="24"/>
          <w:szCs w:val="24"/>
        </w:rPr>
        <w:t>se observó</w:t>
      </w:r>
      <w:r w:rsidR="00456BAB">
        <w:rPr>
          <w:bCs/>
          <w:sz w:val="24"/>
          <w:szCs w:val="24"/>
        </w:rPr>
        <w:t xml:space="preserve"> que la Sección de </w:t>
      </w:r>
      <w:r w:rsidR="000B7563">
        <w:rPr>
          <w:bCs/>
          <w:sz w:val="24"/>
          <w:szCs w:val="24"/>
        </w:rPr>
        <w:t xml:space="preserve">Administración de </w:t>
      </w:r>
      <w:r w:rsidR="00456BAB">
        <w:rPr>
          <w:bCs/>
          <w:sz w:val="24"/>
          <w:szCs w:val="24"/>
        </w:rPr>
        <w:t xml:space="preserve">Bienes perteneciente a </w:t>
      </w:r>
      <w:r w:rsidR="00C83FC4">
        <w:rPr>
          <w:bCs/>
          <w:sz w:val="24"/>
          <w:szCs w:val="24"/>
        </w:rPr>
        <w:t xml:space="preserve">la </w:t>
      </w:r>
      <w:r w:rsidR="00456BAB">
        <w:rPr>
          <w:bCs/>
          <w:sz w:val="24"/>
          <w:szCs w:val="24"/>
        </w:rPr>
        <w:t xml:space="preserve">Proveeduría Institucional, no ha cumplido  satisfactoriamente con la obligatoriedad que demanda la </w:t>
      </w:r>
      <w:r>
        <w:rPr>
          <w:bCs/>
          <w:sz w:val="24"/>
          <w:szCs w:val="24"/>
        </w:rPr>
        <w:t>D</w:t>
      </w:r>
      <w:r w:rsidR="00456BAB">
        <w:rPr>
          <w:bCs/>
          <w:sz w:val="24"/>
          <w:szCs w:val="24"/>
        </w:rPr>
        <w:t>irect</w:t>
      </w:r>
      <w:r w:rsidR="00C83FC4">
        <w:rPr>
          <w:bCs/>
          <w:sz w:val="24"/>
          <w:szCs w:val="24"/>
        </w:rPr>
        <w:t>riz R-CO-61</w:t>
      </w:r>
      <w:r w:rsidR="000B7563">
        <w:rPr>
          <w:bCs/>
          <w:sz w:val="24"/>
          <w:szCs w:val="24"/>
        </w:rPr>
        <w:t xml:space="preserve"> como se muestra en los puntos de este informe</w:t>
      </w:r>
      <w:r w:rsidR="00C83FC4">
        <w:rPr>
          <w:bCs/>
          <w:sz w:val="24"/>
          <w:szCs w:val="24"/>
        </w:rPr>
        <w:t xml:space="preserve">, asimismo no </w:t>
      </w:r>
      <w:r w:rsidR="00456BAB">
        <w:rPr>
          <w:bCs/>
          <w:sz w:val="24"/>
          <w:szCs w:val="24"/>
        </w:rPr>
        <w:t xml:space="preserve">hubo coordinación con </w:t>
      </w:r>
      <w:r w:rsidR="00F356E2">
        <w:rPr>
          <w:bCs/>
          <w:sz w:val="24"/>
          <w:szCs w:val="24"/>
        </w:rPr>
        <w:t>la Unidad</w:t>
      </w:r>
      <w:r w:rsidR="00456BAB">
        <w:rPr>
          <w:bCs/>
          <w:sz w:val="24"/>
          <w:szCs w:val="24"/>
        </w:rPr>
        <w:t xml:space="preserve"> de Recursos Humanos para que se hayan dado en forma correcta estas acciones.</w:t>
      </w:r>
    </w:p>
    <w:p w:rsidR="00DA5E17" w:rsidRDefault="00DA5E17" w:rsidP="00DA5E17">
      <w:pPr>
        <w:pStyle w:val="Textonotapie"/>
        <w:tabs>
          <w:tab w:val="left" w:pos="480"/>
        </w:tabs>
        <w:jc w:val="both"/>
        <w:rPr>
          <w:bCs/>
          <w:sz w:val="24"/>
          <w:szCs w:val="24"/>
        </w:rPr>
      </w:pPr>
    </w:p>
    <w:p w:rsidR="00DA5E17" w:rsidRDefault="00DA5E17" w:rsidP="00BF29A6">
      <w:pPr>
        <w:pStyle w:val="Textonotapie"/>
        <w:tabs>
          <w:tab w:val="left" w:pos="480"/>
        </w:tabs>
        <w:ind w:left="708"/>
        <w:jc w:val="both"/>
        <w:rPr>
          <w:bCs/>
          <w:sz w:val="24"/>
          <w:szCs w:val="24"/>
        </w:rPr>
      </w:pPr>
      <w:r>
        <w:rPr>
          <w:bCs/>
          <w:sz w:val="24"/>
          <w:szCs w:val="24"/>
        </w:rPr>
        <w:lastRenderedPageBreak/>
        <w:t>De estas observaciones detectadas en el transcurso del análisis efectuado en este informe debemos decir que el sistema de información de los activos fijos, bienes y suministros que la Administración de bienes tiene en custodia, no es confiable ni certera que pueda servir para una adecuada toma de decisiones, al no estar actualizada, así mismo tenemos que el link en Sh</w:t>
      </w:r>
      <w:r w:rsidR="009518B2">
        <w:rPr>
          <w:bCs/>
          <w:sz w:val="24"/>
          <w:szCs w:val="24"/>
        </w:rPr>
        <w:t>a</w:t>
      </w:r>
      <w:r>
        <w:rPr>
          <w:bCs/>
          <w:sz w:val="24"/>
          <w:szCs w:val="24"/>
        </w:rPr>
        <w:t>r</w:t>
      </w:r>
      <w:r w:rsidR="009518B2">
        <w:rPr>
          <w:bCs/>
          <w:sz w:val="24"/>
          <w:szCs w:val="24"/>
        </w:rPr>
        <w:t>e</w:t>
      </w:r>
      <w:r>
        <w:rPr>
          <w:bCs/>
          <w:sz w:val="24"/>
          <w:szCs w:val="24"/>
        </w:rPr>
        <w:t>poin</w:t>
      </w:r>
      <w:r w:rsidR="009518B2">
        <w:rPr>
          <w:bCs/>
          <w:sz w:val="24"/>
          <w:szCs w:val="24"/>
        </w:rPr>
        <w:t xml:space="preserve">t del inventario que puso la Proveeduría para la toma de datos </w:t>
      </w:r>
      <w:r>
        <w:rPr>
          <w:bCs/>
          <w:sz w:val="24"/>
          <w:szCs w:val="24"/>
        </w:rPr>
        <w:t xml:space="preserve"> </w:t>
      </w:r>
      <w:r w:rsidR="009518B2">
        <w:rPr>
          <w:bCs/>
          <w:sz w:val="24"/>
          <w:szCs w:val="24"/>
        </w:rPr>
        <w:t xml:space="preserve">respecto al inventario de bienes de la institución, no reviste la confiabilidad necesaria para una adecuada toma de decisiones </w:t>
      </w:r>
      <w:r w:rsidR="00F2111F">
        <w:rPr>
          <w:bCs/>
          <w:sz w:val="24"/>
          <w:szCs w:val="24"/>
        </w:rPr>
        <w:t>al no estar actualizada los datos en forma acertada.</w:t>
      </w:r>
      <w:r>
        <w:rPr>
          <w:bCs/>
          <w:sz w:val="24"/>
          <w:szCs w:val="24"/>
        </w:rPr>
        <w:t xml:space="preserve">  </w:t>
      </w:r>
    </w:p>
    <w:p w:rsidR="00456BAB" w:rsidRDefault="00456BAB" w:rsidP="00456BAB">
      <w:pPr>
        <w:pStyle w:val="Textonotapie"/>
        <w:tabs>
          <w:tab w:val="left" w:pos="480"/>
        </w:tabs>
        <w:jc w:val="both"/>
        <w:rPr>
          <w:bCs/>
          <w:sz w:val="24"/>
          <w:szCs w:val="24"/>
        </w:rPr>
      </w:pPr>
    </w:p>
    <w:p w:rsidR="00456BAB" w:rsidRDefault="00456BAB" w:rsidP="00BF29A6">
      <w:pPr>
        <w:pStyle w:val="Textonotapie"/>
        <w:tabs>
          <w:tab w:val="left" w:pos="480"/>
        </w:tabs>
        <w:ind w:left="708"/>
        <w:jc w:val="both"/>
        <w:rPr>
          <w:bCs/>
          <w:sz w:val="24"/>
          <w:szCs w:val="24"/>
        </w:rPr>
      </w:pPr>
      <w:r>
        <w:rPr>
          <w:bCs/>
          <w:sz w:val="24"/>
          <w:szCs w:val="24"/>
        </w:rPr>
        <w:t>La Administración Activa debe analizar y establecer los mecanismos necesarios para que estas</w:t>
      </w:r>
      <w:r w:rsidR="000D2D52">
        <w:rPr>
          <w:bCs/>
          <w:sz w:val="24"/>
          <w:szCs w:val="24"/>
        </w:rPr>
        <w:t xml:space="preserve"> </w:t>
      </w:r>
      <w:r>
        <w:rPr>
          <w:bCs/>
          <w:sz w:val="24"/>
          <w:szCs w:val="24"/>
        </w:rPr>
        <w:t xml:space="preserve"> situaciones encontradas</w:t>
      </w:r>
      <w:r w:rsidR="000D2D52">
        <w:rPr>
          <w:bCs/>
          <w:sz w:val="24"/>
          <w:szCs w:val="24"/>
        </w:rPr>
        <w:t xml:space="preserve"> </w:t>
      </w:r>
      <w:r>
        <w:rPr>
          <w:bCs/>
          <w:sz w:val="24"/>
          <w:szCs w:val="24"/>
        </w:rPr>
        <w:t xml:space="preserve"> se enmienden </w:t>
      </w:r>
      <w:r w:rsidR="000D2D52">
        <w:rPr>
          <w:bCs/>
          <w:sz w:val="24"/>
          <w:szCs w:val="24"/>
        </w:rPr>
        <w:t xml:space="preserve"> </w:t>
      </w:r>
      <w:r>
        <w:rPr>
          <w:bCs/>
          <w:sz w:val="24"/>
          <w:szCs w:val="24"/>
        </w:rPr>
        <w:t>y</w:t>
      </w:r>
      <w:r w:rsidR="000D2D52">
        <w:rPr>
          <w:bCs/>
          <w:sz w:val="24"/>
          <w:szCs w:val="24"/>
        </w:rPr>
        <w:t xml:space="preserve"> </w:t>
      </w:r>
      <w:r>
        <w:rPr>
          <w:bCs/>
          <w:sz w:val="24"/>
          <w:szCs w:val="24"/>
        </w:rPr>
        <w:t xml:space="preserve"> trascienda a</w:t>
      </w:r>
      <w:r w:rsidR="000D2D52">
        <w:rPr>
          <w:bCs/>
          <w:sz w:val="24"/>
          <w:szCs w:val="24"/>
        </w:rPr>
        <w:t xml:space="preserve"> </w:t>
      </w:r>
      <w:r w:rsidR="00C23683">
        <w:rPr>
          <w:bCs/>
          <w:sz w:val="24"/>
          <w:szCs w:val="24"/>
        </w:rPr>
        <w:t xml:space="preserve"> otros expedientes no revisados, </w:t>
      </w:r>
      <w:r>
        <w:rPr>
          <w:bCs/>
          <w:sz w:val="24"/>
          <w:szCs w:val="24"/>
        </w:rPr>
        <w:t xml:space="preserve">que se encuentren en la misma situación y determinar si </w:t>
      </w:r>
      <w:r w:rsidR="00F356E2">
        <w:rPr>
          <w:bCs/>
          <w:sz w:val="24"/>
          <w:szCs w:val="24"/>
        </w:rPr>
        <w:t>la Unidad</w:t>
      </w:r>
      <w:r>
        <w:rPr>
          <w:bCs/>
          <w:sz w:val="24"/>
          <w:szCs w:val="24"/>
        </w:rPr>
        <w:t xml:space="preserve"> de Recursos Humanos como responsable de todos y cada uno de los ingresos, salidas, movimiento de personal sea la primera instancia en saber y conocer todo movimiento de persona</w:t>
      </w:r>
      <w:r w:rsidR="00C83FC4">
        <w:rPr>
          <w:bCs/>
          <w:sz w:val="24"/>
          <w:szCs w:val="24"/>
        </w:rPr>
        <w:t>l de la Institución, y que las J</w:t>
      </w:r>
      <w:r>
        <w:rPr>
          <w:bCs/>
          <w:sz w:val="24"/>
          <w:szCs w:val="24"/>
        </w:rPr>
        <w:t xml:space="preserve">efaturas sean las que coordinen con esta instancia, antes de que se produzca un movimiento, contratación, despido o </w:t>
      </w:r>
      <w:r w:rsidR="00CA5A93">
        <w:rPr>
          <w:bCs/>
          <w:sz w:val="24"/>
          <w:szCs w:val="24"/>
        </w:rPr>
        <w:t xml:space="preserve">renuncia de los funcionarios </w:t>
      </w:r>
      <w:r>
        <w:rPr>
          <w:bCs/>
          <w:sz w:val="24"/>
          <w:szCs w:val="24"/>
        </w:rPr>
        <w:t xml:space="preserve">para que exista un registro, expedientes e información </w:t>
      </w:r>
      <w:r w:rsidR="00E64C83">
        <w:rPr>
          <w:bCs/>
          <w:sz w:val="24"/>
          <w:szCs w:val="24"/>
        </w:rPr>
        <w:t>adecuada,</w:t>
      </w:r>
      <w:r>
        <w:rPr>
          <w:bCs/>
          <w:sz w:val="24"/>
          <w:szCs w:val="24"/>
        </w:rPr>
        <w:t xml:space="preserve"> en la Institución</w:t>
      </w:r>
      <w:r w:rsidR="000B7563">
        <w:rPr>
          <w:bCs/>
          <w:sz w:val="24"/>
          <w:szCs w:val="24"/>
        </w:rPr>
        <w:t>, sean los puestos pagados con presupuesto nacional como los del convenio C</w:t>
      </w:r>
      <w:r w:rsidR="00E31D50">
        <w:rPr>
          <w:bCs/>
          <w:sz w:val="24"/>
          <w:szCs w:val="24"/>
        </w:rPr>
        <w:t>OMEX-PROCOMER</w:t>
      </w:r>
      <w:r w:rsidR="00EF7367">
        <w:rPr>
          <w:bCs/>
          <w:sz w:val="24"/>
          <w:szCs w:val="24"/>
        </w:rPr>
        <w:t>, en cuanto a la documentación pertinente en los archivos del Ministerio.</w:t>
      </w:r>
      <w:r>
        <w:rPr>
          <w:bCs/>
          <w:sz w:val="24"/>
          <w:szCs w:val="24"/>
        </w:rPr>
        <w:t xml:space="preserve"> </w:t>
      </w:r>
    </w:p>
    <w:p w:rsidR="00CA5A93" w:rsidRDefault="00CA5A93" w:rsidP="00456BAB">
      <w:pPr>
        <w:pStyle w:val="Textonotapie"/>
        <w:tabs>
          <w:tab w:val="left" w:pos="480"/>
        </w:tabs>
        <w:jc w:val="both"/>
        <w:rPr>
          <w:bCs/>
          <w:sz w:val="24"/>
          <w:szCs w:val="24"/>
        </w:rPr>
      </w:pPr>
    </w:p>
    <w:p w:rsidR="00CA5A93" w:rsidRDefault="005C4557" w:rsidP="00E31D50">
      <w:pPr>
        <w:pStyle w:val="Textonotapie"/>
        <w:numPr>
          <w:ilvl w:val="0"/>
          <w:numId w:val="45"/>
        </w:numPr>
        <w:tabs>
          <w:tab w:val="left" w:pos="480"/>
        </w:tabs>
        <w:jc w:val="both"/>
        <w:rPr>
          <w:bCs/>
          <w:sz w:val="24"/>
          <w:szCs w:val="24"/>
        </w:rPr>
      </w:pPr>
      <w:r>
        <w:rPr>
          <w:bCs/>
          <w:sz w:val="24"/>
          <w:szCs w:val="24"/>
        </w:rPr>
        <w:t>Algunos de los</w:t>
      </w:r>
      <w:r w:rsidR="00CA5A93">
        <w:rPr>
          <w:bCs/>
          <w:sz w:val="24"/>
          <w:szCs w:val="24"/>
        </w:rPr>
        <w:t xml:space="preserve"> expedientes analizados, carecen de diferentes documentos que deberían estar en los mismos, lo</w:t>
      </w:r>
      <w:r w:rsidR="00E31D50">
        <w:rPr>
          <w:bCs/>
          <w:sz w:val="24"/>
          <w:szCs w:val="24"/>
        </w:rPr>
        <w:t>s cuales se hacen conocer a la a</w:t>
      </w:r>
      <w:r w:rsidR="00CA5A93">
        <w:rPr>
          <w:bCs/>
          <w:sz w:val="24"/>
          <w:szCs w:val="24"/>
        </w:rPr>
        <w:t xml:space="preserve">dministración para que se proceda a subsanar las deficiencias encontradas en cada uno de ellos, y </w:t>
      </w:r>
      <w:r w:rsidR="00C83FC4">
        <w:rPr>
          <w:bCs/>
          <w:sz w:val="24"/>
          <w:szCs w:val="24"/>
        </w:rPr>
        <w:t>considerar</w:t>
      </w:r>
      <w:r w:rsidR="00CA5A93">
        <w:rPr>
          <w:bCs/>
          <w:sz w:val="24"/>
          <w:szCs w:val="24"/>
        </w:rPr>
        <w:t xml:space="preserve"> los otros casos similares que no se </w:t>
      </w:r>
      <w:r w:rsidR="00C83FC4">
        <w:rPr>
          <w:bCs/>
          <w:sz w:val="24"/>
          <w:szCs w:val="24"/>
        </w:rPr>
        <w:t>observaron</w:t>
      </w:r>
      <w:r w:rsidR="00CA5A93">
        <w:rPr>
          <w:bCs/>
          <w:sz w:val="24"/>
          <w:szCs w:val="24"/>
        </w:rPr>
        <w:t xml:space="preserve"> en la muestra realizada para este estudio, toda vez que es necesario tener los expedientes con toda la documentación correspondiente a un expediente de calidad, para una adecuada toma de decisiones. </w:t>
      </w:r>
    </w:p>
    <w:p w:rsidR="00CA5A93" w:rsidRDefault="00CA5A93" w:rsidP="00CA5A93">
      <w:pPr>
        <w:pStyle w:val="Textonotapie"/>
        <w:tabs>
          <w:tab w:val="left" w:pos="480"/>
        </w:tabs>
        <w:jc w:val="both"/>
        <w:rPr>
          <w:bCs/>
          <w:sz w:val="24"/>
          <w:szCs w:val="24"/>
        </w:rPr>
      </w:pPr>
    </w:p>
    <w:p w:rsidR="00CA5A93" w:rsidRDefault="00CA5A93" w:rsidP="001A760A">
      <w:pPr>
        <w:pStyle w:val="Textonotapie"/>
        <w:tabs>
          <w:tab w:val="left" w:pos="480"/>
        </w:tabs>
        <w:ind w:left="709"/>
        <w:jc w:val="both"/>
        <w:rPr>
          <w:bCs/>
          <w:sz w:val="24"/>
          <w:szCs w:val="24"/>
        </w:rPr>
      </w:pPr>
      <w:r w:rsidRPr="00FE775F">
        <w:rPr>
          <w:bCs/>
          <w:sz w:val="24"/>
          <w:szCs w:val="24"/>
        </w:rPr>
        <w:t xml:space="preserve">Los expedientes personales </w:t>
      </w:r>
      <w:r w:rsidR="005C4557">
        <w:rPr>
          <w:bCs/>
          <w:sz w:val="24"/>
          <w:szCs w:val="24"/>
        </w:rPr>
        <w:t xml:space="preserve">de los funcionarios </w:t>
      </w:r>
      <w:r w:rsidRPr="00FE775F">
        <w:rPr>
          <w:bCs/>
          <w:sz w:val="24"/>
          <w:szCs w:val="24"/>
        </w:rPr>
        <w:t xml:space="preserve">pagados con presupuesto nacional, así como del convenio Comex-Procomer, o de regímenes diferentes, debe corresponder  siempre como mecanismo que permita asegurar la confiabilidad, calidad, suficiencia, pertinencia y oportunidad de la información que maneja </w:t>
      </w:r>
      <w:r w:rsidR="00F356E2">
        <w:rPr>
          <w:bCs/>
          <w:sz w:val="24"/>
          <w:szCs w:val="24"/>
        </w:rPr>
        <w:t>la Unidad</w:t>
      </w:r>
      <w:r w:rsidRPr="00FE775F">
        <w:rPr>
          <w:bCs/>
          <w:sz w:val="24"/>
          <w:szCs w:val="24"/>
        </w:rPr>
        <w:t xml:space="preserve"> de Recursos Humanos en forma documentaria en cada uno de los expedientes, la cual debe estar actualizada y foliada, cuya vida del funcionario sea reflejada en estos expedientes para una  adecuada toma de decisiones de la administración Activa.</w:t>
      </w:r>
    </w:p>
    <w:p w:rsidR="00CA5A93" w:rsidRDefault="00CA5A93" w:rsidP="00CA5A93">
      <w:pPr>
        <w:pStyle w:val="Textonotapie"/>
        <w:tabs>
          <w:tab w:val="left" w:pos="480"/>
        </w:tabs>
        <w:jc w:val="both"/>
        <w:rPr>
          <w:bCs/>
          <w:sz w:val="24"/>
          <w:szCs w:val="24"/>
        </w:rPr>
      </w:pPr>
    </w:p>
    <w:p w:rsidR="00D22C48" w:rsidRDefault="00F356E2" w:rsidP="001A760A">
      <w:pPr>
        <w:pStyle w:val="Textonotapie"/>
        <w:numPr>
          <w:ilvl w:val="0"/>
          <w:numId w:val="45"/>
        </w:numPr>
        <w:tabs>
          <w:tab w:val="left" w:pos="480"/>
        </w:tabs>
        <w:jc w:val="both"/>
        <w:rPr>
          <w:bCs/>
          <w:sz w:val="24"/>
          <w:szCs w:val="24"/>
        </w:rPr>
      </w:pPr>
      <w:r>
        <w:rPr>
          <w:bCs/>
          <w:sz w:val="24"/>
          <w:szCs w:val="24"/>
        </w:rPr>
        <w:t>La Unidad</w:t>
      </w:r>
      <w:r w:rsidR="00D22C48">
        <w:rPr>
          <w:bCs/>
          <w:sz w:val="24"/>
          <w:szCs w:val="24"/>
        </w:rPr>
        <w:t xml:space="preserve"> de Recursos Humanos debió asesorar </w:t>
      </w:r>
      <w:r w:rsidR="00572383">
        <w:rPr>
          <w:bCs/>
          <w:sz w:val="24"/>
          <w:szCs w:val="24"/>
        </w:rPr>
        <w:t xml:space="preserve">por escrito </w:t>
      </w:r>
      <w:r w:rsidR="00D22C48">
        <w:rPr>
          <w:bCs/>
          <w:sz w:val="24"/>
          <w:szCs w:val="24"/>
        </w:rPr>
        <w:t xml:space="preserve">respecto a la información </w:t>
      </w:r>
      <w:r w:rsidR="00572383">
        <w:rPr>
          <w:bCs/>
          <w:sz w:val="24"/>
          <w:szCs w:val="24"/>
        </w:rPr>
        <w:t xml:space="preserve">y documentación </w:t>
      </w:r>
      <w:r w:rsidR="00D22C48">
        <w:rPr>
          <w:bCs/>
          <w:sz w:val="24"/>
          <w:szCs w:val="24"/>
        </w:rPr>
        <w:t xml:space="preserve">presentada </w:t>
      </w:r>
      <w:r w:rsidR="00572383">
        <w:rPr>
          <w:bCs/>
          <w:sz w:val="24"/>
          <w:szCs w:val="24"/>
        </w:rPr>
        <w:t xml:space="preserve">junto con </w:t>
      </w:r>
      <w:r w:rsidR="00D22C48">
        <w:rPr>
          <w:bCs/>
          <w:sz w:val="24"/>
          <w:szCs w:val="24"/>
        </w:rPr>
        <w:t>el currículum vitae</w:t>
      </w:r>
      <w:r w:rsidR="00572383">
        <w:rPr>
          <w:bCs/>
          <w:sz w:val="24"/>
          <w:szCs w:val="24"/>
        </w:rPr>
        <w:t xml:space="preserve"> del</w:t>
      </w:r>
      <w:r w:rsidR="005C4557">
        <w:rPr>
          <w:bCs/>
          <w:sz w:val="24"/>
          <w:szCs w:val="24"/>
        </w:rPr>
        <w:t xml:space="preserve"> nuevo</w:t>
      </w:r>
      <w:r w:rsidR="00572383">
        <w:rPr>
          <w:bCs/>
          <w:sz w:val="24"/>
          <w:szCs w:val="24"/>
        </w:rPr>
        <w:t xml:space="preserve"> Jerarca de la Institución, </w:t>
      </w:r>
      <w:r w:rsidR="005C4557">
        <w:rPr>
          <w:bCs/>
          <w:sz w:val="24"/>
          <w:szCs w:val="24"/>
        </w:rPr>
        <w:t>para</w:t>
      </w:r>
      <w:r w:rsidR="00D22C48">
        <w:rPr>
          <w:bCs/>
          <w:sz w:val="24"/>
          <w:szCs w:val="24"/>
        </w:rPr>
        <w:t xml:space="preserve"> se</w:t>
      </w:r>
      <w:r w:rsidR="005C4557">
        <w:rPr>
          <w:bCs/>
          <w:sz w:val="24"/>
          <w:szCs w:val="24"/>
        </w:rPr>
        <w:t xml:space="preserve">r </w:t>
      </w:r>
      <w:r w:rsidR="00D22C48">
        <w:rPr>
          <w:bCs/>
          <w:sz w:val="24"/>
          <w:szCs w:val="24"/>
        </w:rPr>
        <w:t>cotejados con la información documentaria que presente el funcionario, p</w:t>
      </w:r>
      <w:r w:rsidR="006976A2">
        <w:rPr>
          <w:bCs/>
          <w:sz w:val="24"/>
          <w:szCs w:val="24"/>
        </w:rPr>
        <w:t>ara corroborar la veracidad y validez de la información</w:t>
      </w:r>
      <w:r w:rsidR="00572383">
        <w:rPr>
          <w:bCs/>
          <w:sz w:val="24"/>
          <w:szCs w:val="24"/>
        </w:rPr>
        <w:t>, toda vez que pasaron más de tres meses  desde el Nombramiento como Ministro de la Institución</w:t>
      </w:r>
      <w:r w:rsidR="006976A2">
        <w:rPr>
          <w:bCs/>
          <w:sz w:val="24"/>
          <w:szCs w:val="24"/>
        </w:rPr>
        <w:t xml:space="preserve">, así </w:t>
      </w:r>
      <w:r w:rsidR="00D22C48">
        <w:rPr>
          <w:bCs/>
          <w:sz w:val="24"/>
          <w:szCs w:val="24"/>
        </w:rPr>
        <w:t>como el as</w:t>
      </w:r>
      <w:r w:rsidR="006976A2">
        <w:rPr>
          <w:bCs/>
          <w:sz w:val="24"/>
          <w:szCs w:val="24"/>
        </w:rPr>
        <w:t xml:space="preserve">esoramiento de todos los beneficios </w:t>
      </w:r>
      <w:r w:rsidR="00D22C48">
        <w:rPr>
          <w:bCs/>
          <w:sz w:val="24"/>
          <w:szCs w:val="24"/>
        </w:rPr>
        <w:t>a que tenga derecho el funcionario, previa solicitud y presentación de la documentación que corresponda.</w:t>
      </w:r>
    </w:p>
    <w:p w:rsidR="00D22C48" w:rsidRDefault="00D22C48" w:rsidP="00D22C48">
      <w:pPr>
        <w:pStyle w:val="Textonotapie"/>
        <w:tabs>
          <w:tab w:val="left" w:pos="480"/>
        </w:tabs>
        <w:jc w:val="both"/>
        <w:rPr>
          <w:bCs/>
          <w:sz w:val="24"/>
          <w:szCs w:val="24"/>
        </w:rPr>
      </w:pPr>
    </w:p>
    <w:p w:rsidR="00D22C48" w:rsidRDefault="00D22C48" w:rsidP="001A760A">
      <w:pPr>
        <w:pStyle w:val="Textonotapie"/>
        <w:tabs>
          <w:tab w:val="left" w:pos="480"/>
        </w:tabs>
        <w:ind w:left="709"/>
        <w:jc w:val="both"/>
        <w:rPr>
          <w:bCs/>
          <w:sz w:val="24"/>
          <w:szCs w:val="24"/>
        </w:rPr>
      </w:pPr>
      <w:r>
        <w:rPr>
          <w:bCs/>
          <w:sz w:val="24"/>
          <w:szCs w:val="24"/>
        </w:rPr>
        <w:t>Estas observaciones sobre el beneficio de Carrera Profesional, al igual que otros beneficios adicionales, deben tenerse en cuenta para este caso y futuras aplicaciones en los expedientes de los funcionarios de primer ingreso cuando correspondan, toda vez que dependen del puntaje en los tópicos planteados que en algunos casos podría adicionar puntajes que establece la normativa, lo cual redunda en beneficio monetario para el funcionario.</w:t>
      </w:r>
    </w:p>
    <w:p w:rsidR="00456BAB" w:rsidRPr="00FE775F" w:rsidRDefault="00456BAB" w:rsidP="00913044">
      <w:pPr>
        <w:pStyle w:val="Textonotapie"/>
        <w:tabs>
          <w:tab w:val="left" w:pos="480"/>
        </w:tabs>
        <w:jc w:val="both"/>
        <w:rPr>
          <w:bCs/>
          <w:sz w:val="24"/>
          <w:szCs w:val="24"/>
        </w:rPr>
      </w:pPr>
    </w:p>
    <w:p w:rsidR="005C4557" w:rsidRPr="00823294" w:rsidRDefault="00D22C48" w:rsidP="007B2C35">
      <w:pPr>
        <w:pStyle w:val="Textonotapie"/>
        <w:numPr>
          <w:ilvl w:val="0"/>
          <w:numId w:val="45"/>
        </w:numPr>
        <w:tabs>
          <w:tab w:val="left" w:pos="480"/>
        </w:tabs>
        <w:jc w:val="both"/>
      </w:pPr>
      <w:r w:rsidRPr="00823294">
        <w:t xml:space="preserve"> </w:t>
      </w:r>
      <w:r w:rsidR="00341ABB" w:rsidRPr="00823294">
        <w:rPr>
          <w:sz w:val="24"/>
          <w:szCs w:val="24"/>
        </w:rPr>
        <w:t xml:space="preserve">Con respecto al nombramiento del Viceministro de Comercio Exterior </w:t>
      </w:r>
      <w:r w:rsidR="00245AEA" w:rsidRPr="00823294">
        <w:rPr>
          <w:sz w:val="24"/>
          <w:szCs w:val="24"/>
        </w:rPr>
        <w:t xml:space="preserve">llama la atención para que se determine el nombramiento que corresponda, tomando en cuenta que desde el 8 de mayo del 2014, ha sido designado por </w:t>
      </w:r>
      <w:r w:rsidR="004D0185" w:rsidRPr="00823294">
        <w:rPr>
          <w:sz w:val="24"/>
          <w:szCs w:val="24"/>
        </w:rPr>
        <w:t>Acuerdo</w:t>
      </w:r>
      <w:r w:rsidR="00245AEA" w:rsidRPr="00823294">
        <w:rPr>
          <w:sz w:val="24"/>
          <w:szCs w:val="24"/>
        </w:rPr>
        <w:t xml:space="preserve"> No.</w:t>
      </w:r>
      <w:r w:rsidR="004D0185" w:rsidRPr="00823294">
        <w:rPr>
          <w:sz w:val="24"/>
          <w:szCs w:val="24"/>
        </w:rPr>
        <w:t xml:space="preserve"> </w:t>
      </w:r>
      <w:r w:rsidR="00245AEA" w:rsidRPr="00823294">
        <w:rPr>
          <w:sz w:val="24"/>
          <w:szCs w:val="24"/>
        </w:rPr>
        <w:t>002-P, como Viceministro del Ministerio de Comercio Exterior, el cual después de tres meses posteriores, no existe claridad en el nombramiento</w:t>
      </w:r>
      <w:r w:rsidR="00823294">
        <w:rPr>
          <w:sz w:val="24"/>
          <w:szCs w:val="24"/>
        </w:rPr>
        <w:t>, el cual puede repercutir en un detrimento salarial para el funcionario</w:t>
      </w:r>
    </w:p>
    <w:p w:rsidR="00823294" w:rsidRPr="00823294" w:rsidRDefault="00823294" w:rsidP="00823294">
      <w:pPr>
        <w:pStyle w:val="Textonotapie"/>
        <w:tabs>
          <w:tab w:val="left" w:pos="480"/>
        </w:tabs>
        <w:jc w:val="both"/>
      </w:pPr>
    </w:p>
    <w:p w:rsidR="009755EE" w:rsidRPr="00773B8E" w:rsidRDefault="00AB4E63" w:rsidP="00773B8E">
      <w:pPr>
        <w:pStyle w:val="Ttulo2"/>
        <w:rPr>
          <w:rFonts w:ascii="Times New Roman" w:hAnsi="Times New Roman" w:cs="Times New Roman"/>
        </w:rPr>
      </w:pPr>
      <w:bookmarkStart w:id="43" w:name="_Toc231274883"/>
      <w:bookmarkStart w:id="44" w:name="_Toc396920581"/>
      <w:r>
        <w:rPr>
          <w:rFonts w:ascii="Times New Roman" w:hAnsi="Times New Roman" w:cs="Times New Roman"/>
        </w:rPr>
        <w:t xml:space="preserve">IV. </w:t>
      </w:r>
      <w:r w:rsidR="009755EE" w:rsidRPr="00773B8E">
        <w:rPr>
          <w:rFonts w:ascii="Times New Roman" w:hAnsi="Times New Roman" w:cs="Times New Roman"/>
        </w:rPr>
        <w:t xml:space="preserve"> RECOMENDACIONES GENERALES</w:t>
      </w:r>
      <w:bookmarkEnd w:id="43"/>
      <w:bookmarkEnd w:id="44"/>
    </w:p>
    <w:p w:rsidR="009755EE" w:rsidRPr="00A61544" w:rsidRDefault="009755EE" w:rsidP="009755EE">
      <w:pPr>
        <w:rPr>
          <w:bCs w:val="0"/>
          <w:color w:val="FF0000"/>
        </w:rPr>
      </w:pPr>
    </w:p>
    <w:p w:rsidR="009755EE" w:rsidRPr="002231B5" w:rsidRDefault="009755EE" w:rsidP="009755EE">
      <w:pPr>
        <w:jc w:val="both"/>
        <w:rPr>
          <w:b/>
          <w:bCs w:val="0"/>
          <w:color w:val="auto"/>
        </w:rPr>
      </w:pPr>
      <w:r w:rsidRPr="002231B5">
        <w:rPr>
          <w:b/>
          <w:bCs w:val="0"/>
          <w:color w:val="auto"/>
        </w:rPr>
        <w:t xml:space="preserve">Para </w:t>
      </w:r>
      <w:r w:rsidR="004264E2">
        <w:rPr>
          <w:b/>
          <w:bCs w:val="0"/>
          <w:color w:val="auto"/>
        </w:rPr>
        <w:t>el</w:t>
      </w:r>
      <w:r w:rsidRPr="002231B5">
        <w:rPr>
          <w:b/>
          <w:bCs w:val="0"/>
          <w:color w:val="auto"/>
        </w:rPr>
        <w:t xml:space="preserve"> Ministr</w:t>
      </w:r>
      <w:r w:rsidR="004264E2">
        <w:rPr>
          <w:b/>
          <w:bCs w:val="0"/>
          <w:color w:val="auto"/>
        </w:rPr>
        <w:t>o</w:t>
      </w:r>
      <w:r w:rsidRPr="002231B5">
        <w:rPr>
          <w:b/>
          <w:bCs w:val="0"/>
          <w:color w:val="auto"/>
        </w:rPr>
        <w:t xml:space="preserve"> de Comercio Exterior:</w:t>
      </w:r>
    </w:p>
    <w:p w:rsidR="009755EE" w:rsidRDefault="009755EE" w:rsidP="00AB4E63">
      <w:pPr>
        <w:jc w:val="both"/>
        <w:rPr>
          <w:bCs w:val="0"/>
          <w:color w:val="FF6600"/>
        </w:rPr>
      </w:pPr>
    </w:p>
    <w:p w:rsidR="00B16CE2" w:rsidRDefault="00B16CE2" w:rsidP="001A760A">
      <w:pPr>
        <w:pStyle w:val="Prrafodelista"/>
        <w:numPr>
          <w:ilvl w:val="0"/>
          <w:numId w:val="46"/>
        </w:numPr>
        <w:jc w:val="both"/>
        <w:rPr>
          <w:bCs w:val="0"/>
          <w:color w:val="auto"/>
          <w:szCs w:val="24"/>
          <w:lang w:eastAsia="en-US"/>
        </w:rPr>
      </w:pPr>
      <w:r w:rsidRPr="001A760A">
        <w:rPr>
          <w:bCs w:val="0"/>
          <w:color w:val="auto"/>
          <w:szCs w:val="24"/>
          <w:lang w:eastAsia="en-US"/>
        </w:rPr>
        <w:t xml:space="preserve">Ordenar al Jefe de </w:t>
      </w:r>
      <w:r w:rsidR="00F356E2" w:rsidRPr="001A760A">
        <w:rPr>
          <w:bCs w:val="0"/>
          <w:color w:val="auto"/>
          <w:szCs w:val="24"/>
          <w:lang w:eastAsia="en-US"/>
        </w:rPr>
        <w:t>la Unidad</w:t>
      </w:r>
      <w:r w:rsidRPr="001A760A">
        <w:rPr>
          <w:bCs w:val="0"/>
          <w:color w:val="auto"/>
          <w:szCs w:val="24"/>
          <w:lang w:eastAsia="en-US"/>
        </w:rPr>
        <w:t xml:space="preserve"> de Recursos Humanos, quien es el responsable del registro  de la información que corresponde en el Módulo de Declaraciones Juradas para el uso de Recursos </w:t>
      </w:r>
      <w:r w:rsidR="002F216A" w:rsidRPr="001A760A">
        <w:rPr>
          <w:bCs w:val="0"/>
          <w:color w:val="auto"/>
          <w:szCs w:val="24"/>
          <w:lang w:eastAsia="en-US"/>
        </w:rPr>
        <w:t>H</w:t>
      </w:r>
      <w:r w:rsidR="006976A2" w:rsidRPr="001A760A">
        <w:rPr>
          <w:bCs w:val="0"/>
          <w:color w:val="auto"/>
          <w:szCs w:val="24"/>
          <w:lang w:eastAsia="en-US"/>
        </w:rPr>
        <w:t>umanos, de acuerdo con la D</w:t>
      </w:r>
      <w:r w:rsidRPr="001A760A">
        <w:rPr>
          <w:bCs w:val="0"/>
          <w:color w:val="auto"/>
          <w:szCs w:val="24"/>
          <w:lang w:eastAsia="en-US"/>
        </w:rPr>
        <w:t>irectriz R-</w:t>
      </w:r>
      <w:r w:rsidR="00FF75C1" w:rsidRPr="001A760A">
        <w:rPr>
          <w:bCs w:val="0"/>
          <w:color w:val="auto"/>
          <w:szCs w:val="24"/>
          <w:lang w:eastAsia="en-US"/>
        </w:rPr>
        <w:t>DC</w:t>
      </w:r>
      <w:r w:rsidRPr="001A760A">
        <w:rPr>
          <w:bCs w:val="0"/>
          <w:color w:val="auto"/>
          <w:szCs w:val="24"/>
          <w:lang w:eastAsia="en-US"/>
        </w:rPr>
        <w:t>-</w:t>
      </w:r>
      <w:r w:rsidR="00FF75C1" w:rsidRPr="001A760A">
        <w:rPr>
          <w:bCs w:val="0"/>
          <w:color w:val="auto"/>
          <w:szCs w:val="24"/>
          <w:lang w:eastAsia="en-US"/>
        </w:rPr>
        <w:t>0</w:t>
      </w:r>
      <w:r w:rsidRPr="001A760A">
        <w:rPr>
          <w:bCs w:val="0"/>
          <w:color w:val="auto"/>
          <w:szCs w:val="24"/>
          <w:lang w:eastAsia="en-US"/>
        </w:rPr>
        <w:t>66-2009</w:t>
      </w:r>
      <w:r w:rsidR="006976A2" w:rsidRPr="001A760A">
        <w:rPr>
          <w:bCs w:val="0"/>
          <w:color w:val="auto"/>
          <w:szCs w:val="24"/>
          <w:lang w:eastAsia="en-US"/>
        </w:rPr>
        <w:t>,</w:t>
      </w:r>
      <w:r w:rsidRPr="001A760A">
        <w:rPr>
          <w:bCs w:val="0"/>
          <w:color w:val="auto"/>
          <w:szCs w:val="24"/>
          <w:lang w:eastAsia="en-US"/>
        </w:rPr>
        <w:t xml:space="preserve"> </w:t>
      </w:r>
      <w:r w:rsidR="004264E2" w:rsidRPr="001A760A">
        <w:rPr>
          <w:bCs w:val="0"/>
          <w:color w:val="auto"/>
          <w:szCs w:val="24"/>
          <w:lang w:eastAsia="en-US"/>
        </w:rPr>
        <w:t xml:space="preserve">que siga con la práctica de enviar la información correspondiente </w:t>
      </w:r>
      <w:r w:rsidR="008F7484" w:rsidRPr="001A760A">
        <w:rPr>
          <w:bCs w:val="0"/>
          <w:color w:val="auto"/>
          <w:szCs w:val="24"/>
          <w:lang w:eastAsia="en-US"/>
        </w:rPr>
        <w:t>en</w:t>
      </w:r>
      <w:r w:rsidR="004264E2" w:rsidRPr="001A760A">
        <w:rPr>
          <w:bCs w:val="0"/>
          <w:color w:val="auto"/>
          <w:szCs w:val="24"/>
          <w:lang w:eastAsia="en-US"/>
        </w:rPr>
        <w:t xml:space="preserve"> los procesos de las</w:t>
      </w:r>
      <w:r w:rsidRPr="001A760A">
        <w:rPr>
          <w:bCs w:val="0"/>
          <w:color w:val="auto"/>
          <w:szCs w:val="24"/>
          <w:lang w:eastAsia="en-US"/>
        </w:rPr>
        <w:t xml:space="preserve"> declaraciones </w:t>
      </w:r>
      <w:r w:rsidR="002F216A" w:rsidRPr="001A760A">
        <w:rPr>
          <w:bCs w:val="0"/>
          <w:color w:val="auto"/>
          <w:szCs w:val="24"/>
          <w:lang w:eastAsia="en-US"/>
        </w:rPr>
        <w:t>juradas</w:t>
      </w:r>
      <w:r w:rsidRPr="001A760A">
        <w:rPr>
          <w:bCs w:val="0"/>
          <w:color w:val="auto"/>
          <w:szCs w:val="24"/>
          <w:lang w:eastAsia="en-US"/>
        </w:rPr>
        <w:t xml:space="preserve"> </w:t>
      </w:r>
      <w:r w:rsidR="008F7484" w:rsidRPr="001A760A">
        <w:rPr>
          <w:bCs w:val="0"/>
          <w:color w:val="auto"/>
          <w:szCs w:val="24"/>
          <w:lang w:eastAsia="en-US"/>
        </w:rPr>
        <w:t xml:space="preserve">de Bienes </w:t>
      </w:r>
      <w:r w:rsidRPr="001A760A">
        <w:rPr>
          <w:bCs w:val="0"/>
          <w:color w:val="auto"/>
          <w:szCs w:val="24"/>
          <w:lang w:eastAsia="en-US"/>
        </w:rPr>
        <w:t>en el Sistema de la Contraloría General de la República</w:t>
      </w:r>
      <w:r w:rsidR="006976A2" w:rsidRPr="001A760A">
        <w:rPr>
          <w:bCs w:val="0"/>
          <w:color w:val="auto"/>
          <w:szCs w:val="24"/>
          <w:lang w:eastAsia="en-US"/>
        </w:rPr>
        <w:t>,</w:t>
      </w:r>
      <w:r w:rsidRPr="001A760A">
        <w:rPr>
          <w:bCs w:val="0"/>
          <w:color w:val="auto"/>
          <w:szCs w:val="24"/>
          <w:lang w:eastAsia="en-US"/>
        </w:rPr>
        <w:t xml:space="preserve"> correspondiente al Ministerio de Comercio Exterior, para que </w:t>
      </w:r>
      <w:r w:rsidR="004264E2" w:rsidRPr="001A760A">
        <w:rPr>
          <w:bCs w:val="0"/>
          <w:color w:val="auto"/>
          <w:szCs w:val="24"/>
          <w:lang w:eastAsia="en-US"/>
        </w:rPr>
        <w:t>la información sea consecuente con lo que determina la directriz en los informes finales de gestión sobre todo en los cambios de gobierno donde se realizan los mayores cambios en los puestos de los funcionarios salientes y los de nuevo ingreso</w:t>
      </w:r>
      <w:r w:rsidRPr="001A760A">
        <w:rPr>
          <w:bCs w:val="0"/>
          <w:color w:val="auto"/>
          <w:szCs w:val="24"/>
          <w:lang w:eastAsia="en-US"/>
        </w:rPr>
        <w:t xml:space="preserve">, garantizando así la eficiencia y eficacia en las operaciones que realiza </w:t>
      </w:r>
      <w:r w:rsidR="00F356E2" w:rsidRPr="001A760A">
        <w:rPr>
          <w:bCs w:val="0"/>
          <w:color w:val="auto"/>
          <w:szCs w:val="24"/>
          <w:lang w:eastAsia="en-US"/>
        </w:rPr>
        <w:t>la Unidad</w:t>
      </w:r>
      <w:r w:rsidRPr="001A760A">
        <w:rPr>
          <w:bCs w:val="0"/>
          <w:color w:val="auto"/>
          <w:szCs w:val="24"/>
          <w:lang w:eastAsia="en-US"/>
        </w:rPr>
        <w:t xml:space="preserve"> de Recursos Humanos.</w:t>
      </w:r>
    </w:p>
    <w:p w:rsidR="000F0309" w:rsidRDefault="000F0309" w:rsidP="000F0309">
      <w:pPr>
        <w:jc w:val="both"/>
        <w:rPr>
          <w:bCs w:val="0"/>
          <w:color w:val="auto"/>
          <w:szCs w:val="24"/>
          <w:lang w:eastAsia="en-US"/>
        </w:rPr>
      </w:pPr>
    </w:p>
    <w:p w:rsidR="000F0309" w:rsidRDefault="000F0309" w:rsidP="00BF29A6">
      <w:pPr>
        <w:pStyle w:val="Textonotapie"/>
        <w:tabs>
          <w:tab w:val="left" w:pos="851"/>
        </w:tabs>
        <w:ind w:left="851"/>
        <w:jc w:val="both"/>
        <w:rPr>
          <w:bCs/>
          <w:sz w:val="24"/>
          <w:szCs w:val="24"/>
        </w:rPr>
      </w:pPr>
      <w:r>
        <w:rPr>
          <w:bCs/>
          <w:sz w:val="24"/>
          <w:szCs w:val="24"/>
        </w:rPr>
        <w:t xml:space="preserve">Llamar la atención a la jefatura de la Unidad de Recursos Humanos, para </w:t>
      </w:r>
      <w:r w:rsidR="00BF29A6">
        <w:rPr>
          <w:bCs/>
          <w:sz w:val="24"/>
          <w:szCs w:val="24"/>
        </w:rPr>
        <w:t xml:space="preserve">obtener la </w:t>
      </w:r>
      <w:r>
        <w:rPr>
          <w:bCs/>
          <w:sz w:val="24"/>
          <w:szCs w:val="24"/>
        </w:rPr>
        <w:t>justificación de la no obediencia de estas recomendaciones de la Auditoría siendo que fueron aceptadas por el jerarca de la institución en su debido momento, y ordenar el cumplimiento de las observaciones que se mencionan en este informe al ser reiterativas, para contar con elementos sanos que hagan eficiente el sistema de control interno.</w:t>
      </w:r>
    </w:p>
    <w:p w:rsidR="00B16CE2" w:rsidRPr="00B16CE2" w:rsidRDefault="00B16CE2" w:rsidP="000F0309">
      <w:pPr>
        <w:jc w:val="both"/>
        <w:rPr>
          <w:bCs w:val="0"/>
          <w:color w:val="auto"/>
          <w:szCs w:val="24"/>
          <w:lang w:eastAsia="en-US"/>
        </w:rPr>
      </w:pPr>
    </w:p>
    <w:p w:rsidR="00B16CE2" w:rsidRDefault="004264E2" w:rsidP="001A760A">
      <w:pPr>
        <w:pStyle w:val="Prrafodelista"/>
        <w:numPr>
          <w:ilvl w:val="0"/>
          <w:numId w:val="46"/>
        </w:numPr>
        <w:jc w:val="both"/>
        <w:rPr>
          <w:bCs w:val="0"/>
          <w:color w:val="auto"/>
          <w:szCs w:val="24"/>
          <w:lang w:eastAsia="en-US"/>
        </w:rPr>
      </w:pPr>
      <w:r w:rsidRPr="001A760A">
        <w:rPr>
          <w:bCs w:val="0"/>
          <w:color w:val="auto"/>
          <w:szCs w:val="24"/>
          <w:lang w:eastAsia="en-US"/>
        </w:rPr>
        <w:t>O</w:t>
      </w:r>
      <w:r w:rsidR="00B16CE2" w:rsidRPr="001A760A">
        <w:rPr>
          <w:bCs w:val="0"/>
          <w:color w:val="auto"/>
          <w:szCs w:val="24"/>
          <w:lang w:eastAsia="en-US"/>
        </w:rPr>
        <w:t xml:space="preserve">rdenar a </w:t>
      </w:r>
      <w:r w:rsidR="00F356E2" w:rsidRPr="001A760A">
        <w:rPr>
          <w:bCs w:val="0"/>
          <w:color w:val="auto"/>
          <w:szCs w:val="24"/>
          <w:lang w:eastAsia="en-US"/>
        </w:rPr>
        <w:t>la Unidad</w:t>
      </w:r>
      <w:r w:rsidR="00B16CE2" w:rsidRPr="001A760A">
        <w:rPr>
          <w:bCs w:val="0"/>
          <w:color w:val="auto"/>
          <w:szCs w:val="24"/>
          <w:lang w:eastAsia="en-US"/>
        </w:rPr>
        <w:t xml:space="preserve"> de Recursos Humanos, y a la Secc</w:t>
      </w:r>
      <w:r w:rsidR="006976A2" w:rsidRPr="001A760A">
        <w:rPr>
          <w:bCs w:val="0"/>
          <w:color w:val="auto"/>
          <w:szCs w:val="24"/>
          <w:lang w:eastAsia="en-US"/>
        </w:rPr>
        <w:t xml:space="preserve">ión </w:t>
      </w:r>
      <w:r w:rsidR="000F64D8" w:rsidRPr="001A760A">
        <w:rPr>
          <w:bCs w:val="0"/>
          <w:color w:val="auto"/>
          <w:szCs w:val="24"/>
          <w:lang w:eastAsia="en-US"/>
        </w:rPr>
        <w:t xml:space="preserve">Administración </w:t>
      </w:r>
      <w:r w:rsidR="006976A2" w:rsidRPr="001A760A">
        <w:rPr>
          <w:bCs w:val="0"/>
          <w:color w:val="auto"/>
          <w:szCs w:val="24"/>
          <w:lang w:eastAsia="en-US"/>
        </w:rPr>
        <w:t>de Bienes por medio de sus J</w:t>
      </w:r>
      <w:r w:rsidR="00B16CE2" w:rsidRPr="001A760A">
        <w:rPr>
          <w:bCs w:val="0"/>
          <w:color w:val="auto"/>
          <w:szCs w:val="24"/>
          <w:lang w:eastAsia="en-US"/>
        </w:rPr>
        <w:t>efaturas</w:t>
      </w:r>
      <w:r w:rsidR="006976A2" w:rsidRPr="001A760A">
        <w:rPr>
          <w:bCs w:val="0"/>
          <w:color w:val="auto"/>
          <w:szCs w:val="24"/>
          <w:lang w:eastAsia="en-US"/>
        </w:rPr>
        <w:t>,</w:t>
      </w:r>
      <w:r w:rsidR="00B16CE2" w:rsidRPr="001A760A">
        <w:rPr>
          <w:bCs w:val="0"/>
          <w:color w:val="auto"/>
          <w:szCs w:val="24"/>
          <w:lang w:eastAsia="en-US"/>
        </w:rPr>
        <w:t xml:space="preserve"> el ordenamiento de cada uno de los casos citados en este informe</w:t>
      </w:r>
      <w:r w:rsidR="006976A2" w:rsidRPr="001A760A">
        <w:rPr>
          <w:bCs w:val="0"/>
          <w:color w:val="auto"/>
          <w:szCs w:val="24"/>
          <w:lang w:eastAsia="en-US"/>
        </w:rPr>
        <w:t>,</w:t>
      </w:r>
      <w:r w:rsidR="00B16CE2" w:rsidRPr="001A760A">
        <w:rPr>
          <w:bCs w:val="0"/>
          <w:color w:val="auto"/>
          <w:szCs w:val="24"/>
          <w:lang w:eastAsia="en-US"/>
        </w:rPr>
        <w:t xml:space="preserve"> para que se proceda a cumplir </w:t>
      </w:r>
      <w:r w:rsidRPr="001A760A">
        <w:rPr>
          <w:bCs w:val="0"/>
          <w:color w:val="auto"/>
          <w:szCs w:val="24"/>
          <w:lang w:eastAsia="en-US"/>
        </w:rPr>
        <w:t xml:space="preserve">adecuadamente </w:t>
      </w:r>
      <w:r w:rsidR="00B16CE2" w:rsidRPr="001A760A">
        <w:rPr>
          <w:bCs w:val="0"/>
          <w:color w:val="auto"/>
          <w:szCs w:val="24"/>
          <w:lang w:eastAsia="en-US"/>
        </w:rPr>
        <w:t>con la directriz R-CO-061</w:t>
      </w:r>
      <w:r w:rsidR="006976A2" w:rsidRPr="001A760A">
        <w:rPr>
          <w:bCs w:val="0"/>
          <w:color w:val="auto"/>
          <w:szCs w:val="24"/>
          <w:lang w:eastAsia="en-US"/>
        </w:rPr>
        <w:t>,</w:t>
      </w:r>
      <w:r w:rsidR="00B16CE2" w:rsidRPr="001A760A">
        <w:rPr>
          <w:bCs w:val="0"/>
          <w:color w:val="auto"/>
          <w:szCs w:val="24"/>
          <w:lang w:eastAsia="en-US"/>
        </w:rPr>
        <w:t xml:space="preserve"> en cuanto a las deficiencias encontradas en los expedientes de los funcionarios</w:t>
      </w:r>
      <w:r w:rsidRPr="001A760A">
        <w:rPr>
          <w:bCs w:val="0"/>
          <w:color w:val="auto"/>
          <w:szCs w:val="24"/>
          <w:lang w:eastAsia="en-US"/>
        </w:rPr>
        <w:t xml:space="preserve"> de nuevo ingreso </w:t>
      </w:r>
      <w:r w:rsidR="00B16CE2" w:rsidRPr="001A760A">
        <w:rPr>
          <w:bCs w:val="0"/>
          <w:color w:val="auto"/>
          <w:szCs w:val="24"/>
          <w:lang w:eastAsia="en-US"/>
        </w:rPr>
        <w:t xml:space="preserve"> y salientes</w:t>
      </w:r>
      <w:r w:rsidRPr="001A760A">
        <w:rPr>
          <w:bCs w:val="0"/>
          <w:color w:val="auto"/>
          <w:szCs w:val="24"/>
          <w:lang w:eastAsia="en-US"/>
        </w:rPr>
        <w:t>,</w:t>
      </w:r>
      <w:r w:rsidR="00B16CE2" w:rsidRPr="001A760A">
        <w:rPr>
          <w:bCs w:val="0"/>
          <w:color w:val="auto"/>
          <w:szCs w:val="24"/>
          <w:lang w:eastAsia="en-US"/>
        </w:rPr>
        <w:t xml:space="preserve"> en la transición del cambio de Gobierno del 8 de mayo del 201</w:t>
      </w:r>
      <w:r w:rsidRPr="001A760A">
        <w:rPr>
          <w:bCs w:val="0"/>
          <w:color w:val="auto"/>
          <w:szCs w:val="24"/>
          <w:lang w:eastAsia="en-US"/>
        </w:rPr>
        <w:t>4</w:t>
      </w:r>
      <w:r w:rsidR="00B16CE2" w:rsidRPr="001A760A">
        <w:rPr>
          <w:bCs w:val="0"/>
          <w:color w:val="auto"/>
          <w:szCs w:val="24"/>
          <w:lang w:eastAsia="en-US"/>
        </w:rPr>
        <w:t xml:space="preserve">, </w:t>
      </w:r>
      <w:r w:rsidR="002F216A" w:rsidRPr="001A760A">
        <w:rPr>
          <w:bCs w:val="0"/>
          <w:color w:val="auto"/>
          <w:szCs w:val="24"/>
          <w:lang w:eastAsia="en-US"/>
        </w:rPr>
        <w:t xml:space="preserve">en cuanto a Informe </w:t>
      </w:r>
      <w:r w:rsidR="006976A2" w:rsidRPr="001A760A">
        <w:rPr>
          <w:bCs w:val="0"/>
          <w:color w:val="auto"/>
          <w:szCs w:val="24"/>
          <w:lang w:eastAsia="en-US"/>
        </w:rPr>
        <w:t>Final de G</w:t>
      </w:r>
      <w:r w:rsidR="002F216A" w:rsidRPr="001A760A">
        <w:rPr>
          <w:bCs w:val="0"/>
          <w:color w:val="auto"/>
          <w:szCs w:val="24"/>
          <w:lang w:eastAsia="en-US"/>
        </w:rPr>
        <w:t>estión, entrega y recibo de bienes (activos fijos bajo su responsabilidad)</w:t>
      </w:r>
      <w:r w:rsidRPr="001A760A">
        <w:rPr>
          <w:bCs w:val="0"/>
          <w:color w:val="auto"/>
          <w:szCs w:val="24"/>
          <w:lang w:eastAsia="en-US"/>
        </w:rPr>
        <w:t xml:space="preserve"> por medio de las actas correspondientes, incluyendo estos documentos en los expedientes </w:t>
      </w:r>
      <w:r w:rsidRPr="001A760A">
        <w:rPr>
          <w:bCs w:val="0"/>
          <w:color w:val="auto"/>
          <w:szCs w:val="24"/>
          <w:lang w:eastAsia="en-US"/>
        </w:rPr>
        <w:lastRenderedPageBreak/>
        <w:t>personales de los funcionarios</w:t>
      </w:r>
      <w:r w:rsidR="002F216A" w:rsidRPr="001A760A">
        <w:rPr>
          <w:bCs w:val="0"/>
          <w:color w:val="auto"/>
          <w:szCs w:val="24"/>
          <w:lang w:eastAsia="en-US"/>
        </w:rPr>
        <w:t xml:space="preserve">, así como completar los expedientes en forma correcta </w:t>
      </w:r>
      <w:r w:rsidRPr="001A760A">
        <w:rPr>
          <w:bCs w:val="0"/>
          <w:color w:val="auto"/>
          <w:szCs w:val="24"/>
          <w:lang w:eastAsia="en-US"/>
        </w:rPr>
        <w:t>completando y actualizando los expedientes personales</w:t>
      </w:r>
      <w:r w:rsidR="006976A2" w:rsidRPr="001A760A">
        <w:rPr>
          <w:bCs w:val="0"/>
          <w:color w:val="auto"/>
          <w:szCs w:val="24"/>
          <w:lang w:eastAsia="en-US"/>
        </w:rPr>
        <w:t>,</w:t>
      </w:r>
      <w:r w:rsidR="00B16CE2" w:rsidRPr="001A760A">
        <w:rPr>
          <w:bCs w:val="0"/>
          <w:color w:val="auto"/>
          <w:szCs w:val="24"/>
          <w:lang w:eastAsia="en-US"/>
        </w:rPr>
        <w:t xml:space="preserve"> para que se dieran una adecuada y eficiente labor en aras de tener un adecuado sistema de control interno institucional.</w:t>
      </w:r>
    </w:p>
    <w:p w:rsidR="00F2111F" w:rsidRPr="00F2111F" w:rsidRDefault="00F2111F" w:rsidP="00F2111F">
      <w:pPr>
        <w:ind w:left="860"/>
        <w:jc w:val="both"/>
        <w:rPr>
          <w:bCs w:val="0"/>
          <w:color w:val="auto"/>
          <w:szCs w:val="24"/>
          <w:lang w:eastAsia="en-US"/>
        </w:rPr>
      </w:pPr>
      <w:r>
        <w:rPr>
          <w:bCs w:val="0"/>
          <w:color w:val="auto"/>
          <w:szCs w:val="24"/>
          <w:lang w:eastAsia="en-US"/>
        </w:rPr>
        <w:t>Así mismo, ordenar a la Proveeduría Institucional en la Sección de Administración de bienes la actualización de los datos del sistema de inventario de bienes (activos fijos, bienes y suministros) mediante un adecuado inventario de activos, con actas de inventarios donde se incluyan todos los bienes asignados a los funcionarios, sean propios de comex o alquilados y equipos y suministros patrimoniables o no, asignados bajo responsabilidad de los funcionarios, para tener un registro o si</w:t>
      </w:r>
      <w:r w:rsidR="00345C88">
        <w:rPr>
          <w:bCs w:val="0"/>
          <w:color w:val="auto"/>
          <w:szCs w:val="24"/>
          <w:lang w:eastAsia="en-US"/>
        </w:rPr>
        <w:t>s</w:t>
      </w:r>
      <w:r>
        <w:rPr>
          <w:bCs w:val="0"/>
          <w:color w:val="auto"/>
          <w:szCs w:val="24"/>
          <w:lang w:eastAsia="en-US"/>
        </w:rPr>
        <w:t xml:space="preserve">tema </w:t>
      </w:r>
      <w:r w:rsidR="00345C88">
        <w:rPr>
          <w:bCs w:val="0"/>
          <w:color w:val="auto"/>
          <w:szCs w:val="24"/>
          <w:lang w:eastAsia="en-US"/>
        </w:rPr>
        <w:t xml:space="preserve">con información certera que pueda basarse en esto, para una adecuada toma de decisiones </w:t>
      </w:r>
    </w:p>
    <w:p w:rsidR="00B16CE2" w:rsidRPr="00B16CE2" w:rsidRDefault="00B16CE2" w:rsidP="00B16CE2">
      <w:pPr>
        <w:ind w:firstLine="500"/>
        <w:jc w:val="both"/>
        <w:rPr>
          <w:bCs w:val="0"/>
          <w:color w:val="auto"/>
          <w:szCs w:val="24"/>
          <w:lang w:eastAsia="en-US"/>
        </w:rPr>
      </w:pPr>
    </w:p>
    <w:p w:rsidR="00F309E8" w:rsidRPr="001A760A" w:rsidRDefault="005C42AB" w:rsidP="001A760A">
      <w:pPr>
        <w:pStyle w:val="Prrafodelista"/>
        <w:numPr>
          <w:ilvl w:val="0"/>
          <w:numId w:val="46"/>
        </w:numPr>
        <w:jc w:val="both"/>
        <w:rPr>
          <w:bCs w:val="0"/>
          <w:color w:val="auto"/>
          <w:szCs w:val="24"/>
          <w:lang w:eastAsia="en-US"/>
        </w:rPr>
      </w:pPr>
      <w:r w:rsidRPr="001A760A">
        <w:rPr>
          <w:bCs w:val="0"/>
          <w:color w:val="auto"/>
          <w:szCs w:val="24"/>
          <w:lang w:eastAsia="en-US"/>
        </w:rPr>
        <w:t>Ordenar a la Oficialía Mayor y Direcci</w:t>
      </w:r>
      <w:r w:rsidR="00BC114E" w:rsidRPr="001A760A">
        <w:rPr>
          <w:bCs w:val="0"/>
          <w:color w:val="auto"/>
          <w:szCs w:val="24"/>
          <w:lang w:eastAsia="en-US"/>
        </w:rPr>
        <w:t xml:space="preserve">ón Administrativa, así </w:t>
      </w:r>
      <w:r w:rsidRPr="001A760A">
        <w:rPr>
          <w:bCs w:val="0"/>
          <w:color w:val="auto"/>
          <w:szCs w:val="24"/>
          <w:lang w:eastAsia="en-US"/>
        </w:rPr>
        <w:t xml:space="preserve">como a la Unidad de Servicios Generales para que </w:t>
      </w:r>
      <w:r w:rsidR="00BC114E" w:rsidRPr="001A760A">
        <w:rPr>
          <w:bCs w:val="0"/>
          <w:color w:val="auto"/>
          <w:szCs w:val="24"/>
          <w:lang w:eastAsia="en-US"/>
        </w:rPr>
        <w:t>procedan a ordenar el procedimiento que corresponda, de acuerdo a la Ley de Tránsito 9078, del 26-10-2012 sobre el vehículo Placa BBM-156 de uso discrecional, que se encuentra bajo la responsabilidad de la Oficialía Mayor y Dirección Administrativa según el Acta de Activo Fijo PI-INV-INP-071-2014 del 03-06-2014, como responsable del activo Patrimonio 216000</w:t>
      </w:r>
      <w:r w:rsidR="00F309E8" w:rsidRPr="001A760A">
        <w:rPr>
          <w:bCs w:val="0"/>
          <w:color w:val="auto"/>
          <w:szCs w:val="24"/>
          <w:lang w:eastAsia="en-US"/>
        </w:rPr>
        <w:t xml:space="preserve">826 correspondiente a este vehículo en mención, y realizar las gestiones que correspondan para ver la posibilidad de adjudicarlo placa de vehículo de uso administrativo, rotularlo con el logo de la institución y asignarlo a uno de los conductores en los puestos existentes en la institución.       </w:t>
      </w:r>
    </w:p>
    <w:p w:rsidR="00F309E8" w:rsidRDefault="00F309E8" w:rsidP="00B16CE2">
      <w:pPr>
        <w:ind w:firstLine="500"/>
        <w:jc w:val="both"/>
        <w:rPr>
          <w:bCs w:val="0"/>
          <w:color w:val="auto"/>
          <w:szCs w:val="24"/>
          <w:lang w:eastAsia="en-US"/>
        </w:rPr>
      </w:pPr>
    </w:p>
    <w:p w:rsidR="00245AEA" w:rsidRDefault="00F309E8" w:rsidP="001A760A">
      <w:pPr>
        <w:pStyle w:val="Textonotapie"/>
        <w:tabs>
          <w:tab w:val="left" w:pos="480"/>
        </w:tabs>
        <w:ind w:left="851"/>
        <w:jc w:val="both"/>
        <w:rPr>
          <w:bCs/>
          <w:sz w:val="24"/>
          <w:szCs w:val="24"/>
        </w:rPr>
      </w:pPr>
      <w:r w:rsidRPr="00245AEA">
        <w:rPr>
          <w:bCs/>
          <w:sz w:val="24"/>
          <w:szCs w:val="24"/>
          <w:lang w:eastAsia="en-US"/>
        </w:rPr>
        <w:t xml:space="preserve">Así mismo ordenar a la Unidad de Servicios Generales para que en coordinación con la Comisión de Control interno, se redacte un reglamento Interno de Uso de vehículos  de la institución, apegados a las normativas que determina la ley de Tránsito vigente, </w:t>
      </w:r>
      <w:r w:rsidR="00245AEA" w:rsidRPr="00245AEA">
        <w:rPr>
          <w:bCs/>
          <w:sz w:val="24"/>
          <w:szCs w:val="24"/>
        </w:rPr>
        <w:t>el Reglamento</w:t>
      </w:r>
      <w:r w:rsidR="00245AEA" w:rsidRPr="00D62A65">
        <w:rPr>
          <w:bCs/>
          <w:sz w:val="24"/>
          <w:szCs w:val="24"/>
        </w:rPr>
        <w:t xml:space="preserve"> interno de los procesos que debe seguirse para normar las operaciones del uso de vehículos en la Institución donde se incluya los conceptos que determina la</w:t>
      </w:r>
      <w:r w:rsidR="00245AEA">
        <w:rPr>
          <w:bCs/>
          <w:sz w:val="24"/>
          <w:szCs w:val="24"/>
        </w:rPr>
        <w:t xml:space="preserve"> nueva </w:t>
      </w:r>
      <w:r w:rsidR="00245AEA" w:rsidRPr="00D62A65">
        <w:rPr>
          <w:bCs/>
          <w:sz w:val="24"/>
          <w:szCs w:val="24"/>
        </w:rPr>
        <w:t xml:space="preserve"> Ley.</w:t>
      </w:r>
    </w:p>
    <w:p w:rsidR="00B16CE2" w:rsidRPr="00B16CE2" w:rsidRDefault="00B16CE2" w:rsidP="00B16CE2">
      <w:pPr>
        <w:ind w:firstLine="500"/>
        <w:jc w:val="both"/>
        <w:rPr>
          <w:bCs w:val="0"/>
          <w:color w:val="auto"/>
          <w:szCs w:val="24"/>
          <w:lang w:eastAsia="en-US"/>
        </w:rPr>
      </w:pPr>
    </w:p>
    <w:p w:rsidR="00572383" w:rsidRPr="001A760A" w:rsidRDefault="00572383" w:rsidP="001A760A">
      <w:pPr>
        <w:pStyle w:val="Prrafodelista"/>
        <w:numPr>
          <w:ilvl w:val="0"/>
          <w:numId w:val="46"/>
        </w:numPr>
        <w:jc w:val="both"/>
        <w:rPr>
          <w:bCs w:val="0"/>
          <w:color w:val="auto"/>
          <w:szCs w:val="24"/>
          <w:lang w:eastAsia="en-US"/>
        </w:rPr>
      </w:pPr>
      <w:r w:rsidRPr="001A760A">
        <w:rPr>
          <w:bCs w:val="0"/>
          <w:color w:val="auto"/>
          <w:szCs w:val="24"/>
          <w:lang w:eastAsia="en-US"/>
        </w:rPr>
        <w:t>Ordenar a la Oficialía Mayor y Dirección Administrativa, así como a la Unidad de Recursos Humanos</w:t>
      </w:r>
      <w:r w:rsidR="000F64D8" w:rsidRPr="001A760A">
        <w:rPr>
          <w:bCs w:val="0"/>
          <w:color w:val="auto"/>
          <w:szCs w:val="24"/>
          <w:lang w:eastAsia="en-US"/>
        </w:rPr>
        <w:t>,</w:t>
      </w:r>
      <w:r w:rsidRPr="001A760A">
        <w:rPr>
          <w:bCs w:val="0"/>
          <w:color w:val="auto"/>
          <w:szCs w:val="24"/>
          <w:lang w:eastAsia="en-US"/>
        </w:rPr>
        <w:t xml:space="preserve"> la </w:t>
      </w:r>
      <w:r w:rsidR="000F64D8" w:rsidRPr="001A760A">
        <w:rPr>
          <w:bCs w:val="0"/>
          <w:color w:val="auto"/>
          <w:szCs w:val="24"/>
          <w:lang w:eastAsia="en-US"/>
        </w:rPr>
        <w:t xml:space="preserve">aplicación del ajuste salarial de un día en el nombramiento del Jerarca de la Institución, al contemplar el ingreso desde el 16 de mayo del 2014 y no desde el 15 de mayo del 2014 como corresponde de acuerdo al nombramiento según el </w:t>
      </w:r>
      <w:r w:rsidR="004D0185" w:rsidRPr="001A760A">
        <w:rPr>
          <w:bCs w:val="0"/>
          <w:color w:val="auto"/>
          <w:szCs w:val="24"/>
          <w:lang w:eastAsia="en-US"/>
        </w:rPr>
        <w:t>Acuerdo</w:t>
      </w:r>
      <w:r w:rsidR="000F64D8" w:rsidRPr="001A760A">
        <w:rPr>
          <w:bCs w:val="0"/>
          <w:color w:val="auto"/>
          <w:szCs w:val="24"/>
          <w:lang w:eastAsia="en-US"/>
        </w:rPr>
        <w:t xml:space="preserve"> adicional </w:t>
      </w:r>
      <w:r w:rsidR="004D0185" w:rsidRPr="001A760A">
        <w:rPr>
          <w:bCs w:val="0"/>
          <w:color w:val="auto"/>
          <w:szCs w:val="24"/>
          <w:lang w:eastAsia="en-US"/>
        </w:rPr>
        <w:t>No.</w:t>
      </w:r>
      <w:r w:rsidR="000F64D8" w:rsidRPr="001A760A">
        <w:rPr>
          <w:bCs w:val="0"/>
          <w:color w:val="auto"/>
          <w:szCs w:val="24"/>
          <w:lang w:eastAsia="en-US"/>
        </w:rPr>
        <w:t xml:space="preserve"> </w:t>
      </w:r>
      <w:r w:rsidR="004D0185" w:rsidRPr="001A760A">
        <w:rPr>
          <w:bCs w:val="0"/>
          <w:color w:val="auto"/>
          <w:szCs w:val="24"/>
          <w:lang w:eastAsia="en-US"/>
        </w:rPr>
        <w:t>008</w:t>
      </w:r>
      <w:r w:rsidR="000F64D8" w:rsidRPr="001A760A">
        <w:rPr>
          <w:bCs w:val="0"/>
          <w:color w:val="auto"/>
          <w:szCs w:val="24"/>
          <w:lang w:eastAsia="en-US"/>
        </w:rPr>
        <w:t xml:space="preserve">-P  </w:t>
      </w:r>
      <w:r w:rsidR="00B16CE2" w:rsidRPr="001A760A">
        <w:rPr>
          <w:bCs w:val="0"/>
          <w:color w:val="auto"/>
          <w:szCs w:val="24"/>
          <w:lang w:eastAsia="en-US"/>
        </w:rPr>
        <w:t xml:space="preserve"> </w:t>
      </w:r>
      <w:r w:rsidR="000F64D8" w:rsidRPr="001A760A">
        <w:rPr>
          <w:bCs w:val="0"/>
          <w:color w:val="auto"/>
          <w:szCs w:val="24"/>
          <w:lang w:eastAsia="en-US"/>
        </w:rPr>
        <w:t>del Presidente de la República electo el 8 de mayo del 2014.</w:t>
      </w:r>
      <w:r w:rsidR="00B16CE2" w:rsidRPr="001A760A">
        <w:rPr>
          <w:bCs w:val="0"/>
          <w:color w:val="auto"/>
          <w:szCs w:val="24"/>
          <w:lang w:eastAsia="en-US"/>
        </w:rPr>
        <w:t xml:space="preserve"> </w:t>
      </w:r>
    </w:p>
    <w:p w:rsidR="000F64D8" w:rsidRDefault="000F64D8" w:rsidP="000D2D52">
      <w:pPr>
        <w:ind w:firstLine="500"/>
        <w:jc w:val="both"/>
        <w:rPr>
          <w:bCs w:val="0"/>
          <w:color w:val="FF0000"/>
          <w:szCs w:val="24"/>
          <w:lang w:eastAsia="en-US"/>
        </w:rPr>
      </w:pPr>
    </w:p>
    <w:p w:rsidR="000F64D8" w:rsidRPr="001A760A" w:rsidRDefault="000F64D8" w:rsidP="001A760A">
      <w:pPr>
        <w:pStyle w:val="Prrafodelista"/>
        <w:numPr>
          <w:ilvl w:val="0"/>
          <w:numId w:val="46"/>
        </w:numPr>
        <w:jc w:val="both"/>
        <w:rPr>
          <w:bCs w:val="0"/>
          <w:color w:val="auto"/>
          <w:szCs w:val="24"/>
          <w:lang w:eastAsia="en-US"/>
        </w:rPr>
      </w:pPr>
      <w:r w:rsidRPr="001A760A">
        <w:rPr>
          <w:bCs w:val="0"/>
          <w:color w:val="auto"/>
          <w:szCs w:val="24"/>
          <w:lang w:eastAsia="en-US"/>
        </w:rPr>
        <w:t>Ordenar  a la Oficialía Mayor y Dirección Administrativa y a la Unidad de Recursos Humanos para que se proceda a determinar por escrito los nombramientos faltantes de los puestos internos de la institución ya sean pagados por presupuesto nacional o los pagados por el convenio Comex</w:t>
      </w:r>
      <w:r w:rsidR="00C344F0" w:rsidRPr="001A760A">
        <w:rPr>
          <w:bCs w:val="0"/>
          <w:color w:val="auto"/>
          <w:szCs w:val="24"/>
          <w:lang w:eastAsia="en-US"/>
        </w:rPr>
        <w:t>-P</w:t>
      </w:r>
      <w:r w:rsidRPr="001A760A">
        <w:rPr>
          <w:bCs w:val="0"/>
          <w:color w:val="auto"/>
          <w:szCs w:val="24"/>
          <w:lang w:eastAsia="en-US"/>
        </w:rPr>
        <w:t>ocomer</w:t>
      </w:r>
      <w:r w:rsidR="00C344F0" w:rsidRPr="001A760A">
        <w:rPr>
          <w:bCs w:val="0"/>
          <w:color w:val="auto"/>
          <w:szCs w:val="24"/>
          <w:lang w:eastAsia="en-US"/>
        </w:rPr>
        <w:t>, y archivar en los expedientes de los funcionarios estas nominaciones, para que revistan de oficialidad y determinen las acciones apegados a la legalidad que correspondan.</w:t>
      </w:r>
    </w:p>
    <w:p w:rsidR="00C344F0" w:rsidRDefault="00C344F0" w:rsidP="000D2D52">
      <w:pPr>
        <w:ind w:firstLine="500"/>
        <w:jc w:val="both"/>
        <w:rPr>
          <w:bCs w:val="0"/>
          <w:color w:val="auto"/>
          <w:szCs w:val="24"/>
          <w:lang w:eastAsia="en-US"/>
        </w:rPr>
      </w:pPr>
    </w:p>
    <w:p w:rsidR="00C344F0" w:rsidRPr="000F64D8" w:rsidRDefault="00C344F0" w:rsidP="001A760A">
      <w:pPr>
        <w:ind w:left="851"/>
        <w:jc w:val="both"/>
        <w:rPr>
          <w:bCs w:val="0"/>
          <w:color w:val="auto"/>
          <w:szCs w:val="24"/>
          <w:lang w:eastAsia="en-US"/>
        </w:rPr>
      </w:pPr>
      <w:r>
        <w:rPr>
          <w:bCs w:val="0"/>
          <w:color w:val="auto"/>
          <w:szCs w:val="24"/>
          <w:lang w:eastAsia="en-US"/>
        </w:rPr>
        <w:lastRenderedPageBreak/>
        <w:t xml:space="preserve">Así mismo tratándose de los nombramientos de los </w:t>
      </w:r>
      <w:r w:rsidR="009E3F4A">
        <w:rPr>
          <w:bCs w:val="0"/>
          <w:color w:val="auto"/>
          <w:szCs w:val="24"/>
          <w:lang w:eastAsia="en-US"/>
        </w:rPr>
        <w:t xml:space="preserve">Directores </w:t>
      </w:r>
      <w:r>
        <w:rPr>
          <w:bCs w:val="0"/>
          <w:color w:val="auto"/>
          <w:szCs w:val="24"/>
          <w:lang w:eastAsia="en-US"/>
        </w:rPr>
        <w:t xml:space="preserve">de los Despachos deben revestir de la claridad y oficialidad en el tanto que existe una Resolución de la Ministra Anterior en el año 2013, para que sean firmados las solicitudes de boletos de los Jerarcas, como trámites expeditos, por lo que es necesario que la Dirección de Asesoría Jurídica determine la pertinencia actual de esta resolución a la luz de que no existe un documento de nombramiento interno de la Dirección de Despacho del Ministro que haga valedero esta resolución administrativa. </w:t>
      </w:r>
    </w:p>
    <w:p w:rsidR="00572383" w:rsidRDefault="00572383" w:rsidP="000F64D8">
      <w:pPr>
        <w:jc w:val="both"/>
        <w:rPr>
          <w:bCs w:val="0"/>
          <w:color w:val="auto"/>
          <w:szCs w:val="24"/>
          <w:lang w:eastAsia="en-US"/>
        </w:rPr>
      </w:pPr>
    </w:p>
    <w:p w:rsidR="00773B8E" w:rsidRPr="001A760A" w:rsidRDefault="00B16CE2" w:rsidP="001A760A">
      <w:pPr>
        <w:pStyle w:val="Prrafodelista"/>
        <w:numPr>
          <w:ilvl w:val="0"/>
          <w:numId w:val="46"/>
        </w:numPr>
        <w:jc w:val="both"/>
        <w:rPr>
          <w:bCs w:val="0"/>
          <w:color w:val="auto"/>
          <w:szCs w:val="24"/>
          <w:lang w:eastAsia="en-US"/>
        </w:rPr>
      </w:pPr>
      <w:r w:rsidRPr="001A760A">
        <w:rPr>
          <w:bCs w:val="0"/>
          <w:color w:val="auto"/>
          <w:szCs w:val="24"/>
          <w:lang w:eastAsia="en-US"/>
        </w:rPr>
        <w:t>Siendo el caso de la Jerar</w:t>
      </w:r>
      <w:r w:rsidR="006976A2" w:rsidRPr="001A760A">
        <w:rPr>
          <w:bCs w:val="0"/>
          <w:color w:val="auto"/>
          <w:szCs w:val="24"/>
          <w:lang w:eastAsia="en-US"/>
        </w:rPr>
        <w:t>ca de la Institución</w:t>
      </w:r>
      <w:r w:rsidRPr="001A760A">
        <w:rPr>
          <w:bCs w:val="0"/>
          <w:color w:val="auto"/>
          <w:szCs w:val="24"/>
          <w:lang w:eastAsia="en-US"/>
        </w:rPr>
        <w:t xml:space="preserve"> en el caso de los puntos de carrera profesional, </w:t>
      </w:r>
      <w:r w:rsidR="00572383" w:rsidRPr="001A760A">
        <w:rPr>
          <w:bCs w:val="0"/>
          <w:color w:val="auto"/>
          <w:szCs w:val="24"/>
          <w:lang w:eastAsia="en-US"/>
        </w:rPr>
        <w:t>la</w:t>
      </w:r>
      <w:r w:rsidRPr="001A760A">
        <w:rPr>
          <w:bCs w:val="0"/>
          <w:color w:val="auto"/>
          <w:szCs w:val="24"/>
          <w:lang w:eastAsia="en-US"/>
        </w:rPr>
        <w:t xml:space="preserve"> </w:t>
      </w:r>
      <w:r w:rsidR="006976A2" w:rsidRPr="001A760A">
        <w:rPr>
          <w:bCs w:val="0"/>
          <w:color w:val="auto"/>
          <w:szCs w:val="24"/>
          <w:lang w:eastAsia="en-US"/>
        </w:rPr>
        <w:t>J</w:t>
      </w:r>
      <w:r w:rsidRPr="001A760A">
        <w:rPr>
          <w:bCs w:val="0"/>
          <w:color w:val="auto"/>
          <w:szCs w:val="24"/>
          <w:lang w:eastAsia="en-US"/>
        </w:rPr>
        <w:t>efatura de Recursos Humanos</w:t>
      </w:r>
      <w:r w:rsidR="00572383" w:rsidRPr="001A760A">
        <w:rPr>
          <w:bCs w:val="0"/>
          <w:color w:val="auto"/>
          <w:szCs w:val="24"/>
          <w:lang w:eastAsia="en-US"/>
        </w:rPr>
        <w:t xml:space="preserve"> debe entregar por escrito</w:t>
      </w:r>
      <w:r w:rsidRPr="001A760A">
        <w:rPr>
          <w:bCs w:val="0"/>
          <w:color w:val="auto"/>
          <w:szCs w:val="24"/>
          <w:lang w:eastAsia="en-US"/>
        </w:rPr>
        <w:t xml:space="preserve"> la </w:t>
      </w:r>
      <w:r w:rsidR="00245AEA" w:rsidRPr="001A760A">
        <w:rPr>
          <w:bCs w:val="0"/>
          <w:color w:val="auto"/>
          <w:szCs w:val="24"/>
          <w:lang w:eastAsia="en-US"/>
        </w:rPr>
        <w:t xml:space="preserve">información </w:t>
      </w:r>
      <w:r w:rsidR="00572383" w:rsidRPr="001A760A">
        <w:rPr>
          <w:bCs w:val="0"/>
          <w:color w:val="auto"/>
          <w:szCs w:val="24"/>
          <w:lang w:eastAsia="en-US"/>
        </w:rPr>
        <w:t xml:space="preserve">correspondiente para </w:t>
      </w:r>
      <w:r w:rsidRPr="001A760A">
        <w:rPr>
          <w:bCs w:val="0"/>
          <w:color w:val="auto"/>
          <w:szCs w:val="24"/>
          <w:lang w:eastAsia="en-US"/>
        </w:rPr>
        <w:t xml:space="preserve"> determinar con certeza los puntos que corresponden a este beneficio </w:t>
      </w:r>
      <w:r w:rsidR="00572383" w:rsidRPr="001A760A">
        <w:rPr>
          <w:bCs w:val="0"/>
          <w:color w:val="auto"/>
          <w:szCs w:val="24"/>
          <w:lang w:eastAsia="en-US"/>
        </w:rPr>
        <w:t xml:space="preserve"> de carrera profesional </w:t>
      </w:r>
      <w:r w:rsidRPr="001A760A">
        <w:rPr>
          <w:bCs w:val="0"/>
          <w:color w:val="auto"/>
          <w:szCs w:val="24"/>
          <w:lang w:eastAsia="en-US"/>
        </w:rPr>
        <w:t>en concordancia de una justa y objetiva remuneración, y que sirva de precedente para futuros pagos de beneficios para los funcionarios apegados a las normativas existentes.</w:t>
      </w:r>
    </w:p>
    <w:p w:rsidR="005C4557" w:rsidRDefault="005C4557" w:rsidP="000D2D52">
      <w:pPr>
        <w:ind w:firstLine="500"/>
        <w:jc w:val="both"/>
        <w:rPr>
          <w:bCs w:val="0"/>
          <w:color w:val="auto"/>
          <w:szCs w:val="24"/>
          <w:lang w:eastAsia="en-US"/>
        </w:rPr>
      </w:pPr>
    </w:p>
    <w:p w:rsidR="004D0185" w:rsidRDefault="004D0185" w:rsidP="001A760A">
      <w:pPr>
        <w:pStyle w:val="Textonotapie"/>
        <w:numPr>
          <w:ilvl w:val="0"/>
          <w:numId w:val="46"/>
        </w:numPr>
        <w:tabs>
          <w:tab w:val="left" w:pos="480"/>
        </w:tabs>
        <w:jc w:val="both"/>
        <w:rPr>
          <w:bCs/>
          <w:sz w:val="24"/>
          <w:szCs w:val="24"/>
        </w:rPr>
      </w:pPr>
      <w:r>
        <w:rPr>
          <w:bCs/>
          <w:sz w:val="24"/>
          <w:szCs w:val="24"/>
        </w:rPr>
        <w:t xml:space="preserve">Después de más de tres meses posteriores al 8 de mayo del 2014, del nombramiento según </w:t>
      </w:r>
      <w:r w:rsidRPr="004D0185">
        <w:rPr>
          <w:bCs/>
          <w:sz w:val="24"/>
          <w:szCs w:val="24"/>
        </w:rPr>
        <w:t>Acuerdo No.</w:t>
      </w:r>
      <w:r>
        <w:rPr>
          <w:bCs/>
          <w:sz w:val="24"/>
          <w:szCs w:val="24"/>
        </w:rPr>
        <w:t xml:space="preserve"> </w:t>
      </w:r>
      <w:r w:rsidRPr="004D0185">
        <w:rPr>
          <w:bCs/>
          <w:sz w:val="24"/>
          <w:szCs w:val="24"/>
        </w:rPr>
        <w:t>002-P</w:t>
      </w:r>
      <w:r>
        <w:rPr>
          <w:bCs/>
          <w:sz w:val="24"/>
          <w:szCs w:val="24"/>
        </w:rPr>
        <w:t xml:space="preserve"> del Presidente de la República, como Viceministro del Ministerio de Comercio Exterior, al funcionario Jhon Fonseca Ord</w:t>
      </w:r>
      <w:r w:rsidR="00532E9E">
        <w:rPr>
          <w:bCs/>
          <w:sz w:val="24"/>
          <w:szCs w:val="24"/>
        </w:rPr>
        <w:t>oñez, no existe claridad de la I</w:t>
      </w:r>
      <w:r>
        <w:rPr>
          <w:bCs/>
          <w:sz w:val="24"/>
          <w:szCs w:val="24"/>
        </w:rPr>
        <w:t>nstitución que debe solventar el pago de salario al  nombramiento en este puesto, por lo que la Dirección de Asesoría Jurídica debe analizar el caso</w:t>
      </w:r>
      <w:r w:rsidR="00532E9E">
        <w:rPr>
          <w:bCs/>
          <w:sz w:val="24"/>
          <w:szCs w:val="24"/>
        </w:rPr>
        <w:t>,</w:t>
      </w:r>
      <w:r>
        <w:rPr>
          <w:bCs/>
          <w:sz w:val="24"/>
          <w:szCs w:val="24"/>
        </w:rPr>
        <w:t xml:space="preserve"> para no perjudicar al funcionario en cuanto al devengo del salario por los meses transcurridos y determinar si podría conllevar actos viciados en nulidad en los procesos que se vienen  desarrollando en este puesto.</w:t>
      </w:r>
    </w:p>
    <w:p w:rsidR="005C4557" w:rsidRDefault="005C4557" w:rsidP="000D2D52">
      <w:pPr>
        <w:ind w:firstLine="500"/>
        <w:jc w:val="both"/>
        <w:rPr>
          <w:bCs w:val="0"/>
          <w:color w:val="auto"/>
          <w:szCs w:val="24"/>
          <w:lang w:val="es-CR" w:eastAsia="en-US"/>
        </w:rPr>
      </w:pPr>
    </w:p>
    <w:p w:rsidR="004D0185" w:rsidRPr="001A760A" w:rsidRDefault="004D0185" w:rsidP="001A760A">
      <w:pPr>
        <w:pStyle w:val="Prrafodelista"/>
        <w:numPr>
          <w:ilvl w:val="0"/>
          <w:numId w:val="46"/>
        </w:numPr>
        <w:jc w:val="both"/>
        <w:rPr>
          <w:bCs w:val="0"/>
          <w:color w:val="auto"/>
          <w:szCs w:val="24"/>
          <w:lang w:val="es-CR" w:eastAsia="en-US"/>
        </w:rPr>
      </w:pPr>
      <w:r w:rsidRPr="001A760A">
        <w:rPr>
          <w:bCs w:val="0"/>
          <w:color w:val="auto"/>
          <w:szCs w:val="24"/>
          <w:lang w:val="es-CR" w:eastAsia="en-US"/>
        </w:rPr>
        <w:t>Ordenar a las jefaturas de las</w:t>
      </w:r>
      <w:r w:rsidR="00C743FD" w:rsidRPr="001A760A">
        <w:rPr>
          <w:bCs w:val="0"/>
          <w:color w:val="auto"/>
          <w:szCs w:val="24"/>
          <w:lang w:val="es-CR" w:eastAsia="en-US"/>
        </w:rPr>
        <w:t xml:space="preserve"> </w:t>
      </w:r>
      <w:r w:rsidRPr="001A760A">
        <w:rPr>
          <w:bCs w:val="0"/>
          <w:color w:val="auto"/>
          <w:szCs w:val="24"/>
          <w:lang w:val="es-CR" w:eastAsia="en-US"/>
        </w:rPr>
        <w:t xml:space="preserve">Unidades involucradas en estos procesos para que </w:t>
      </w:r>
      <w:r w:rsidR="00C743FD" w:rsidRPr="001A760A">
        <w:rPr>
          <w:bCs w:val="0"/>
          <w:color w:val="auto"/>
          <w:szCs w:val="24"/>
          <w:lang w:val="es-CR" w:eastAsia="en-US"/>
        </w:rPr>
        <w:t>se tomen las medidas correctivas de los</w:t>
      </w:r>
      <w:r w:rsidRPr="001A760A">
        <w:rPr>
          <w:bCs w:val="0"/>
          <w:color w:val="auto"/>
          <w:szCs w:val="24"/>
          <w:lang w:val="es-CR" w:eastAsia="en-US"/>
        </w:rPr>
        <w:t xml:space="preserve"> procesos </w:t>
      </w:r>
      <w:r w:rsidR="00C743FD" w:rsidRPr="001A760A">
        <w:rPr>
          <w:bCs w:val="0"/>
          <w:color w:val="auto"/>
          <w:szCs w:val="24"/>
          <w:lang w:val="es-CR" w:eastAsia="en-US"/>
        </w:rPr>
        <w:t>analizados y expuestos en cada uno de los puntos de este informe que aparecen en las conclusiones y recomendaciones, para que se corrijan a la mayor brevedad obteniendo las justificaciones razonables del por qué  las deficiencias y con base a eso, analizar si fue incumplimiento a las funciones encomendadas a los funcionarios titulares subordinados determinando lo correspondiente.</w:t>
      </w:r>
    </w:p>
    <w:p w:rsidR="00C743FD" w:rsidRDefault="00C743FD" w:rsidP="00C743FD">
      <w:pPr>
        <w:jc w:val="both"/>
        <w:rPr>
          <w:bCs w:val="0"/>
          <w:color w:val="auto"/>
          <w:szCs w:val="24"/>
          <w:lang w:val="es-CR" w:eastAsia="en-US"/>
        </w:rPr>
      </w:pPr>
    </w:p>
    <w:p w:rsidR="00773B8E" w:rsidRPr="00AC433F" w:rsidRDefault="00BA25B5" w:rsidP="00540B6C">
      <w:pPr>
        <w:ind w:firstLine="500"/>
        <w:jc w:val="both"/>
        <w:rPr>
          <w:bCs w:val="0"/>
          <w:color w:val="FF6600"/>
          <w:lang w:val="es-CR"/>
        </w:rPr>
      </w:pPr>
      <w:r w:rsidRPr="00AC433F">
        <w:rPr>
          <w:bCs w:val="0"/>
          <w:color w:val="auto"/>
          <w:szCs w:val="24"/>
          <w:lang w:val="es-CR" w:eastAsia="en-US"/>
        </w:rPr>
        <w:t>Comunicar a esta Auditoría Interna, las acciones tomadas con referencia a</w:t>
      </w:r>
      <w:r w:rsidR="00AC433F">
        <w:rPr>
          <w:bCs w:val="0"/>
          <w:color w:val="auto"/>
          <w:szCs w:val="24"/>
          <w:lang w:val="es-CR" w:eastAsia="en-US"/>
        </w:rPr>
        <w:t xml:space="preserve"> las recomendaciones de</w:t>
      </w:r>
      <w:r w:rsidRPr="00AC433F">
        <w:rPr>
          <w:bCs w:val="0"/>
          <w:color w:val="auto"/>
          <w:szCs w:val="24"/>
          <w:lang w:val="es-CR" w:eastAsia="en-US"/>
        </w:rPr>
        <w:t xml:space="preserve"> este informe dentro del plazo </w:t>
      </w:r>
      <w:r w:rsidR="008F7484" w:rsidRPr="00AC433F">
        <w:rPr>
          <w:bCs w:val="0"/>
          <w:color w:val="auto"/>
          <w:szCs w:val="24"/>
          <w:lang w:val="es-CR" w:eastAsia="en-US"/>
        </w:rPr>
        <w:t>determinado por el artículo 37 Informes dirigidos al jerarca, de la Ley General de Control Interno</w:t>
      </w:r>
      <w:r w:rsidR="00AC433F" w:rsidRPr="00AC433F">
        <w:rPr>
          <w:bCs w:val="0"/>
          <w:color w:val="auto"/>
          <w:szCs w:val="24"/>
          <w:lang w:val="es-CR" w:eastAsia="en-US"/>
        </w:rPr>
        <w:t>, s</w:t>
      </w:r>
      <w:r w:rsidR="00AC433F" w:rsidRPr="00AC433F">
        <w:rPr>
          <w:lang w:val="es-ES"/>
        </w:rPr>
        <w:t>i discrepa de tales recomendaciones, dentro del plazo indicado deberá ordenar las soluciones alternas que motivadamente disponga,</w:t>
      </w:r>
    </w:p>
    <w:p w:rsidR="00AC433F" w:rsidRPr="00AC433F" w:rsidRDefault="00AC433F" w:rsidP="00AC433F">
      <w:pPr>
        <w:pStyle w:val="Prrafodelista"/>
        <w:rPr>
          <w:bCs w:val="0"/>
          <w:color w:val="FF6600"/>
          <w:lang w:val="es-CR"/>
        </w:rPr>
      </w:pPr>
    </w:p>
    <w:p w:rsidR="00AC433F" w:rsidRPr="00AC433F" w:rsidRDefault="00AC433F" w:rsidP="00540B6C">
      <w:pPr>
        <w:ind w:firstLine="500"/>
        <w:jc w:val="both"/>
        <w:rPr>
          <w:bCs w:val="0"/>
          <w:color w:val="FF6600"/>
          <w:lang w:val="es-CR"/>
        </w:rPr>
      </w:pPr>
      <w:r w:rsidRPr="00AC433F">
        <w:rPr>
          <w:lang w:val="es-ES"/>
        </w:rPr>
        <w:t>Serán de responsabilidad del jerarca y del titular subordinado establecer, mantener, perfeccionar y evaluar el sistema de control interno institucional.  Asimismo, será responsabilidad de la Administración activa realizar las acciones necesarias para garant</w:t>
      </w:r>
      <w:r>
        <w:rPr>
          <w:lang w:val="es-ES"/>
        </w:rPr>
        <w:t>izar su efectivo funcionamiento</w:t>
      </w:r>
      <w:r w:rsidRPr="00AC433F">
        <w:rPr>
          <w:lang w:val="es-ES"/>
        </w:rPr>
        <w:t>.</w:t>
      </w:r>
    </w:p>
    <w:p w:rsidR="00AC433F" w:rsidRDefault="00AC433F" w:rsidP="00AC433F">
      <w:pPr>
        <w:pStyle w:val="Textoindependiente"/>
        <w:rPr>
          <w:rFonts w:ascii="Times New Roman" w:hAnsi="Times New Roman"/>
          <w:lang w:val="es-ES"/>
        </w:rPr>
      </w:pPr>
    </w:p>
    <w:p w:rsidR="00532E9E" w:rsidRDefault="00532E9E" w:rsidP="00AC433F">
      <w:pPr>
        <w:pStyle w:val="Textoindependiente"/>
        <w:rPr>
          <w:rFonts w:ascii="Times New Roman" w:hAnsi="Times New Roman"/>
          <w:lang w:val="es-ES"/>
        </w:rPr>
      </w:pPr>
    </w:p>
    <w:p w:rsidR="00AC433F" w:rsidRDefault="00AC433F" w:rsidP="001472AC">
      <w:pPr>
        <w:pStyle w:val="Textoindependiente"/>
        <w:ind w:firstLine="500"/>
        <w:rPr>
          <w:rFonts w:ascii="Times New Roman" w:hAnsi="Times New Roman"/>
          <w:lang w:val="es-ES"/>
        </w:rPr>
      </w:pPr>
      <w:r>
        <w:rPr>
          <w:rFonts w:ascii="Times New Roman" w:hAnsi="Times New Roman"/>
          <w:lang w:val="es-ES"/>
        </w:rPr>
        <w:t>Así como analizar e implantar, de inmediato, las observaciones, recomendaciones y disposiciones formuladas por la Auditoría Interna, la Contraloría General de la República, Auditoría Externa  y las demás instituciones de control y fiscalización que correspondan.</w:t>
      </w:r>
    </w:p>
    <w:p w:rsidR="001A760A" w:rsidRPr="00C743FD" w:rsidRDefault="001A760A" w:rsidP="00AC433F">
      <w:pPr>
        <w:jc w:val="both"/>
        <w:rPr>
          <w:bCs w:val="0"/>
          <w:color w:val="FF6600"/>
          <w:lang w:val="es-CR"/>
        </w:rPr>
      </w:pPr>
    </w:p>
    <w:p w:rsidR="0020275B" w:rsidRPr="009755EE" w:rsidRDefault="00693846" w:rsidP="0020275B">
      <w:pPr>
        <w:rPr>
          <w:b/>
          <w:bCs w:val="0"/>
          <w:sz w:val="20"/>
        </w:rPr>
      </w:pPr>
      <w:r>
        <w:rPr>
          <w:b/>
          <w:bCs w:val="0"/>
          <w:color w:val="auto"/>
          <w:sz w:val="20"/>
        </w:rPr>
        <w:t xml:space="preserve">Agosto </w:t>
      </w:r>
      <w:r w:rsidR="007E43BB">
        <w:rPr>
          <w:b/>
          <w:bCs w:val="0"/>
          <w:sz w:val="20"/>
        </w:rPr>
        <w:t>201</w:t>
      </w:r>
      <w:r w:rsidR="00131FE0">
        <w:rPr>
          <w:b/>
          <w:bCs w:val="0"/>
          <w:sz w:val="20"/>
        </w:rPr>
        <w:t>4</w:t>
      </w:r>
    </w:p>
    <w:sectPr w:rsidR="0020275B" w:rsidRPr="009755EE" w:rsidSect="009672AF">
      <w:footerReference w:type="default" r:id="rId13"/>
      <w:pgSz w:w="12242" w:h="15842" w:code="1"/>
      <w:pgMar w:top="1418" w:right="1077" w:bottom="1418" w:left="1644" w:header="851" w:footer="624" w:gutter="0"/>
      <w:pgNumType w:start="1"/>
      <w:cols w:space="708"/>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472AC" w:rsidRDefault="001472AC">
      <w:r>
        <w:separator/>
      </w:r>
    </w:p>
  </w:endnote>
  <w:endnote w:type="continuationSeparator" w:id="0">
    <w:p w:rsidR="001472AC" w:rsidRDefault="001472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72AC" w:rsidRDefault="001472AC" w:rsidP="00B0744B">
    <w:pPr>
      <w:pStyle w:val="Piedepgina"/>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72AC" w:rsidRDefault="001472AC" w:rsidP="002449A6">
    <w:pPr>
      <w:pStyle w:val="Piedepgina"/>
      <w:jc w:val="center"/>
      <w:rPr>
        <w:sz w:val="16"/>
        <w:szCs w:val="16"/>
      </w:rPr>
    </w:pPr>
    <w:r>
      <w:rPr>
        <w:sz w:val="16"/>
        <w:szCs w:val="16"/>
      </w:rPr>
      <w:t>_______________________________________________________________________________________________________________________</w:t>
    </w:r>
  </w:p>
  <w:p w:rsidR="001472AC" w:rsidRPr="00C9112E" w:rsidRDefault="001472AC" w:rsidP="00214BB8">
    <w:pPr>
      <w:tabs>
        <w:tab w:val="center" w:pos="4252"/>
        <w:tab w:val="right" w:pos="8504"/>
      </w:tabs>
      <w:jc w:val="center"/>
      <w:rPr>
        <w:sz w:val="16"/>
        <w:szCs w:val="16"/>
      </w:rPr>
    </w:pPr>
    <w:r w:rsidRPr="00C9112E">
      <w:rPr>
        <w:sz w:val="16"/>
        <w:szCs w:val="16"/>
      </w:rPr>
      <w:t xml:space="preserve">Tel:  (506) 2505-4033 /2505-4032                </w:t>
    </w:r>
    <w:r>
      <w:rPr>
        <w:sz w:val="16"/>
        <w:szCs w:val="16"/>
      </w:rPr>
      <w:t xml:space="preserve">             </w:t>
    </w:r>
    <w:r w:rsidRPr="00C9112E">
      <w:rPr>
        <w:sz w:val="16"/>
        <w:szCs w:val="16"/>
      </w:rPr>
      <w:t xml:space="preserve"> </w:t>
    </w:r>
    <w:r w:rsidRPr="00C9112E">
      <w:rPr>
        <w:i/>
        <w:sz w:val="16"/>
        <w:szCs w:val="16"/>
      </w:rPr>
      <w:t xml:space="preserve">“Coadyuvando al mejoramiento del Control Interno”    </w:t>
    </w:r>
    <w:r>
      <w:rPr>
        <w:i/>
        <w:sz w:val="16"/>
        <w:szCs w:val="16"/>
      </w:rPr>
      <w:t xml:space="preserve">                                   </w:t>
    </w:r>
    <w:r w:rsidRPr="00C9112E">
      <w:rPr>
        <w:i/>
        <w:sz w:val="16"/>
        <w:szCs w:val="16"/>
      </w:rPr>
      <w:t xml:space="preserve">  </w:t>
    </w:r>
    <w:r w:rsidRPr="00C9112E">
      <w:rPr>
        <w:sz w:val="16"/>
        <w:szCs w:val="16"/>
      </w:rPr>
      <w:t>Apdo. 297 1007</w:t>
    </w:r>
  </w:p>
  <w:p w:rsidR="001472AC" w:rsidRPr="00C9112E" w:rsidRDefault="001472AC" w:rsidP="00214BB8">
    <w:pPr>
      <w:tabs>
        <w:tab w:val="center" w:pos="4252"/>
        <w:tab w:val="right" w:pos="8504"/>
      </w:tabs>
      <w:rPr>
        <w:sz w:val="16"/>
        <w:szCs w:val="16"/>
      </w:rPr>
    </w:pPr>
    <w:r w:rsidRPr="00C9112E">
      <w:rPr>
        <w:sz w:val="16"/>
        <w:szCs w:val="16"/>
      </w:rPr>
      <w:t>Fax:</w:t>
    </w:r>
    <w:r w:rsidRPr="00C9112E">
      <w:t xml:space="preserve"> </w:t>
    </w:r>
    <w:r w:rsidRPr="00C9112E">
      <w:rPr>
        <w:sz w:val="16"/>
        <w:szCs w:val="16"/>
      </w:rPr>
      <w:t xml:space="preserve">(506) 2505-4036                                                                  </w:t>
    </w:r>
    <w:r>
      <w:rPr>
        <w:sz w:val="16"/>
        <w:szCs w:val="16"/>
      </w:rPr>
      <w:t xml:space="preserve">                        </w:t>
    </w:r>
    <w:r w:rsidRPr="00C9112E">
      <w:rPr>
        <w:sz w:val="16"/>
        <w:szCs w:val="16"/>
      </w:rPr>
      <w:t xml:space="preserve">     </w:t>
    </w:r>
    <w:r>
      <w:rPr>
        <w:sz w:val="16"/>
        <w:szCs w:val="16"/>
      </w:rPr>
      <w:t xml:space="preserve">        </w:t>
    </w:r>
    <w:r w:rsidRPr="00C9112E">
      <w:rPr>
        <w:sz w:val="16"/>
        <w:szCs w:val="16"/>
      </w:rPr>
      <w:t xml:space="preserve">                                                                       </w:t>
    </w:r>
    <w:r w:rsidRPr="00C9112E">
      <w:rPr>
        <w:sz w:val="18"/>
        <w:szCs w:val="18"/>
      </w:rPr>
      <w:t xml:space="preserve">  </w:t>
    </w:r>
    <w:r w:rsidRPr="00C9112E">
      <w:rPr>
        <w:sz w:val="16"/>
        <w:szCs w:val="16"/>
      </w:rPr>
      <w:t>Centro Colón</w:t>
    </w:r>
  </w:p>
  <w:p w:rsidR="001472AC" w:rsidRPr="00214BB8" w:rsidRDefault="001472AC" w:rsidP="00214BB8">
    <w:pPr>
      <w:tabs>
        <w:tab w:val="center" w:pos="4252"/>
        <w:tab w:val="right" w:pos="8504"/>
      </w:tabs>
      <w:rPr>
        <w:bCs w:val="0"/>
        <w:sz w:val="16"/>
        <w:szCs w:val="16"/>
        <w:lang w:val="es-CR"/>
      </w:rPr>
    </w:pPr>
    <w:r>
      <w:rPr>
        <w:sz w:val="16"/>
        <w:szCs w:val="16"/>
        <w:lang w:val="es-CR"/>
      </w:rPr>
      <w:t xml:space="preserve">Sitio Web: </w:t>
    </w:r>
    <w:r w:rsidRPr="00214BB8">
      <w:rPr>
        <w:sz w:val="16"/>
        <w:szCs w:val="16"/>
        <w:lang w:val="es-CR"/>
      </w:rPr>
      <w:t>www.comex.go.cr</w:t>
    </w:r>
  </w:p>
  <w:p w:rsidR="001472AC" w:rsidRPr="00685921" w:rsidRDefault="001472AC" w:rsidP="00DE3F9A">
    <w:pPr>
      <w:pStyle w:val="Piedepgina"/>
      <w:jc w:val="right"/>
    </w:pPr>
    <w:r>
      <w:rPr>
        <w:rStyle w:val="Nmerodepgina"/>
      </w:rPr>
      <w:fldChar w:fldCharType="begin"/>
    </w:r>
    <w:r>
      <w:rPr>
        <w:rStyle w:val="Nmerodepgina"/>
      </w:rPr>
      <w:instrText xml:space="preserve"> PAGE </w:instrText>
    </w:r>
    <w:r>
      <w:rPr>
        <w:rStyle w:val="Nmerodepgina"/>
      </w:rPr>
      <w:fldChar w:fldCharType="separate"/>
    </w:r>
    <w:r w:rsidR="00EB0353">
      <w:rPr>
        <w:rStyle w:val="Nmerodepgina"/>
        <w:noProof/>
      </w:rPr>
      <w:t>i</w:t>
    </w:r>
    <w:r>
      <w:rPr>
        <w:rStyle w:val="Nmerodepgina"/>
      </w:rPr>
      <w:fldChar w:fldCharType="end"/>
    </w:r>
  </w:p>
  <w:p w:rsidR="001472AC" w:rsidRDefault="001472AC">
    <w:pPr>
      <w:pStyle w:val="Piedepgina"/>
      <w:jc w:val="center"/>
      <w:rPr>
        <w:i/>
        <w:sz w:val="2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72AC" w:rsidRDefault="001472AC" w:rsidP="002449A6">
    <w:pPr>
      <w:pStyle w:val="Piedepgina"/>
      <w:jc w:val="center"/>
      <w:rPr>
        <w:sz w:val="16"/>
        <w:szCs w:val="16"/>
      </w:rPr>
    </w:pPr>
    <w:r>
      <w:rPr>
        <w:sz w:val="16"/>
        <w:szCs w:val="16"/>
      </w:rPr>
      <w:t>_______________________________________________________________________________________________________________________</w:t>
    </w:r>
  </w:p>
  <w:p w:rsidR="001472AC" w:rsidRPr="00D444F0" w:rsidRDefault="001472AC" w:rsidP="002449A6">
    <w:pPr>
      <w:pStyle w:val="Piedepgina"/>
      <w:jc w:val="center"/>
      <w:rPr>
        <w:sz w:val="16"/>
        <w:szCs w:val="16"/>
      </w:rPr>
    </w:pPr>
    <w:r w:rsidRPr="00D444F0">
      <w:rPr>
        <w:sz w:val="16"/>
        <w:szCs w:val="16"/>
      </w:rPr>
      <w:t>Tel:</w:t>
    </w:r>
    <w:r>
      <w:rPr>
        <w:sz w:val="16"/>
        <w:szCs w:val="16"/>
      </w:rPr>
      <w:t xml:space="preserve">  (506) 2299-4980 / 2299-4977                             </w:t>
    </w:r>
    <w:r w:rsidRPr="00D444F0">
      <w:rPr>
        <w:i/>
        <w:sz w:val="16"/>
        <w:szCs w:val="16"/>
      </w:rPr>
      <w:t>“Coadyuvando al mejoramiento del Control Interno</w:t>
    </w:r>
    <w:r>
      <w:rPr>
        <w:i/>
        <w:sz w:val="16"/>
        <w:szCs w:val="16"/>
      </w:rPr>
      <w:t xml:space="preserve">”                                         </w:t>
    </w:r>
    <w:r w:rsidRPr="00D444F0">
      <w:rPr>
        <w:sz w:val="16"/>
        <w:szCs w:val="16"/>
      </w:rPr>
      <w:t>Apdo. 297 1007</w:t>
    </w:r>
  </w:p>
  <w:p w:rsidR="001472AC" w:rsidRPr="009C344E" w:rsidRDefault="001472AC" w:rsidP="002449A6">
    <w:pPr>
      <w:pStyle w:val="Piedepgina"/>
      <w:jc w:val="both"/>
      <w:rPr>
        <w:sz w:val="16"/>
        <w:szCs w:val="16"/>
      </w:rPr>
    </w:pPr>
    <w:r>
      <w:rPr>
        <w:sz w:val="16"/>
        <w:szCs w:val="16"/>
      </w:rPr>
      <w:t>Fax:</w:t>
    </w:r>
    <w:r w:rsidRPr="005E5BA5">
      <w:rPr>
        <w:sz w:val="22"/>
        <w:szCs w:val="22"/>
      </w:rPr>
      <w:t xml:space="preserve"> </w:t>
    </w:r>
    <w:r>
      <w:rPr>
        <w:sz w:val="16"/>
        <w:szCs w:val="16"/>
      </w:rPr>
      <w:t>(506) 2299-49</w:t>
    </w:r>
    <w:r w:rsidRPr="00D444F0">
      <w:rPr>
        <w:sz w:val="16"/>
        <w:szCs w:val="16"/>
      </w:rPr>
      <w:t xml:space="preserve">18                                                                                                                           </w:t>
    </w:r>
    <w:r>
      <w:rPr>
        <w:sz w:val="16"/>
        <w:szCs w:val="16"/>
      </w:rPr>
      <w:t xml:space="preserve">                                                      Centro Colón</w:t>
    </w:r>
  </w:p>
  <w:p w:rsidR="001472AC" w:rsidRPr="006B57A0" w:rsidRDefault="001472AC" w:rsidP="00C35020">
    <w:pPr>
      <w:pStyle w:val="Piedepgina"/>
      <w:ind w:right="-544"/>
      <w:jc w:val="both"/>
      <w:rPr>
        <w:color w:val="auto"/>
        <w:sz w:val="16"/>
        <w:szCs w:val="16"/>
        <w:lang w:val="es-CR"/>
      </w:rPr>
    </w:pPr>
    <w:r w:rsidRPr="006B57A0">
      <w:rPr>
        <w:sz w:val="16"/>
        <w:szCs w:val="16"/>
        <w:lang w:val="es-CR"/>
      </w:rPr>
      <w:t>Sitio Web</w:t>
    </w:r>
    <w:r w:rsidRPr="006B57A0">
      <w:rPr>
        <w:color w:val="auto"/>
        <w:sz w:val="16"/>
        <w:szCs w:val="16"/>
        <w:lang w:val="es-CR"/>
      </w:rPr>
      <w:t xml:space="preserve">:  </w:t>
    </w:r>
    <w:hyperlink r:id="rId1" w:history="1">
      <w:r w:rsidRPr="006B57A0">
        <w:rPr>
          <w:rStyle w:val="Hipervnculo"/>
          <w:color w:val="auto"/>
          <w:sz w:val="16"/>
          <w:szCs w:val="16"/>
          <w:u w:val="none"/>
          <w:lang w:val="es-CR"/>
        </w:rPr>
        <w:t>www.comex.go.cr</w:t>
      </w:r>
    </w:hyperlink>
    <w:r>
      <w:rPr>
        <w:color w:val="auto"/>
        <w:sz w:val="16"/>
        <w:szCs w:val="16"/>
        <w:lang w:val="es-CR"/>
      </w:rPr>
      <w:tab/>
    </w:r>
  </w:p>
  <w:p w:rsidR="001472AC" w:rsidRPr="006B57A0" w:rsidRDefault="001472AC" w:rsidP="00A57ADD">
    <w:pPr>
      <w:pStyle w:val="Piedepgina"/>
      <w:jc w:val="right"/>
      <w:rPr>
        <w:sz w:val="22"/>
        <w:szCs w:val="22"/>
      </w:rPr>
    </w:pPr>
    <w:r w:rsidRPr="006B57A0">
      <w:rPr>
        <w:rStyle w:val="Nmerodepgina"/>
        <w:sz w:val="16"/>
        <w:szCs w:val="16"/>
        <w:lang w:val="es-CR"/>
      </w:rPr>
      <w:tab/>
    </w:r>
    <w:r w:rsidRPr="006B57A0">
      <w:rPr>
        <w:rStyle w:val="Nmerodepgina"/>
        <w:sz w:val="16"/>
        <w:szCs w:val="16"/>
        <w:lang w:val="es-CR"/>
      </w:rPr>
      <w:tab/>
    </w:r>
    <w:r w:rsidRPr="006B57A0">
      <w:rPr>
        <w:rStyle w:val="Nmerodepgina"/>
        <w:sz w:val="16"/>
        <w:szCs w:val="16"/>
        <w:lang w:val="es-CR"/>
      </w:rPr>
      <w:tab/>
    </w:r>
    <w:r w:rsidRPr="006B57A0">
      <w:rPr>
        <w:rStyle w:val="Nmerodepgina"/>
        <w:sz w:val="22"/>
        <w:szCs w:val="22"/>
      </w:rPr>
      <w:fldChar w:fldCharType="begin"/>
    </w:r>
    <w:r w:rsidRPr="006B57A0">
      <w:rPr>
        <w:rStyle w:val="Nmerodepgina"/>
        <w:sz w:val="22"/>
        <w:szCs w:val="22"/>
      </w:rPr>
      <w:instrText xml:space="preserve"> PAGE </w:instrText>
    </w:r>
    <w:r w:rsidRPr="006B57A0">
      <w:rPr>
        <w:rStyle w:val="Nmerodepgina"/>
        <w:sz w:val="22"/>
        <w:szCs w:val="22"/>
      </w:rPr>
      <w:fldChar w:fldCharType="separate"/>
    </w:r>
    <w:r w:rsidR="00EB0353">
      <w:rPr>
        <w:rStyle w:val="Nmerodepgina"/>
        <w:noProof/>
        <w:sz w:val="22"/>
        <w:szCs w:val="22"/>
      </w:rPr>
      <w:t>19</w:t>
    </w:r>
    <w:r w:rsidRPr="006B57A0">
      <w:rPr>
        <w:rStyle w:val="Nmerodepgina"/>
        <w:sz w:val="22"/>
        <w:szCs w:val="22"/>
      </w:rPr>
      <w:fldChar w:fldCharType="end"/>
    </w:r>
  </w:p>
  <w:p w:rsidR="001472AC" w:rsidRDefault="001472AC" w:rsidP="00A57ADD">
    <w:pPr>
      <w:pStyle w:val="Piedepgina"/>
      <w:rPr>
        <w:i/>
        <w:sz w:val="2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472AC" w:rsidRDefault="001472AC">
      <w:r>
        <w:separator/>
      </w:r>
    </w:p>
  </w:footnote>
  <w:footnote w:type="continuationSeparator" w:id="0">
    <w:p w:rsidR="001472AC" w:rsidRDefault="001472A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72AC" w:rsidRPr="00C9112E" w:rsidRDefault="001472AC" w:rsidP="00B0744B">
    <w:pPr>
      <w:tabs>
        <w:tab w:val="center" w:pos="4252"/>
      </w:tabs>
      <w:rPr>
        <w:bCs w:val="0"/>
      </w:rPr>
    </w:pPr>
    <w:r>
      <w:rPr>
        <w:noProof/>
        <w:lang w:val="es-CR" w:eastAsia="es-CR"/>
      </w:rPr>
      <w:drawing>
        <wp:inline distT="0" distB="0" distL="0" distR="0" wp14:anchorId="2A8B6CA8" wp14:editId="41D43D53">
          <wp:extent cx="1738630" cy="331470"/>
          <wp:effectExtent l="0" t="0" r="0" b="0"/>
          <wp:docPr id="3" name="Imagen 3" descr="Logo COMEX espan¦â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Logo COMEX espan¦âo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38630" cy="331470"/>
                  </a:xfrm>
                  <a:prstGeom prst="rect">
                    <a:avLst/>
                  </a:prstGeom>
                  <a:noFill/>
                  <a:ln>
                    <a:noFill/>
                  </a:ln>
                </pic:spPr>
              </pic:pic>
            </a:graphicData>
          </a:graphic>
        </wp:inline>
      </w:drawing>
    </w:r>
  </w:p>
  <w:p w:rsidR="001472AC" w:rsidRPr="00C9112E" w:rsidRDefault="001472AC" w:rsidP="00B0744B">
    <w:pPr>
      <w:tabs>
        <w:tab w:val="center" w:pos="4252"/>
      </w:tabs>
      <w:ind w:right="-21"/>
      <w:rPr>
        <w:bCs w:val="0"/>
        <w:color w:val="FF0000"/>
        <w:sz w:val="20"/>
      </w:rPr>
    </w:pPr>
    <w:r w:rsidRPr="00C9112E">
      <w:rPr>
        <w:rFonts w:ascii="Arial" w:hAnsi="Arial" w:cs="Arial"/>
        <w:b/>
        <w:color w:val="000046"/>
        <w:sz w:val="18"/>
        <w:szCs w:val="18"/>
      </w:rPr>
      <w:t xml:space="preserve">          </w:t>
    </w:r>
    <w:r w:rsidRPr="00C9112E">
      <w:rPr>
        <w:rFonts w:ascii="Arial" w:hAnsi="Arial" w:cs="Arial"/>
        <w:b/>
        <w:smallCaps/>
        <w:sz w:val="20"/>
      </w:rPr>
      <w:t>Auditoría Interna</w:t>
    </w:r>
    <w:r w:rsidRPr="00C9112E">
      <w:tab/>
    </w:r>
    <w:r w:rsidRPr="00C9112E">
      <w:tab/>
    </w:r>
    <w:r w:rsidRPr="00C9112E">
      <w:tab/>
      <w:t xml:space="preserve">     </w:t>
    </w:r>
    <w:r>
      <w:t xml:space="preserve">                  </w:t>
    </w:r>
    <w:r w:rsidRPr="00A94502">
      <w:rPr>
        <w:sz w:val="20"/>
      </w:rPr>
      <w:t>AUD-INF-ENV-04-2014</w:t>
    </w:r>
  </w:p>
  <w:p w:rsidR="001472AC" w:rsidRPr="00C9112E" w:rsidRDefault="001472AC">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72AC" w:rsidRDefault="001472AC" w:rsidP="0042067B">
    <w:pPr>
      <w:tabs>
        <w:tab w:val="left" w:pos="5880"/>
      </w:tabs>
      <w:rPr>
        <w:bCs w:val="0"/>
      </w:rPr>
    </w:pPr>
    <w:r>
      <w:rPr>
        <w:bCs w:val="0"/>
      </w:rPr>
      <w:tab/>
    </w:r>
  </w:p>
  <w:p w:rsidR="001472AC" w:rsidRDefault="001472AC" w:rsidP="0042067B">
    <w:pPr>
      <w:tabs>
        <w:tab w:val="center" w:pos="4252"/>
      </w:tabs>
      <w:rPr>
        <w:bCs w:val="0"/>
      </w:rPr>
    </w:pPr>
  </w:p>
  <w:p w:rsidR="001472AC" w:rsidRPr="00C9112E" w:rsidRDefault="001472AC" w:rsidP="0042067B">
    <w:pPr>
      <w:tabs>
        <w:tab w:val="center" w:pos="4252"/>
      </w:tabs>
      <w:rPr>
        <w:bCs w:val="0"/>
      </w:rPr>
    </w:pPr>
    <w:r>
      <w:rPr>
        <w:noProof/>
        <w:lang w:val="es-CR" w:eastAsia="es-CR"/>
      </w:rPr>
      <w:drawing>
        <wp:inline distT="0" distB="0" distL="0" distR="0" wp14:anchorId="078BB983" wp14:editId="165893F6">
          <wp:extent cx="1738630" cy="331470"/>
          <wp:effectExtent l="0" t="0" r="0" b="0"/>
          <wp:docPr id="4" name="Imagen 4" descr="Logo COMEX espan¦â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Logo COMEX espan¦âo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38630" cy="331470"/>
                  </a:xfrm>
                  <a:prstGeom prst="rect">
                    <a:avLst/>
                  </a:prstGeom>
                  <a:noFill/>
                  <a:ln>
                    <a:noFill/>
                  </a:ln>
                </pic:spPr>
              </pic:pic>
            </a:graphicData>
          </a:graphic>
        </wp:inline>
      </w:drawing>
    </w:r>
  </w:p>
  <w:p w:rsidR="001472AC" w:rsidRPr="00C9112E" w:rsidRDefault="001472AC" w:rsidP="0042067B">
    <w:pPr>
      <w:tabs>
        <w:tab w:val="center" w:pos="4252"/>
      </w:tabs>
      <w:ind w:right="-21"/>
      <w:rPr>
        <w:bCs w:val="0"/>
        <w:color w:val="FF0000"/>
        <w:sz w:val="20"/>
      </w:rPr>
    </w:pPr>
    <w:r w:rsidRPr="00C9112E">
      <w:rPr>
        <w:rFonts w:ascii="Arial" w:hAnsi="Arial" w:cs="Arial"/>
        <w:b/>
        <w:color w:val="000046"/>
        <w:sz w:val="18"/>
        <w:szCs w:val="18"/>
      </w:rPr>
      <w:t xml:space="preserve">          </w:t>
    </w:r>
    <w:r w:rsidRPr="00C9112E">
      <w:rPr>
        <w:rFonts w:ascii="Arial" w:hAnsi="Arial" w:cs="Arial"/>
        <w:b/>
        <w:smallCaps/>
        <w:sz w:val="20"/>
      </w:rPr>
      <w:t>Auditoría Interna</w:t>
    </w:r>
    <w:r w:rsidRPr="00C9112E">
      <w:tab/>
    </w:r>
    <w:r w:rsidRPr="00C9112E">
      <w:tab/>
    </w:r>
    <w:r w:rsidRPr="00C9112E">
      <w:tab/>
    </w:r>
    <w:r>
      <w:tab/>
    </w:r>
    <w:r>
      <w:tab/>
      <w:t xml:space="preserve">    </w:t>
    </w:r>
    <w:r>
      <w:rPr>
        <w:sz w:val="20"/>
      </w:rPr>
      <w:t>AUD-INF-ENV-06</w:t>
    </w:r>
    <w:r w:rsidRPr="00A94502">
      <w:rPr>
        <w:sz w:val="20"/>
      </w:rPr>
      <w:t>-2014</w:t>
    </w:r>
  </w:p>
  <w:p w:rsidR="001472AC" w:rsidRDefault="001472AC">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392A6C"/>
    <w:multiLevelType w:val="hybridMultilevel"/>
    <w:tmpl w:val="FC7836D0"/>
    <w:lvl w:ilvl="0" w:tplc="140A000D">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
    <w:nsid w:val="04CB7EBF"/>
    <w:multiLevelType w:val="hybridMultilevel"/>
    <w:tmpl w:val="5644E4E8"/>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2">
    <w:nsid w:val="0573433B"/>
    <w:multiLevelType w:val="hybridMultilevel"/>
    <w:tmpl w:val="BFEC5FE4"/>
    <w:lvl w:ilvl="0" w:tplc="140A000D">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3">
    <w:nsid w:val="07A91939"/>
    <w:multiLevelType w:val="hybridMultilevel"/>
    <w:tmpl w:val="4350BDDE"/>
    <w:lvl w:ilvl="0" w:tplc="BEC657C4">
      <w:start w:val="1"/>
      <w:numFmt w:val="bullet"/>
      <w:lvlText w:val=""/>
      <w:lvlJc w:val="left"/>
      <w:pPr>
        <w:ind w:left="360" w:hanging="360"/>
      </w:pPr>
      <w:rPr>
        <w:rFonts w:ascii="Wingdings" w:hAnsi="Wingdings" w:hint="default"/>
        <w:color w:val="auto"/>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4">
    <w:nsid w:val="0BB376A6"/>
    <w:multiLevelType w:val="hybridMultilevel"/>
    <w:tmpl w:val="274625A8"/>
    <w:lvl w:ilvl="0" w:tplc="140A000D">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5">
    <w:nsid w:val="0BD35B42"/>
    <w:multiLevelType w:val="hybridMultilevel"/>
    <w:tmpl w:val="1B7CB10A"/>
    <w:lvl w:ilvl="0" w:tplc="4B64AFBA">
      <w:start w:val="1"/>
      <w:numFmt w:val="bullet"/>
      <w:lvlText w:val=""/>
      <w:lvlJc w:val="left"/>
      <w:pPr>
        <w:ind w:left="720" w:hanging="360"/>
      </w:pPr>
      <w:rPr>
        <w:rFonts w:ascii="Wingdings" w:hAnsi="Wingdings" w:hint="default"/>
        <w:color w:val="auto"/>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6">
    <w:nsid w:val="0E3C40C4"/>
    <w:multiLevelType w:val="hybridMultilevel"/>
    <w:tmpl w:val="DDC69BC0"/>
    <w:lvl w:ilvl="0" w:tplc="0B60D05C">
      <w:start w:val="1"/>
      <w:numFmt w:val="lowerRoman"/>
      <w:lvlText w:val="%1)"/>
      <w:lvlJc w:val="left"/>
      <w:pPr>
        <w:ind w:left="1220" w:hanging="720"/>
      </w:pPr>
      <w:rPr>
        <w:rFonts w:hint="default"/>
      </w:rPr>
    </w:lvl>
    <w:lvl w:ilvl="1" w:tplc="140A0019" w:tentative="1">
      <w:start w:val="1"/>
      <w:numFmt w:val="lowerLetter"/>
      <w:lvlText w:val="%2."/>
      <w:lvlJc w:val="left"/>
      <w:pPr>
        <w:ind w:left="1580" w:hanging="360"/>
      </w:pPr>
    </w:lvl>
    <w:lvl w:ilvl="2" w:tplc="140A001B" w:tentative="1">
      <w:start w:val="1"/>
      <w:numFmt w:val="lowerRoman"/>
      <w:lvlText w:val="%3."/>
      <w:lvlJc w:val="right"/>
      <w:pPr>
        <w:ind w:left="2300" w:hanging="180"/>
      </w:pPr>
    </w:lvl>
    <w:lvl w:ilvl="3" w:tplc="140A000F" w:tentative="1">
      <w:start w:val="1"/>
      <w:numFmt w:val="decimal"/>
      <w:lvlText w:val="%4."/>
      <w:lvlJc w:val="left"/>
      <w:pPr>
        <w:ind w:left="3020" w:hanging="360"/>
      </w:pPr>
    </w:lvl>
    <w:lvl w:ilvl="4" w:tplc="140A0019" w:tentative="1">
      <w:start w:val="1"/>
      <w:numFmt w:val="lowerLetter"/>
      <w:lvlText w:val="%5."/>
      <w:lvlJc w:val="left"/>
      <w:pPr>
        <w:ind w:left="3740" w:hanging="360"/>
      </w:pPr>
    </w:lvl>
    <w:lvl w:ilvl="5" w:tplc="140A001B" w:tentative="1">
      <w:start w:val="1"/>
      <w:numFmt w:val="lowerRoman"/>
      <w:lvlText w:val="%6."/>
      <w:lvlJc w:val="right"/>
      <w:pPr>
        <w:ind w:left="4460" w:hanging="180"/>
      </w:pPr>
    </w:lvl>
    <w:lvl w:ilvl="6" w:tplc="140A000F" w:tentative="1">
      <w:start w:val="1"/>
      <w:numFmt w:val="decimal"/>
      <w:lvlText w:val="%7."/>
      <w:lvlJc w:val="left"/>
      <w:pPr>
        <w:ind w:left="5180" w:hanging="360"/>
      </w:pPr>
    </w:lvl>
    <w:lvl w:ilvl="7" w:tplc="140A0019" w:tentative="1">
      <w:start w:val="1"/>
      <w:numFmt w:val="lowerLetter"/>
      <w:lvlText w:val="%8."/>
      <w:lvlJc w:val="left"/>
      <w:pPr>
        <w:ind w:left="5900" w:hanging="360"/>
      </w:pPr>
    </w:lvl>
    <w:lvl w:ilvl="8" w:tplc="140A001B" w:tentative="1">
      <w:start w:val="1"/>
      <w:numFmt w:val="lowerRoman"/>
      <w:lvlText w:val="%9."/>
      <w:lvlJc w:val="right"/>
      <w:pPr>
        <w:ind w:left="6620" w:hanging="180"/>
      </w:pPr>
    </w:lvl>
  </w:abstractNum>
  <w:abstractNum w:abstractNumId="7">
    <w:nsid w:val="11040492"/>
    <w:multiLevelType w:val="hybridMultilevel"/>
    <w:tmpl w:val="F6E8A288"/>
    <w:lvl w:ilvl="0" w:tplc="140A000D">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8">
    <w:nsid w:val="13DE4EA1"/>
    <w:multiLevelType w:val="hybridMultilevel"/>
    <w:tmpl w:val="3C2013B4"/>
    <w:lvl w:ilvl="0" w:tplc="140A000D">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9">
    <w:nsid w:val="15EA5C48"/>
    <w:multiLevelType w:val="hybridMultilevel"/>
    <w:tmpl w:val="189A3B9C"/>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0">
    <w:nsid w:val="1F553C08"/>
    <w:multiLevelType w:val="hybridMultilevel"/>
    <w:tmpl w:val="4F640364"/>
    <w:lvl w:ilvl="0" w:tplc="140A000D">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1">
    <w:nsid w:val="214B00EF"/>
    <w:multiLevelType w:val="multilevel"/>
    <w:tmpl w:val="EE0003D6"/>
    <w:lvl w:ilvl="0">
      <w:start w:val="2"/>
      <w:numFmt w:val="decimal"/>
      <w:lvlText w:val="%1"/>
      <w:lvlJc w:val="left"/>
      <w:pPr>
        <w:tabs>
          <w:tab w:val="num" w:pos="600"/>
        </w:tabs>
        <w:ind w:left="600" w:hanging="600"/>
      </w:pPr>
      <w:rPr>
        <w:rFonts w:hint="default"/>
      </w:rPr>
    </w:lvl>
    <w:lvl w:ilvl="1">
      <w:start w:val="1"/>
      <w:numFmt w:val="decimal"/>
      <w:lvlText w:val="%1.%2"/>
      <w:lvlJc w:val="left"/>
      <w:pPr>
        <w:tabs>
          <w:tab w:val="num" w:pos="870"/>
        </w:tabs>
        <w:ind w:left="870" w:hanging="600"/>
      </w:pPr>
      <w:rPr>
        <w:rFonts w:hint="default"/>
      </w:rPr>
    </w:lvl>
    <w:lvl w:ilvl="2">
      <w:start w:val="1"/>
      <w:numFmt w:val="decimal"/>
      <w:lvlText w:val="%1.%2.%3"/>
      <w:lvlJc w:val="left"/>
      <w:pPr>
        <w:tabs>
          <w:tab w:val="num" w:pos="1260"/>
        </w:tabs>
        <w:ind w:left="1260" w:hanging="720"/>
      </w:pPr>
      <w:rPr>
        <w:rFonts w:hint="default"/>
      </w:rPr>
    </w:lvl>
    <w:lvl w:ilvl="3">
      <w:start w:val="1"/>
      <w:numFmt w:val="decimal"/>
      <w:lvlText w:val="%1.%2.%3.%4"/>
      <w:lvlJc w:val="left"/>
      <w:pPr>
        <w:tabs>
          <w:tab w:val="num" w:pos="1530"/>
        </w:tabs>
        <w:ind w:left="1530" w:hanging="720"/>
      </w:pPr>
      <w:rPr>
        <w:rFonts w:hint="default"/>
      </w:rPr>
    </w:lvl>
    <w:lvl w:ilvl="4">
      <w:start w:val="1"/>
      <w:numFmt w:val="decimal"/>
      <w:lvlText w:val="%1.%2.%3.%4.%5"/>
      <w:lvlJc w:val="left"/>
      <w:pPr>
        <w:tabs>
          <w:tab w:val="num" w:pos="2160"/>
        </w:tabs>
        <w:ind w:left="2160" w:hanging="1080"/>
      </w:pPr>
      <w:rPr>
        <w:rFonts w:hint="default"/>
      </w:rPr>
    </w:lvl>
    <w:lvl w:ilvl="5">
      <w:start w:val="1"/>
      <w:numFmt w:val="decimal"/>
      <w:lvlText w:val="%1.%2.%3.%4.%5.%6"/>
      <w:lvlJc w:val="left"/>
      <w:pPr>
        <w:tabs>
          <w:tab w:val="num" w:pos="2430"/>
        </w:tabs>
        <w:ind w:left="2430" w:hanging="1080"/>
      </w:pPr>
      <w:rPr>
        <w:rFonts w:hint="default"/>
      </w:rPr>
    </w:lvl>
    <w:lvl w:ilvl="6">
      <w:start w:val="1"/>
      <w:numFmt w:val="decimal"/>
      <w:lvlText w:val="%1.%2.%3.%4.%5.%6.%7"/>
      <w:lvlJc w:val="left"/>
      <w:pPr>
        <w:tabs>
          <w:tab w:val="num" w:pos="3060"/>
        </w:tabs>
        <w:ind w:left="3060" w:hanging="1440"/>
      </w:pPr>
      <w:rPr>
        <w:rFonts w:hint="default"/>
      </w:rPr>
    </w:lvl>
    <w:lvl w:ilvl="7">
      <w:start w:val="1"/>
      <w:numFmt w:val="decimal"/>
      <w:lvlText w:val="%1.%2.%3.%4.%5.%6.%7.%8"/>
      <w:lvlJc w:val="left"/>
      <w:pPr>
        <w:tabs>
          <w:tab w:val="num" w:pos="3330"/>
        </w:tabs>
        <w:ind w:left="3330" w:hanging="1440"/>
      </w:pPr>
      <w:rPr>
        <w:rFonts w:hint="default"/>
      </w:rPr>
    </w:lvl>
    <w:lvl w:ilvl="8">
      <w:start w:val="1"/>
      <w:numFmt w:val="decimal"/>
      <w:lvlText w:val="%1.%2.%3.%4.%5.%6.%7.%8.%9"/>
      <w:lvlJc w:val="left"/>
      <w:pPr>
        <w:tabs>
          <w:tab w:val="num" w:pos="3960"/>
        </w:tabs>
        <w:ind w:left="3960" w:hanging="1800"/>
      </w:pPr>
      <w:rPr>
        <w:rFonts w:hint="default"/>
      </w:rPr>
    </w:lvl>
  </w:abstractNum>
  <w:abstractNum w:abstractNumId="12">
    <w:nsid w:val="26496A9F"/>
    <w:multiLevelType w:val="hybridMultilevel"/>
    <w:tmpl w:val="D9808232"/>
    <w:lvl w:ilvl="0" w:tplc="5EF4303A">
      <w:start w:val="1"/>
      <w:numFmt w:val="bullet"/>
      <w:lvlText w:val=""/>
      <w:lvlJc w:val="left"/>
      <w:pPr>
        <w:ind w:left="720" w:hanging="360"/>
      </w:pPr>
      <w:rPr>
        <w:rFonts w:ascii="Wingdings" w:hAnsi="Wingdings" w:hint="default"/>
        <w:color w:val="auto"/>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3">
    <w:nsid w:val="2788545C"/>
    <w:multiLevelType w:val="hybridMultilevel"/>
    <w:tmpl w:val="24AC603A"/>
    <w:lvl w:ilvl="0" w:tplc="140A000D">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4">
    <w:nsid w:val="2A082E53"/>
    <w:multiLevelType w:val="hybridMultilevel"/>
    <w:tmpl w:val="CDDE3900"/>
    <w:lvl w:ilvl="0" w:tplc="140A0001">
      <w:start w:val="1"/>
      <w:numFmt w:val="bullet"/>
      <w:lvlText w:val=""/>
      <w:lvlJc w:val="left"/>
      <w:pPr>
        <w:ind w:left="1004" w:hanging="360"/>
      </w:pPr>
      <w:rPr>
        <w:rFonts w:ascii="Symbol" w:hAnsi="Symbol" w:hint="default"/>
      </w:rPr>
    </w:lvl>
    <w:lvl w:ilvl="1" w:tplc="140A0003" w:tentative="1">
      <w:start w:val="1"/>
      <w:numFmt w:val="bullet"/>
      <w:lvlText w:val="o"/>
      <w:lvlJc w:val="left"/>
      <w:pPr>
        <w:ind w:left="1724" w:hanging="360"/>
      </w:pPr>
      <w:rPr>
        <w:rFonts w:ascii="Courier New" w:hAnsi="Courier New" w:cs="Courier New" w:hint="default"/>
      </w:rPr>
    </w:lvl>
    <w:lvl w:ilvl="2" w:tplc="140A0005" w:tentative="1">
      <w:start w:val="1"/>
      <w:numFmt w:val="bullet"/>
      <w:lvlText w:val=""/>
      <w:lvlJc w:val="left"/>
      <w:pPr>
        <w:ind w:left="2444" w:hanging="360"/>
      </w:pPr>
      <w:rPr>
        <w:rFonts w:ascii="Wingdings" w:hAnsi="Wingdings" w:hint="default"/>
      </w:rPr>
    </w:lvl>
    <w:lvl w:ilvl="3" w:tplc="140A0001" w:tentative="1">
      <w:start w:val="1"/>
      <w:numFmt w:val="bullet"/>
      <w:lvlText w:val=""/>
      <w:lvlJc w:val="left"/>
      <w:pPr>
        <w:ind w:left="3164" w:hanging="360"/>
      </w:pPr>
      <w:rPr>
        <w:rFonts w:ascii="Symbol" w:hAnsi="Symbol" w:hint="default"/>
      </w:rPr>
    </w:lvl>
    <w:lvl w:ilvl="4" w:tplc="140A0003" w:tentative="1">
      <w:start w:val="1"/>
      <w:numFmt w:val="bullet"/>
      <w:lvlText w:val="o"/>
      <w:lvlJc w:val="left"/>
      <w:pPr>
        <w:ind w:left="3884" w:hanging="360"/>
      </w:pPr>
      <w:rPr>
        <w:rFonts w:ascii="Courier New" w:hAnsi="Courier New" w:cs="Courier New" w:hint="default"/>
      </w:rPr>
    </w:lvl>
    <w:lvl w:ilvl="5" w:tplc="140A0005" w:tentative="1">
      <w:start w:val="1"/>
      <w:numFmt w:val="bullet"/>
      <w:lvlText w:val=""/>
      <w:lvlJc w:val="left"/>
      <w:pPr>
        <w:ind w:left="4604" w:hanging="360"/>
      </w:pPr>
      <w:rPr>
        <w:rFonts w:ascii="Wingdings" w:hAnsi="Wingdings" w:hint="default"/>
      </w:rPr>
    </w:lvl>
    <w:lvl w:ilvl="6" w:tplc="140A0001" w:tentative="1">
      <w:start w:val="1"/>
      <w:numFmt w:val="bullet"/>
      <w:lvlText w:val=""/>
      <w:lvlJc w:val="left"/>
      <w:pPr>
        <w:ind w:left="5324" w:hanging="360"/>
      </w:pPr>
      <w:rPr>
        <w:rFonts w:ascii="Symbol" w:hAnsi="Symbol" w:hint="default"/>
      </w:rPr>
    </w:lvl>
    <w:lvl w:ilvl="7" w:tplc="140A0003" w:tentative="1">
      <w:start w:val="1"/>
      <w:numFmt w:val="bullet"/>
      <w:lvlText w:val="o"/>
      <w:lvlJc w:val="left"/>
      <w:pPr>
        <w:ind w:left="6044" w:hanging="360"/>
      </w:pPr>
      <w:rPr>
        <w:rFonts w:ascii="Courier New" w:hAnsi="Courier New" w:cs="Courier New" w:hint="default"/>
      </w:rPr>
    </w:lvl>
    <w:lvl w:ilvl="8" w:tplc="140A0005" w:tentative="1">
      <w:start w:val="1"/>
      <w:numFmt w:val="bullet"/>
      <w:lvlText w:val=""/>
      <w:lvlJc w:val="left"/>
      <w:pPr>
        <w:ind w:left="6764" w:hanging="360"/>
      </w:pPr>
      <w:rPr>
        <w:rFonts w:ascii="Wingdings" w:hAnsi="Wingdings" w:hint="default"/>
      </w:rPr>
    </w:lvl>
  </w:abstractNum>
  <w:abstractNum w:abstractNumId="15">
    <w:nsid w:val="2AD44BD5"/>
    <w:multiLevelType w:val="hybridMultilevel"/>
    <w:tmpl w:val="9506A1E4"/>
    <w:lvl w:ilvl="0" w:tplc="1C9ABD2E">
      <w:start w:val="1"/>
      <w:numFmt w:val="bullet"/>
      <w:lvlText w:val=""/>
      <w:lvlJc w:val="left"/>
      <w:pPr>
        <w:ind w:left="720" w:hanging="360"/>
      </w:pPr>
      <w:rPr>
        <w:rFonts w:ascii="Wingdings" w:hAnsi="Wingdings" w:hint="default"/>
        <w:color w:val="auto"/>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6">
    <w:nsid w:val="2C892C75"/>
    <w:multiLevelType w:val="hybridMultilevel"/>
    <w:tmpl w:val="7D6AE262"/>
    <w:lvl w:ilvl="0" w:tplc="140A000F">
      <w:start w:val="1"/>
      <w:numFmt w:val="decimal"/>
      <w:lvlText w:val="%1."/>
      <w:lvlJc w:val="left"/>
      <w:pPr>
        <w:ind w:left="720" w:hanging="360"/>
      </w:pPr>
      <w:rPr>
        <w:rFont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7">
    <w:nsid w:val="2E3273FF"/>
    <w:multiLevelType w:val="hybridMultilevel"/>
    <w:tmpl w:val="BD3AC950"/>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8">
    <w:nsid w:val="34F02A79"/>
    <w:multiLevelType w:val="hybridMultilevel"/>
    <w:tmpl w:val="C1A46994"/>
    <w:lvl w:ilvl="0" w:tplc="1C9ABD2E">
      <w:start w:val="1"/>
      <w:numFmt w:val="bullet"/>
      <w:lvlText w:val=""/>
      <w:lvlJc w:val="left"/>
      <w:pPr>
        <w:ind w:left="720" w:hanging="360"/>
      </w:pPr>
      <w:rPr>
        <w:rFonts w:ascii="Wingdings" w:hAnsi="Wingdings" w:hint="default"/>
        <w:color w:val="auto"/>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9">
    <w:nsid w:val="35110E3A"/>
    <w:multiLevelType w:val="hybridMultilevel"/>
    <w:tmpl w:val="F70AE6F2"/>
    <w:lvl w:ilvl="0" w:tplc="140A0001">
      <w:start w:val="2"/>
      <w:numFmt w:val="bullet"/>
      <w:lvlText w:val=""/>
      <w:lvlJc w:val="left"/>
      <w:pPr>
        <w:ind w:left="720" w:hanging="360"/>
      </w:pPr>
      <w:rPr>
        <w:rFonts w:ascii="Symbol" w:eastAsia="Times New Roman" w:hAnsi="Symbol" w:cs="Times New Roman"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20">
    <w:nsid w:val="373365B6"/>
    <w:multiLevelType w:val="hybridMultilevel"/>
    <w:tmpl w:val="477CCA2E"/>
    <w:lvl w:ilvl="0" w:tplc="C3B48DD6">
      <w:start w:val="1"/>
      <w:numFmt w:val="bullet"/>
      <w:lvlText w:val=""/>
      <w:lvlJc w:val="left"/>
      <w:pPr>
        <w:ind w:left="720" w:hanging="360"/>
      </w:pPr>
      <w:rPr>
        <w:rFonts w:ascii="Wingdings" w:hAnsi="Wingdings" w:hint="default"/>
        <w:color w:val="auto"/>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21">
    <w:nsid w:val="385D7DAF"/>
    <w:multiLevelType w:val="hybridMultilevel"/>
    <w:tmpl w:val="08168166"/>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22">
    <w:nsid w:val="39873A70"/>
    <w:multiLevelType w:val="hybridMultilevel"/>
    <w:tmpl w:val="768E8C2E"/>
    <w:lvl w:ilvl="0" w:tplc="140A0001">
      <w:start w:val="2"/>
      <w:numFmt w:val="bullet"/>
      <w:lvlText w:val=""/>
      <w:lvlJc w:val="left"/>
      <w:pPr>
        <w:ind w:left="720" w:hanging="360"/>
      </w:pPr>
      <w:rPr>
        <w:rFonts w:ascii="Symbol" w:eastAsia="Times New Roman" w:hAnsi="Symbol" w:cs="Times New Roman"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D">
      <w:start w:val="1"/>
      <w:numFmt w:val="bullet"/>
      <w:lvlText w:val=""/>
      <w:lvlJc w:val="left"/>
      <w:pPr>
        <w:ind w:left="2880" w:hanging="360"/>
      </w:pPr>
      <w:rPr>
        <w:rFonts w:ascii="Wingdings" w:hAnsi="Wingdings"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23">
    <w:nsid w:val="3C0B34A1"/>
    <w:multiLevelType w:val="hybridMultilevel"/>
    <w:tmpl w:val="DF405BD4"/>
    <w:lvl w:ilvl="0" w:tplc="140A000D">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24">
    <w:nsid w:val="3D0361A0"/>
    <w:multiLevelType w:val="hybridMultilevel"/>
    <w:tmpl w:val="B4B4E302"/>
    <w:lvl w:ilvl="0" w:tplc="18F01D18">
      <w:start w:val="1"/>
      <w:numFmt w:val="bullet"/>
      <w:lvlText w:val="-"/>
      <w:lvlJc w:val="left"/>
      <w:pPr>
        <w:tabs>
          <w:tab w:val="num" w:pos="720"/>
        </w:tabs>
        <w:ind w:left="720" w:hanging="360"/>
      </w:pPr>
      <w:rPr>
        <w:rFonts w:ascii="Times New Roman" w:eastAsia="Times New Roman" w:hAnsi="Times New Roman" w:cs="Times New Roman" w:hint="default"/>
      </w:rPr>
    </w:lvl>
    <w:lvl w:ilvl="1" w:tplc="470608CC">
      <w:start w:val="1"/>
      <w:numFmt w:val="bullet"/>
      <w:lvlText w:val=""/>
      <w:lvlJc w:val="left"/>
      <w:pPr>
        <w:tabs>
          <w:tab w:val="num" w:pos="1440"/>
        </w:tabs>
        <w:ind w:left="1440" w:hanging="360"/>
      </w:pPr>
      <w:rPr>
        <w:rFonts w:ascii="Wingdings" w:hAnsi="Wingdings"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5">
    <w:nsid w:val="437114DF"/>
    <w:multiLevelType w:val="hybridMultilevel"/>
    <w:tmpl w:val="93C20340"/>
    <w:lvl w:ilvl="0" w:tplc="1C9ABD2E">
      <w:start w:val="1"/>
      <w:numFmt w:val="bullet"/>
      <w:lvlText w:val=""/>
      <w:lvlJc w:val="left"/>
      <w:pPr>
        <w:ind w:left="720" w:hanging="360"/>
      </w:pPr>
      <w:rPr>
        <w:rFonts w:ascii="Wingdings" w:hAnsi="Wingdings" w:hint="default"/>
        <w:color w:val="auto"/>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26">
    <w:nsid w:val="4470403F"/>
    <w:multiLevelType w:val="hybridMultilevel"/>
    <w:tmpl w:val="097C223C"/>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27">
    <w:nsid w:val="456333DF"/>
    <w:multiLevelType w:val="hybridMultilevel"/>
    <w:tmpl w:val="F4BC8C66"/>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8">
    <w:nsid w:val="47BB0803"/>
    <w:multiLevelType w:val="hybridMultilevel"/>
    <w:tmpl w:val="2022260E"/>
    <w:lvl w:ilvl="0" w:tplc="140A000D">
      <w:start w:val="1"/>
      <w:numFmt w:val="bullet"/>
      <w:lvlText w:val=""/>
      <w:lvlJc w:val="left"/>
      <w:pPr>
        <w:ind w:left="1440" w:hanging="360"/>
      </w:pPr>
      <w:rPr>
        <w:rFonts w:ascii="Wingdings" w:hAnsi="Wingdings" w:hint="default"/>
      </w:rPr>
    </w:lvl>
    <w:lvl w:ilvl="1" w:tplc="140A0003" w:tentative="1">
      <w:start w:val="1"/>
      <w:numFmt w:val="bullet"/>
      <w:lvlText w:val="o"/>
      <w:lvlJc w:val="left"/>
      <w:pPr>
        <w:ind w:left="2160" w:hanging="360"/>
      </w:pPr>
      <w:rPr>
        <w:rFonts w:ascii="Courier New" w:hAnsi="Courier New" w:cs="Courier New" w:hint="default"/>
      </w:rPr>
    </w:lvl>
    <w:lvl w:ilvl="2" w:tplc="140A0005" w:tentative="1">
      <w:start w:val="1"/>
      <w:numFmt w:val="bullet"/>
      <w:lvlText w:val=""/>
      <w:lvlJc w:val="left"/>
      <w:pPr>
        <w:ind w:left="2880" w:hanging="360"/>
      </w:pPr>
      <w:rPr>
        <w:rFonts w:ascii="Wingdings" w:hAnsi="Wingdings" w:hint="default"/>
      </w:rPr>
    </w:lvl>
    <w:lvl w:ilvl="3" w:tplc="140A0001" w:tentative="1">
      <w:start w:val="1"/>
      <w:numFmt w:val="bullet"/>
      <w:lvlText w:val=""/>
      <w:lvlJc w:val="left"/>
      <w:pPr>
        <w:ind w:left="3600" w:hanging="360"/>
      </w:pPr>
      <w:rPr>
        <w:rFonts w:ascii="Symbol" w:hAnsi="Symbol" w:hint="default"/>
      </w:rPr>
    </w:lvl>
    <w:lvl w:ilvl="4" w:tplc="140A0003" w:tentative="1">
      <w:start w:val="1"/>
      <w:numFmt w:val="bullet"/>
      <w:lvlText w:val="o"/>
      <w:lvlJc w:val="left"/>
      <w:pPr>
        <w:ind w:left="4320" w:hanging="360"/>
      </w:pPr>
      <w:rPr>
        <w:rFonts w:ascii="Courier New" w:hAnsi="Courier New" w:cs="Courier New" w:hint="default"/>
      </w:rPr>
    </w:lvl>
    <w:lvl w:ilvl="5" w:tplc="140A0005" w:tentative="1">
      <w:start w:val="1"/>
      <w:numFmt w:val="bullet"/>
      <w:lvlText w:val=""/>
      <w:lvlJc w:val="left"/>
      <w:pPr>
        <w:ind w:left="5040" w:hanging="360"/>
      </w:pPr>
      <w:rPr>
        <w:rFonts w:ascii="Wingdings" w:hAnsi="Wingdings" w:hint="default"/>
      </w:rPr>
    </w:lvl>
    <w:lvl w:ilvl="6" w:tplc="140A0001" w:tentative="1">
      <w:start w:val="1"/>
      <w:numFmt w:val="bullet"/>
      <w:lvlText w:val=""/>
      <w:lvlJc w:val="left"/>
      <w:pPr>
        <w:ind w:left="5760" w:hanging="360"/>
      </w:pPr>
      <w:rPr>
        <w:rFonts w:ascii="Symbol" w:hAnsi="Symbol" w:hint="default"/>
      </w:rPr>
    </w:lvl>
    <w:lvl w:ilvl="7" w:tplc="140A0003" w:tentative="1">
      <w:start w:val="1"/>
      <w:numFmt w:val="bullet"/>
      <w:lvlText w:val="o"/>
      <w:lvlJc w:val="left"/>
      <w:pPr>
        <w:ind w:left="6480" w:hanging="360"/>
      </w:pPr>
      <w:rPr>
        <w:rFonts w:ascii="Courier New" w:hAnsi="Courier New" w:cs="Courier New" w:hint="default"/>
      </w:rPr>
    </w:lvl>
    <w:lvl w:ilvl="8" w:tplc="140A0005" w:tentative="1">
      <w:start w:val="1"/>
      <w:numFmt w:val="bullet"/>
      <w:lvlText w:val=""/>
      <w:lvlJc w:val="left"/>
      <w:pPr>
        <w:ind w:left="7200" w:hanging="360"/>
      </w:pPr>
      <w:rPr>
        <w:rFonts w:ascii="Wingdings" w:hAnsi="Wingdings" w:hint="default"/>
      </w:rPr>
    </w:lvl>
  </w:abstractNum>
  <w:abstractNum w:abstractNumId="29">
    <w:nsid w:val="4E42709C"/>
    <w:multiLevelType w:val="hybridMultilevel"/>
    <w:tmpl w:val="BFE41994"/>
    <w:lvl w:ilvl="0" w:tplc="AE6AAAEC">
      <w:start w:val="3"/>
      <w:numFmt w:val="upperRoman"/>
      <w:lvlText w:val="%1."/>
      <w:lvlJc w:val="left"/>
      <w:pPr>
        <w:tabs>
          <w:tab w:val="num" w:pos="1080"/>
        </w:tabs>
        <w:ind w:left="1080" w:hanging="72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0">
    <w:nsid w:val="5053417F"/>
    <w:multiLevelType w:val="hybridMultilevel"/>
    <w:tmpl w:val="AD6EFC84"/>
    <w:lvl w:ilvl="0" w:tplc="BB82E528">
      <w:start w:val="1"/>
      <w:numFmt w:val="lowerRoman"/>
      <w:lvlText w:val="%1)"/>
      <w:lvlJc w:val="left"/>
      <w:pPr>
        <w:ind w:left="1260" w:hanging="720"/>
      </w:pPr>
      <w:rPr>
        <w:rFonts w:hint="default"/>
      </w:rPr>
    </w:lvl>
    <w:lvl w:ilvl="1" w:tplc="140A0019" w:tentative="1">
      <w:start w:val="1"/>
      <w:numFmt w:val="lowerLetter"/>
      <w:lvlText w:val="%2."/>
      <w:lvlJc w:val="left"/>
      <w:pPr>
        <w:ind w:left="1620" w:hanging="360"/>
      </w:pPr>
    </w:lvl>
    <w:lvl w:ilvl="2" w:tplc="140A001B" w:tentative="1">
      <w:start w:val="1"/>
      <w:numFmt w:val="lowerRoman"/>
      <w:lvlText w:val="%3."/>
      <w:lvlJc w:val="right"/>
      <w:pPr>
        <w:ind w:left="2340" w:hanging="180"/>
      </w:pPr>
    </w:lvl>
    <w:lvl w:ilvl="3" w:tplc="140A000F" w:tentative="1">
      <w:start w:val="1"/>
      <w:numFmt w:val="decimal"/>
      <w:lvlText w:val="%4."/>
      <w:lvlJc w:val="left"/>
      <w:pPr>
        <w:ind w:left="3060" w:hanging="360"/>
      </w:pPr>
    </w:lvl>
    <w:lvl w:ilvl="4" w:tplc="140A0019" w:tentative="1">
      <w:start w:val="1"/>
      <w:numFmt w:val="lowerLetter"/>
      <w:lvlText w:val="%5."/>
      <w:lvlJc w:val="left"/>
      <w:pPr>
        <w:ind w:left="3780" w:hanging="360"/>
      </w:pPr>
    </w:lvl>
    <w:lvl w:ilvl="5" w:tplc="140A001B" w:tentative="1">
      <w:start w:val="1"/>
      <w:numFmt w:val="lowerRoman"/>
      <w:lvlText w:val="%6."/>
      <w:lvlJc w:val="right"/>
      <w:pPr>
        <w:ind w:left="4500" w:hanging="180"/>
      </w:pPr>
    </w:lvl>
    <w:lvl w:ilvl="6" w:tplc="140A000F" w:tentative="1">
      <w:start w:val="1"/>
      <w:numFmt w:val="decimal"/>
      <w:lvlText w:val="%7."/>
      <w:lvlJc w:val="left"/>
      <w:pPr>
        <w:ind w:left="5220" w:hanging="360"/>
      </w:pPr>
    </w:lvl>
    <w:lvl w:ilvl="7" w:tplc="140A0019" w:tentative="1">
      <w:start w:val="1"/>
      <w:numFmt w:val="lowerLetter"/>
      <w:lvlText w:val="%8."/>
      <w:lvlJc w:val="left"/>
      <w:pPr>
        <w:ind w:left="5940" w:hanging="360"/>
      </w:pPr>
    </w:lvl>
    <w:lvl w:ilvl="8" w:tplc="140A001B" w:tentative="1">
      <w:start w:val="1"/>
      <w:numFmt w:val="lowerRoman"/>
      <w:lvlText w:val="%9."/>
      <w:lvlJc w:val="right"/>
      <w:pPr>
        <w:ind w:left="6660" w:hanging="180"/>
      </w:pPr>
    </w:lvl>
  </w:abstractNum>
  <w:abstractNum w:abstractNumId="31">
    <w:nsid w:val="521249A4"/>
    <w:multiLevelType w:val="multilevel"/>
    <w:tmpl w:val="BD84FCEC"/>
    <w:lvl w:ilvl="0">
      <w:start w:val="2"/>
      <w:numFmt w:val="decimal"/>
      <w:lvlText w:val="%1"/>
      <w:lvlJc w:val="left"/>
      <w:pPr>
        <w:tabs>
          <w:tab w:val="num" w:pos="360"/>
        </w:tabs>
        <w:ind w:left="360" w:hanging="360"/>
      </w:pPr>
      <w:rPr>
        <w:rFonts w:hint="default"/>
        <w:b/>
      </w:rPr>
    </w:lvl>
    <w:lvl w:ilvl="1">
      <w:start w:val="1"/>
      <w:numFmt w:val="decimal"/>
      <w:lvlText w:val="%1.%2"/>
      <w:lvlJc w:val="left"/>
      <w:pPr>
        <w:tabs>
          <w:tab w:val="num" w:pos="360"/>
        </w:tabs>
        <w:ind w:left="360" w:hanging="36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32">
    <w:nsid w:val="55DC2E44"/>
    <w:multiLevelType w:val="multilevel"/>
    <w:tmpl w:val="556A58E6"/>
    <w:lvl w:ilvl="0">
      <w:start w:val="2"/>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3">
    <w:nsid w:val="5B103A2C"/>
    <w:multiLevelType w:val="hybridMultilevel"/>
    <w:tmpl w:val="B1FEE0C0"/>
    <w:lvl w:ilvl="0" w:tplc="140A000D">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34">
    <w:nsid w:val="5D195A87"/>
    <w:multiLevelType w:val="hybridMultilevel"/>
    <w:tmpl w:val="8E76AF56"/>
    <w:lvl w:ilvl="0" w:tplc="140A000D">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35">
    <w:nsid w:val="61147891"/>
    <w:multiLevelType w:val="hybridMultilevel"/>
    <w:tmpl w:val="C6CAE7BA"/>
    <w:lvl w:ilvl="0" w:tplc="3D16C8E6">
      <w:start w:val="1"/>
      <w:numFmt w:val="lowerRoman"/>
      <w:lvlText w:val="%1)"/>
      <w:lvlJc w:val="left"/>
      <w:pPr>
        <w:ind w:left="1260" w:hanging="720"/>
      </w:pPr>
      <w:rPr>
        <w:rFonts w:hint="default"/>
      </w:rPr>
    </w:lvl>
    <w:lvl w:ilvl="1" w:tplc="140A0019" w:tentative="1">
      <w:start w:val="1"/>
      <w:numFmt w:val="lowerLetter"/>
      <w:lvlText w:val="%2."/>
      <w:lvlJc w:val="left"/>
      <w:pPr>
        <w:ind w:left="1620" w:hanging="360"/>
      </w:pPr>
    </w:lvl>
    <w:lvl w:ilvl="2" w:tplc="140A001B" w:tentative="1">
      <w:start w:val="1"/>
      <w:numFmt w:val="lowerRoman"/>
      <w:lvlText w:val="%3."/>
      <w:lvlJc w:val="right"/>
      <w:pPr>
        <w:ind w:left="2340" w:hanging="180"/>
      </w:pPr>
    </w:lvl>
    <w:lvl w:ilvl="3" w:tplc="140A000F" w:tentative="1">
      <w:start w:val="1"/>
      <w:numFmt w:val="decimal"/>
      <w:lvlText w:val="%4."/>
      <w:lvlJc w:val="left"/>
      <w:pPr>
        <w:ind w:left="3060" w:hanging="360"/>
      </w:pPr>
    </w:lvl>
    <w:lvl w:ilvl="4" w:tplc="140A0019" w:tentative="1">
      <w:start w:val="1"/>
      <w:numFmt w:val="lowerLetter"/>
      <w:lvlText w:val="%5."/>
      <w:lvlJc w:val="left"/>
      <w:pPr>
        <w:ind w:left="3780" w:hanging="360"/>
      </w:pPr>
    </w:lvl>
    <w:lvl w:ilvl="5" w:tplc="140A001B" w:tentative="1">
      <w:start w:val="1"/>
      <w:numFmt w:val="lowerRoman"/>
      <w:lvlText w:val="%6."/>
      <w:lvlJc w:val="right"/>
      <w:pPr>
        <w:ind w:left="4500" w:hanging="180"/>
      </w:pPr>
    </w:lvl>
    <w:lvl w:ilvl="6" w:tplc="140A000F" w:tentative="1">
      <w:start w:val="1"/>
      <w:numFmt w:val="decimal"/>
      <w:lvlText w:val="%7."/>
      <w:lvlJc w:val="left"/>
      <w:pPr>
        <w:ind w:left="5220" w:hanging="360"/>
      </w:pPr>
    </w:lvl>
    <w:lvl w:ilvl="7" w:tplc="140A0019" w:tentative="1">
      <w:start w:val="1"/>
      <w:numFmt w:val="lowerLetter"/>
      <w:lvlText w:val="%8."/>
      <w:lvlJc w:val="left"/>
      <w:pPr>
        <w:ind w:left="5940" w:hanging="360"/>
      </w:pPr>
    </w:lvl>
    <w:lvl w:ilvl="8" w:tplc="140A001B" w:tentative="1">
      <w:start w:val="1"/>
      <w:numFmt w:val="lowerRoman"/>
      <w:lvlText w:val="%9."/>
      <w:lvlJc w:val="right"/>
      <w:pPr>
        <w:ind w:left="6660" w:hanging="180"/>
      </w:pPr>
    </w:lvl>
  </w:abstractNum>
  <w:abstractNum w:abstractNumId="36">
    <w:nsid w:val="62DF587D"/>
    <w:multiLevelType w:val="hybridMultilevel"/>
    <w:tmpl w:val="F026750C"/>
    <w:lvl w:ilvl="0" w:tplc="1C9ABD2E">
      <w:start w:val="1"/>
      <w:numFmt w:val="bullet"/>
      <w:lvlText w:val=""/>
      <w:lvlJc w:val="left"/>
      <w:pPr>
        <w:ind w:left="720" w:hanging="360"/>
      </w:pPr>
      <w:rPr>
        <w:rFonts w:ascii="Wingdings" w:hAnsi="Wingdings" w:hint="default"/>
        <w:color w:val="auto"/>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37">
    <w:nsid w:val="663A12E9"/>
    <w:multiLevelType w:val="hybridMultilevel"/>
    <w:tmpl w:val="87C06DEE"/>
    <w:lvl w:ilvl="0" w:tplc="140A000D">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38">
    <w:nsid w:val="666A4E8D"/>
    <w:multiLevelType w:val="hybridMultilevel"/>
    <w:tmpl w:val="FFEA5DA2"/>
    <w:lvl w:ilvl="0" w:tplc="140A000D">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39">
    <w:nsid w:val="66CB59EE"/>
    <w:multiLevelType w:val="hybridMultilevel"/>
    <w:tmpl w:val="3CAAC000"/>
    <w:lvl w:ilvl="0" w:tplc="385A56D8">
      <w:start w:val="1"/>
      <w:numFmt w:val="decimal"/>
      <w:lvlText w:val="%1."/>
      <w:lvlJc w:val="left"/>
      <w:pPr>
        <w:ind w:left="720" w:hanging="360"/>
      </w:pPr>
      <w:rPr>
        <w:rFonts w:hint="default"/>
        <w:sz w:val="24"/>
        <w:szCs w:val="24"/>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40">
    <w:nsid w:val="6B1C5E54"/>
    <w:multiLevelType w:val="hybridMultilevel"/>
    <w:tmpl w:val="5A48F63A"/>
    <w:lvl w:ilvl="0" w:tplc="140A000D">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41">
    <w:nsid w:val="6E4F0B02"/>
    <w:multiLevelType w:val="hybridMultilevel"/>
    <w:tmpl w:val="00228544"/>
    <w:lvl w:ilvl="0" w:tplc="251268BA">
      <w:start w:val="1"/>
      <w:numFmt w:val="bullet"/>
      <w:lvlText w:val=""/>
      <w:lvlJc w:val="left"/>
      <w:pPr>
        <w:ind w:left="720" w:hanging="360"/>
      </w:pPr>
      <w:rPr>
        <w:rFonts w:ascii="Wingdings" w:hAnsi="Wingdings" w:hint="default"/>
        <w:color w:val="auto"/>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42">
    <w:nsid w:val="6F6304EE"/>
    <w:multiLevelType w:val="hybridMultilevel"/>
    <w:tmpl w:val="8C4CDD54"/>
    <w:lvl w:ilvl="0" w:tplc="140A000D">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43">
    <w:nsid w:val="7181221A"/>
    <w:multiLevelType w:val="hybridMultilevel"/>
    <w:tmpl w:val="F6C80744"/>
    <w:lvl w:ilvl="0" w:tplc="BDFC0598">
      <w:start w:val="1"/>
      <w:numFmt w:val="upperRoman"/>
      <w:lvlText w:val="%1."/>
      <w:lvlJc w:val="left"/>
      <w:pPr>
        <w:ind w:left="1320" w:hanging="720"/>
      </w:pPr>
      <w:rPr>
        <w:rFonts w:ascii="Times New Roman" w:eastAsia="Times New Roman" w:hAnsi="Times New Roman" w:cs="Times New Roman" w:hint="default"/>
        <w:color w:val="0000FF"/>
        <w:sz w:val="24"/>
        <w:u w:val="single"/>
      </w:rPr>
    </w:lvl>
    <w:lvl w:ilvl="1" w:tplc="140A0019" w:tentative="1">
      <w:start w:val="1"/>
      <w:numFmt w:val="lowerLetter"/>
      <w:lvlText w:val="%2."/>
      <w:lvlJc w:val="left"/>
      <w:pPr>
        <w:ind w:left="1680" w:hanging="360"/>
      </w:pPr>
    </w:lvl>
    <w:lvl w:ilvl="2" w:tplc="140A001B" w:tentative="1">
      <w:start w:val="1"/>
      <w:numFmt w:val="lowerRoman"/>
      <w:lvlText w:val="%3."/>
      <w:lvlJc w:val="right"/>
      <w:pPr>
        <w:ind w:left="2400" w:hanging="180"/>
      </w:pPr>
    </w:lvl>
    <w:lvl w:ilvl="3" w:tplc="140A000F" w:tentative="1">
      <w:start w:val="1"/>
      <w:numFmt w:val="decimal"/>
      <w:lvlText w:val="%4."/>
      <w:lvlJc w:val="left"/>
      <w:pPr>
        <w:ind w:left="3120" w:hanging="360"/>
      </w:pPr>
    </w:lvl>
    <w:lvl w:ilvl="4" w:tplc="140A0019" w:tentative="1">
      <w:start w:val="1"/>
      <w:numFmt w:val="lowerLetter"/>
      <w:lvlText w:val="%5."/>
      <w:lvlJc w:val="left"/>
      <w:pPr>
        <w:ind w:left="3840" w:hanging="360"/>
      </w:pPr>
    </w:lvl>
    <w:lvl w:ilvl="5" w:tplc="140A001B" w:tentative="1">
      <w:start w:val="1"/>
      <w:numFmt w:val="lowerRoman"/>
      <w:lvlText w:val="%6."/>
      <w:lvlJc w:val="right"/>
      <w:pPr>
        <w:ind w:left="4560" w:hanging="180"/>
      </w:pPr>
    </w:lvl>
    <w:lvl w:ilvl="6" w:tplc="140A000F" w:tentative="1">
      <w:start w:val="1"/>
      <w:numFmt w:val="decimal"/>
      <w:lvlText w:val="%7."/>
      <w:lvlJc w:val="left"/>
      <w:pPr>
        <w:ind w:left="5280" w:hanging="360"/>
      </w:pPr>
    </w:lvl>
    <w:lvl w:ilvl="7" w:tplc="140A0019" w:tentative="1">
      <w:start w:val="1"/>
      <w:numFmt w:val="lowerLetter"/>
      <w:lvlText w:val="%8."/>
      <w:lvlJc w:val="left"/>
      <w:pPr>
        <w:ind w:left="6000" w:hanging="360"/>
      </w:pPr>
    </w:lvl>
    <w:lvl w:ilvl="8" w:tplc="140A001B" w:tentative="1">
      <w:start w:val="1"/>
      <w:numFmt w:val="lowerRoman"/>
      <w:lvlText w:val="%9."/>
      <w:lvlJc w:val="right"/>
      <w:pPr>
        <w:ind w:left="6720" w:hanging="180"/>
      </w:pPr>
    </w:lvl>
  </w:abstractNum>
  <w:abstractNum w:abstractNumId="44">
    <w:nsid w:val="74C62722"/>
    <w:multiLevelType w:val="hybridMultilevel"/>
    <w:tmpl w:val="8C96D012"/>
    <w:lvl w:ilvl="0" w:tplc="A41A224E">
      <w:start w:val="1"/>
      <w:numFmt w:val="lowerLetter"/>
      <w:lvlText w:val="%1)"/>
      <w:lvlJc w:val="left"/>
      <w:pPr>
        <w:ind w:left="860" w:hanging="360"/>
      </w:pPr>
      <w:rPr>
        <w:rFonts w:hint="default"/>
      </w:rPr>
    </w:lvl>
    <w:lvl w:ilvl="1" w:tplc="140A0019" w:tentative="1">
      <w:start w:val="1"/>
      <w:numFmt w:val="lowerLetter"/>
      <w:lvlText w:val="%2."/>
      <w:lvlJc w:val="left"/>
      <w:pPr>
        <w:ind w:left="1580" w:hanging="360"/>
      </w:pPr>
    </w:lvl>
    <w:lvl w:ilvl="2" w:tplc="140A001B" w:tentative="1">
      <w:start w:val="1"/>
      <w:numFmt w:val="lowerRoman"/>
      <w:lvlText w:val="%3."/>
      <w:lvlJc w:val="right"/>
      <w:pPr>
        <w:ind w:left="2300" w:hanging="180"/>
      </w:pPr>
    </w:lvl>
    <w:lvl w:ilvl="3" w:tplc="140A000F" w:tentative="1">
      <w:start w:val="1"/>
      <w:numFmt w:val="decimal"/>
      <w:lvlText w:val="%4."/>
      <w:lvlJc w:val="left"/>
      <w:pPr>
        <w:ind w:left="3020" w:hanging="360"/>
      </w:pPr>
    </w:lvl>
    <w:lvl w:ilvl="4" w:tplc="140A0019" w:tentative="1">
      <w:start w:val="1"/>
      <w:numFmt w:val="lowerLetter"/>
      <w:lvlText w:val="%5."/>
      <w:lvlJc w:val="left"/>
      <w:pPr>
        <w:ind w:left="3740" w:hanging="360"/>
      </w:pPr>
    </w:lvl>
    <w:lvl w:ilvl="5" w:tplc="140A001B" w:tentative="1">
      <w:start w:val="1"/>
      <w:numFmt w:val="lowerRoman"/>
      <w:lvlText w:val="%6."/>
      <w:lvlJc w:val="right"/>
      <w:pPr>
        <w:ind w:left="4460" w:hanging="180"/>
      </w:pPr>
    </w:lvl>
    <w:lvl w:ilvl="6" w:tplc="140A000F" w:tentative="1">
      <w:start w:val="1"/>
      <w:numFmt w:val="decimal"/>
      <w:lvlText w:val="%7."/>
      <w:lvlJc w:val="left"/>
      <w:pPr>
        <w:ind w:left="5180" w:hanging="360"/>
      </w:pPr>
    </w:lvl>
    <w:lvl w:ilvl="7" w:tplc="140A0019" w:tentative="1">
      <w:start w:val="1"/>
      <w:numFmt w:val="lowerLetter"/>
      <w:lvlText w:val="%8."/>
      <w:lvlJc w:val="left"/>
      <w:pPr>
        <w:ind w:left="5900" w:hanging="360"/>
      </w:pPr>
    </w:lvl>
    <w:lvl w:ilvl="8" w:tplc="140A001B" w:tentative="1">
      <w:start w:val="1"/>
      <w:numFmt w:val="lowerRoman"/>
      <w:lvlText w:val="%9."/>
      <w:lvlJc w:val="right"/>
      <w:pPr>
        <w:ind w:left="6620" w:hanging="180"/>
      </w:pPr>
    </w:lvl>
  </w:abstractNum>
  <w:abstractNum w:abstractNumId="45">
    <w:nsid w:val="76BA139C"/>
    <w:multiLevelType w:val="hybridMultilevel"/>
    <w:tmpl w:val="27684F64"/>
    <w:lvl w:ilvl="0" w:tplc="1C9ABD2E">
      <w:start w:val="1"/>
      <w:numFmt w:val="bullet"/>
      <w:lvlText w:val=""/>
      <w:lvlJc w:val="left"/>
      <w:pPr>
        <w:ind w:left="720" w:hanging="360"/>
      </w:pPr>
      <w:rPr>
        <w:rFonts w:ascii="Wingdings" w:hAnsi="Wingdings" w:hint="default"/>
        <w:color w:val="auto"/>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num w:numId="1">
    <w:abstractNumId w:val="27"/>
  </w:num>
  <w:num w:numId="2">
    <w:abstractNumId w:val="24"/>
  </w:num>
  <w:num w:numId="3">
    <w:abstractNumId w:val="11"/>
  </w:num>
  <w:num w:numId="4">
    <w:abstractNumId w:val="32"/>
  </w:num>
  <w:num w:numId="5">
    <w:abstractNumId w:val="31"/>
  </w:num>
  <w:num w:numId="6">
    <w:abstractNumId w:val="29"/>
  </w:num>
  <w:num w:numId="7">
    <w:abstractNumId w:val="22"/>
  </w:num>
  <w:num w:numId="8">
    <w:abstractNumId w:val="7"/>
  </w:num>
  <w:num w:numId="9">
    <w:abstractNumId w:val="2"/>
  </w:num>
  <w:num w:numId="10">
    <w:abstractNumId w:val="34"/>
  </w:num>
  <w:num w:numId="11">
    <w:abstractNumId w:val="26"/>
  </w:num>
  <w:num w:numId="12">
    <w:abstractNumId w:val="1"/>
  </w:num>
  <w:num w:numId="13">
    <w:abstractNumId w:val="40"/>
  </w:num>
  <w:num w:numId="14">
    <w:abstractNumId w:val="28"/>
  </w:num>
  <w:num w:numId="15">
    <w:abstractNumId w:val="5"/>
  </w:num>
  <w:num w:numId="16">
    <w:abstractNumId w:val="3"/>
  </w:num>
  <w:num w:numId="17">
    <w:abstractNumId w:val="0"/>
  </w:num>
  <w:num w:numId="18">
    <w:abstractNumId w:val="41"/>
  </w:num>
  <w:num w:numId="19">
    <w:abstractNumId w:val="33"/>
  </w:num>
  <w:num w:numId="20">
    <w:abstractNumId w:val="8"/>
  </w:num>
  <w:num w:numId="21">
    <w:abstractNumId w:val="23"/>
  </w:num>
  <w:num w:numId="22">
    <w:abstractNumId w:val="9"/>
  </w:num>
  <w:num w:numId="23">
    <w:abstractNumId w:val="16"/>
  </w:num>
  <w:num w:numId="24">
    <w:abstractNumId w:val="10"/>
  </w:num>
  <w:num w:numId="25">
    <w:abstractNumId w:val="13"/>
  </w:num>
  <w:num w:numId="26">
    <w:abstractNumId w:val="42"/>
  </w:num>
  <w:num w:numId="27">
    <w:abstractNumId w:val="20"/>
  </w:num>
  <w:num w:numId="28">
    <w:abstractNumId w:val="4"/>
  </w:num>
  <w:num w:numId="29">
    <w:abstractNumId w:val="19"/>
  </w:num>
  <w:num w:numId="30">
    <w:abstractNumId w:val="12"/>
  </w:num>
  <w:num w:numId="31">
    <w:abstractNumId w:val="25"/>
  </w:num>
  <w:num w:numId="32">
    <w:abstractNumId w:val="36"/>
  </w:num>
  <w:num w:numId="33">
    <w:abstractNumId w:val="45"/>
  </w:num>
  <w:num w:numId="34">
    <w:abstractNumId w:val="15"/>
  </w:num>
  <w:num w:numId="35">
    <w:abstractNumId w:val="18"/>
  </w:num>
  <w:num w:numId="36">
    <w:abstractNumId w:val="14"/>
  </w:num>
  <w:num w:numId="37">
    <w:abstractNumId w:val="17"/>
  </w:num>
  <w:num w:numId="38">
    <w:abstractNumId w:val="21"/>
  </w:num>
  <w:num w:numId="39">
    <w:abstractNumId w:val="37"/>
  </w:num>
  <w:num w:numId="40">
    <w:abstractNumId w:val="38"/>
  </w:num>
  <w:num w:numId="41">
    <w:abstractNumId w:val="6"/>
  </w:num>
  <w:num w:numId="42">
    <w:abstractNumId w:val="35"/>
  </w:num>
  <w:num w:numId="43">
    <w:abstractNumId w:val="30"/>
  </w:num>
  <w:num w:numId="44">
    <w:abstractNumId w:val="43"/>
  </w:num>
  <w:num w:numId="45">
    <w:abstractNumId w:val="39"/>
  </w:num>
  <w:num w:numId="46">
    <w:abstractNumId w:val="4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rawingGridVerticalSpacing w:val="136"/>
  <w:displayHorizontalDrawingGridEvery w:val="0"/>
  <w:displayVerticalDrawingGridEvery w:val="2"/>
  <w:noPunctuationKerning/>
  <w:characterSpacingControl w:val="doNotCompress"/>
  <w:hdrShapeDefaults>
    <o:shapedefaults v:ext="edit" spidmax="14337">
      <o:colormru v:ext="edit" colors="#f93"/>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4E86"/>
    <w:rsid w:val="00000FD9"/>
    <w:rsid w:val="00001848"/>
    <w:rsid w:val="00001F61"/>
    <w:rsid w:val="000043B1"/>
    <w:rsid w:val="00005258"/>
    <w:rsid w:val="00007672"/>
    <w:rsid w:val="000079A5"/>
    <w:rsid w:val="00010B33"/>
    <w:rsid w:val="0001448A"/>
    <w:rsid w:val="000158BA"/>
    <w:rsid w:val="000169C7"/>
    <w:rsid w:val="00017489"/>
    <w:rsid w:val="00020E4B"/>
    <w:rsid w:val="00022103"/>
    <w:rsid w:val="00022372"/>
    <w:rsid w:val="000248D1"/>
    <w:rsid w:val="00027FF3"/>
    <w:rsid w:val="000303EE"/>
    <w:rsid w:val="0003365B"/>
    <w:rsid w:val="000338C5"/>
    <w:rsid w:val="00034001"/>
    <w:rsid w:val="000359BE"/>
    <w:rsid w:val="000400F8"/>
    <w:rsid w:val="0004132C"/>
    <w:rsid w:val="00041C77"/>
    <w:rsid w:val="00042B46"/>
    <w:rsid w:val="00043476"/>
    <w:rsid w:val="00043AB4"/>
    <w:rsid w:val="0004473A"/>
    <w:rsid w:val="00046B33"/>
    <w:rsid w:val="00047F5A"/>
    <w:rsid w:val="00050495"/>
    <w:rsid w:val="00051190"/>
    <w:rsid w:val="000534DA"/>
    <w:rsid w:val="00054579"/>
    <w:rsid w:val="00055650"/>
    <w:rsid w:val="00062F67"/>
    <w:rsid w:val="00062FBF"/>
    <w:rsid w:val="00063117"/>
    <w:rsid w:val="0006659C"/>
    <w:rsid w:val="00066B75"/>
    <w:rsid w:val="000705A0"/>
    <w:rsid w:val="00074425"/>
    <w:rsid w:val="00075E9D"/>
    <w:rsid w:val="0008023A"/>
    <w:rsid w:val="00085BD8"/>
    <w:rsid w:val="0008714F"/>
    <w:rsid w:val="0009228B"/>
    <w:rsid w:val="00092780"/>
    <w:rsid w:val="000A0419"/>
    <w:rsid w:val="000A1ECF"/>
    <w:rsid w:val="000A3578"/>
    <w:rsid w:val="000A4F3B"/>
    <w:rsid w:val="000A57DA"/>
    <w:rsid w:val="000A5905"/>
    <w:rsid w:val="000A7C17"/>
    <w:rsid w:val="000B0ECC"/>
    <w:rsid w:val="000B148D"/>
    <w:rsid w:val="000B2170"/>
    <w:rsid w:val="000B3416"/>
    <w:rsid w:val="000B53AE"/>
    <w:rsid w:val="000B629B"/>
    <w:rsid w:val="000B7563"/>
    <w:rsid w:val="000C1E7C"/>
    <w:rsid w:val="000C3A5A"/>
    <w:rsid w:val="000D1FC7"/>
    <w:rsid w:val="000D2096"/>
    <w:rsid w:val="000D23CD"/>
    <w:rsid w:val="000D2D52"/>
    <w:rsid w:val="000D7144"/>
    <w:rsid w:val="000D749C"/>
    <w:rsid w:val="000E1494"/>
    <w:rsid w:val="000E1553"/>
    <w:rsid w:val="000E1EB7"/>
    <w:rsid w:val="000E2358"/>
    <w:rsid w:val="000E25F6"/>
    <w:rsid w:val="000E2A09"/>
    <w:rsid w:val="000E403D"/>
    <w:rsid w:val="000E4305"/>
    <w:rsid w:val="000E6304"/>
    <w:rsid w:val="000E7711"/>
    <w:rsid w:val="000F0178"/>
    <w:rsid w:val="000F0309"/>
    <w:rsid w:val="000F044B"/>
    <w:rsid w:val="000F1373"/>
    <w:rsid w:val="000F1C70"/>
    <w:rsid w:val="000F32DE"/>
    <w:rsid w:val="000F643F"/>
    <w:rsid w:val="000F64D8"/>
    <w:rsid w:val="000F7B62"/>
    <w:rsid w:val="0010124F"/>
    <w:rsid w:val="001057C9"/>
    <w:rsid w:val="00105D2D"/>
    <w:rsid w:val="00106306"/>
    <w:rsid w:val="0012557D"/>
    <w:rsid w:val="00126B07"/>
    <w:rsid w:val="001312B0"/>
    <w:rsid w:val="00131585"/>
    <w:rsid w:val="00131FE0"/>
    <w:rsid w:val="00132520"/>
    <w:rsid w:val="0013319A"/>
    <w:rsid w:val="00133D71"/>
    <w:rsid w:val="00135C42"/>
    <w:rsid w:val="00137306"/>
    <w:rsid w:val="001402C3"/>
    <w:rsid w:val="00141441"/>
    <w:rsid w:val="0014224D"/>
    <w:rsid w:val="00143353"/>
    <w:rsid w:val="001472AC"/>
    <w:rsid w:val="00152E27"/>
    <w:rsid w:val="00154B54"/>
    <w:rsid w:val="0015616A"/>
    <w:rsid w:val="001619B9"/>
    <w:rsid w:val="001624EB"/>
    <w:rsid w:val="00167736"/>
    <w:rsid w:val="00167A5E"/>
    <w:rsid w:val="00170C4B"/>
    <w:rsid w:val="00170F40"/>
    <w:rsid w:val="001715DE"/>
    <w:rsid w:val="001736ED"/>
    <w:rsid w:val="001745DB"/>
    <w:rsid w:val="00177578"/>
    <w:rsid w:val="001776D8"/>
    <w:rsid w:val="00177808"/>
    <w:rsid w:val="00177F91"/>
    <w:rsid w:val="001829A4"/>
    <w:rsid w:val="00183015"/>
    <w:rsid w:val="001835F1"/>
    <w:rsid w:val="00183FA8"/>
    <w:rsid w:val="00186B26"/>
    <w:rsid w:val="00186F2B"/>
    <w:rsid w:val="0019286C"/>
    <w:rsid w:val="00193E71"/>
    <w:rsid w:val="001A1113"/>
    <w:rsid w:val="001A1E43"/>
    <w:rsid w:val="001A1F0C"/>
    <w:rsid w:val="001A5553"/>
    <w:rsid w:val="001A5D05"/>
    <w:rsid w:val="001A7511"/>
    <w:rsid w:val="001A760A"/>
    <w:rsid w:val="001A7F56"/>
    <w:rsid w:val="001B11EC"/>
    <w:rsid w:val="001B1548"/>
    <w:rsid w:val="001B218E"/>
    <w:rsid w:val="001B223D"/>
    <w:rsid w:val="001B36CC"/>
    <w:rsid w:val="001B3EEC"/>
    <w:rsid w:val="001B6A5A"/>
    <w:rsid w:val="001C0D8F"/>
    <w:rsid w:val="001C3696"/>
    <w:rsid w:val="001C4472"/>
    <w:rsid w:val="001C46BB"/>
    <w:rsid w:val="001C6830"/>
    <w:rsid w:val="001D25BD"/>
    <w:rsid w:val="001D3728"/>
    <w:rsid w:val="001D46E8"/>
    <w:rsid w:val="001D64F7"/>
    <w:rsid w:val="001D7E55"/>
    <w:rsid w:val="001E0A07"/>
    <w:rsid w:val="001E0C62"/>
    <w:rsid w:val="001E11C5"/>
    <w:rsid w:val="001E1684"/>
    <w:rsid w:val="001F3BB4"/>
    <w:rsid w:val="001F596E"/>
    <w:rsid w:val="001F6A76"/>
    <w:rsid w:val="002008F8"/>
    <w:rsid w:val="0020156E"/>
    <w:rsid w:val="00201826"/>
    <w:rsid w:val="0020275B"/>
    <w:rsid w:val="00206B22"/>
    <w:rsid w:val="002124D9"/>
    <w:rsid w:val="00212CBC"/>
    <w:rsid w:val="00214BB8"/>
    <w:rsid w:val="00216B13"/>
    <w:rsid w:val="0022156E"/>
    <w:rsid w:val="0022474F"/>
    <w:rsid w:val="00226157"/>
    <w:rsid w:val="00227372"/>
    <w:rsid w:val="00230C79"/>
    <w:rsid w:val="00232BCC"/>
    <w:rsid w:val="00235B9D"/>
    <w:rsid w:val="00236EC7"/>
    <w:rsid w:val="002449A6"/>
    <w:rsid w:val="00245AEA"/>
    <w:rsid w:val="00246A8E"/>
    <w:rsid w:val="00246CEE"/>
    <w:rsid w:val="00247AFE"/>
    <w:rsid w:val="00250CC0"/>
    <w:rsid w:val="002535B7"/>
    <w:rsid w:val="00255FFE"/>
    <w:rsid w:val="0025693B"/>
    <w:rsid w:val="00257C8F"/>
    <w:rsid w:val="0026022F"/>
    <w:rsid w:val="00261DAD"/>
    <w:rsid w:val="00261E26"/>
    <w:rsid w:val="002628EB"/>
    <w:rsid w:val="00263A23"/>
    <w:rsid w:val="0026444D"/>
    <w:rsid w:val="0026515D"/>
    <w:rsid w:val="00266352"/>
    <w:rsid w:val="00266A27"/>
    <w:rsid w:val="00267E95"/>
    <w:rsid w:val="00270742"/>
    <w:rsid w:val="00271730"/>
    <w:rsid w:val="00273C22"/>
    <w:rsid w:val="00274088"/>
    <w:rsid w:val="00274247"/>
    <w:rsid w:val="002755BF"/>
    <w:rsid w:val="002764FC"/>
    <w:rsid w:val="00277CCB"/>
    <w:rsid w:val="00277F0C"/>
    <w:rsid w:val="002800F7"/>
    <w:rsid w:val="00280258"/>
    <w:rsid w:val="002807C0"/>
    <w:rsid w:val="00280AC6"/>
    <w:rsid w:val="002847CB"/>
    <w:rsid w:val="0028634E"/>
    <w:rsid w:val="00287DFA"/>
    <w:rsid w:val="00292D2C"/>
    <w:rsid w:val="00294EE7"/>
    <w:rsid w:val="00296F98"/>
    <w:rsid w:val="002A163E"/>
    <w:rsid w:val="002A5740"/>
    <w:rsid w:val="002A5793"/>
    <w:rsid w:val="002B48B4"/>
    <w:rsid w:val="002B60A2"/>
    <w:rsid w:val="002C04E2"/>
    <w:rsid w:val="002C10BF"/>
    <w:rsid w:val="002C1AA0"/>
    <w:rsid w:val="002C5296"/>
    <w:rsid w:val="002C529A"/>
    <w:rsid w:val="002C7401"/>
    <w:rsid w:val="002D035C"/>
    <w:rsid w:val="002D09BF"/>
    <w:rsid w:val="002D23B5"/>
    <w:rsid w:val="002D2527"/>
    <w:rsid w:val="002D3ED0"/>
    <w:rsid w:val="002D43C7"/>
    <w:rsid w:val="002D46FB"/>
    <w:rsid w:val="002E05A2"/>
    <w:rsid w:val="002E3A76"/>
    <w:rsid w:val="002E3EC7"/>
    <w:rsid w:val="002E661B"/>
    <w:rsid w:val="002E73EF"/>
    <w:rsid w:val="002E76E7"/>
    <w:rsid w:val="002F105A"/>
    <w:rsid w:val="002F216A"/>
    <w:rsid w:val="002F3DA7"/>
    <w:rsid w:val="002F3EFF"/>
    <w:rsid w:val="002F3FCE"/>
    <w:rsid w:val="003000C3"/>
    <w:rsid w:val="00302437"/>
    <w:rsid w:val="003035B6"/>
    <w:rsid w:val="00307C04"/>
    <w:rsid w:val="003161E4"/>
    <w:rsid w:val="0031724A"/>
    <w:rsid w:val="00317DF0"/>
    <w:rsid w:val="00317EAB"/>
    <w:rsid w:val="00323670"/>
    <w:rsid w:val="003261C6"/>
    <w:rsid w:val="00327597"/>
    <w:rsid w:val="00330902"/>
    <w:rsid w:val="00332F62"/>
    <w:rsid w:val="0033317D"/>
    <w:rsid w:val="00333A6E"/>
    <w:rsid w:val="00333E4A"/>
    <w:rsid w:val="00337EC9"/>
    <w:rsid w:val="00341ABB"/>
    <w:rsid w:val="0034493F"/>
    <w:rsid w:val="00345842"/>
    <w:rsid w:val="00345C88"/>
    <w:rsid w:val="0035086C"/>
    <w:rsid w:val="003515F3"/>
    <w:rsid w:val="00352FD0"/>
    <w:rsid w:val="00353439"/>
    <w:rsid w:val="0035399A"/>
    <w:rsid w:val="00353F22"/>
    <w:rsid w:val="00356A09"/>
    <w:rsid w:val="00360C0B"/>
    <w:rsid w:val="003611FD"/>
    <w:rsid w:val="003613BB"/>
    <w:rsid w:val="003618A2"/>
    <w:rsid w:val="00363980"/>
    <w:rsid w:val="00364057"/>
    <w:rsid w:val="003645AA"/>
    <w:rsid w:val="003701A3"/>
    <w:rsid w:val="00372668"/>
    <w:rsid w:val="00373B4F"/>
    <w:rsid w:val="00373E9C"/>
    <w:rsid w:val="00374B37"/>
    <w:rsid w:val="00374CE7"/>
    <w:rsid w:val="00376040"/>
    <w:rsid w:val="003802D0"/>
    <w:rsid w:val="003829F7"/>
    <w:rsid w:val="00382F35"/>
    <w:rsid w:val="0038490A"/>
    <w:rsid w:val="0039105D"/>
    <w:rsid w:val="00391A12"/>
    <w:rsid w:val="003921C6"/>
    <w:rsid w:val="00392FA6"/>
    <w:rsid w:val="00394B38"/>
    <w:rsid w:val="00395A09"/>
    <w:rsid w:val="003A0915"/>
    <w:rsid w:val="003A431D"/>
    <w:rsid w:val="003A634D"/>
    <w:rsid w:val="003A7DF5"/>
    <w:rsid w:val="003B105E"/>
    <w:rsid w:val="003B6D6E"/>
    <w:rsid w:val="003C0319"/>
    <w:rsid w:val="003C56E5"/>
    <w:rsid w:val="003C586E"/>
    <w:rsid w:val="003C6A0D"/>
    <w:rsid w:val="003C6F18"/>
    <w:rsid w:val="003D2056"/>
    <w:rsid w:val="003D2881"/>
    <w:rsid w:val="003D4BD6"/>
    <w:rsid w:val="003D601F"/>
    <w:rsid w:val="003D7205"/>
    <w:rsid w:val="003D7F1F"/>
    <w:rsid w:val="003E54C8"/>
    <w:rsid w:val="003E5511"/>
    <w:rsid w:val="003E6082"/>
    <w:rsid w:val="003E65A4"/>
    <w:rsid w:val="003F12B4"/>
    <w:rsid w:val="003F18E5"/>
    <w:rsid w:val="003F43F2"/>
    <w:rsid w:val="003F4E86"/>
    <w:rsid w:val="003F702A"/>
    <w:rsid w:val="003F7538"/>
    <w:rsid w:val="0040037F"/>
    <w:rsid w:val="004027D6"/>
    <w:rsid w:val="00404F4F"/>
    <w:rsid w:val="00407936"/>
    <w:rsid w:val="0041104F"/>
    <w:rsid w:val="0041238A"/>
    <w:rsid w:val="00412443"/>
    <w:rsid w:val="00414928"/>
    <w:rsid w:val="004153D6"/>
    <w:rsid w:val="00416D90"/>
    <w:rsid w:val="0042067B"/>
    <w:rsid w:val="00420DCE"/>
    <w:rsid w:val="0042245A"/>
    <w:rsid w:val="00422491"/>
    <w:rsid w:val="00422A71"/>
    <w:rsid w:val="0042303F"/>
    <w:rsid w:val="00424FCC"/>
    <w:rsid w:val="0042509F"/>
    <w:rsid w:val="004264E2"/>
    <w:rsid w:val="004270E2"/>
    <w:rsid w:val="0043130A"/>
    <w:rsid w:val="00432BBF"/>
    <w:rsid w:val="00433580"/>
    <w:rsid w:val="00441809"/>
    <w:rsid w:val="00441B48"/>
    <w:rsid w:val="004443D0"/>
    <w:rsid w:val="00447A06"/>
    <w:rsid w:val="004556F6"/>
    <w:rsid w:val="00455BCA"/>
    <w:rsid w:val="00456BAB"/>
    <w:rsid w:val="004570FF"/>
    <w:rsid w:val="004611C6"/>
    <w:rsid w:val="00461234"/>
    <w:rsid w:val="00461593"/>
    <w:rsid w:val="00463211"/>
    <w:rsid w:val="00464724"/>
    <w:rsid w:val="0047085F"/>
    <w:rsid w:val="00475031"/>
    <w:rsid w:val="00475B75"/>
    <w:rsid w:val="00477A91"/>
    <w:rsid w:val="00481060"/>
    <w:rsid w:val="00481D52"/>
    <w:rsid w:val="00481E23"/>
    <w:rsid w:val="004821D9"/>
    <w:rsid w:val="004855F5"/>
    <w:rsid w:val="00486B20"/>
    <w:rsid w:val="004912CA"/>
    <w:rsid w:val="00494999"/>
    <w:rsid w:val="004974E8"/>
    <w:rsid w:val="004A0385"/>
    <w:rsid w:val="004A2DB6"/>
    <w:rsid w:val="004A4790"/>
    <w:rsid w:val="004A4B07"/>
    <w:rsid w:val="004A6B35"/>
    <w:rsid w:val="004A7E3D"/>
    <w:rsid w:val="004B2632"/>
    <w:rsid w:val="004B28B2"/>
    <w:rsid w:val="004B40A8"/>
    <w:rsid w:val="004B4E88"/>
    <w:rsid w:val="004C097D"/>
    <w:rsid w:val="004C0ED7"/>
    <w:rsid w:val="004C1CBA"/>
    <w:rsid w:val="004C646B"/>
    <w:rsid w:val="004D0185"/>
    <w:rsid w:val="004D3B18"/>
    <w:rsid w:val="004D48BF"/>
    <w:rsid w:val="004D4A2B"/>
    <w:rsid w:val="004D6251"/>
    <w:rsid w:val="004E0FCA"/>
    <w:rsid w:val="004E3652"/>
    <w:rsid w:val="004E4B78"/>
    <w:rsid w:val="004E4BE1"/>
    <w:rsid w:val="004E5633"/>
    <w:rsid w:val="004E7902"/>
    <w:rsid w:val="004F0ACB"/>
    <w:rsid w:val="004F5876"/>
    <w:rsid w:val="004F5F86"/>
    <w:rsid w:val="005009BC"/>
    <w:rsid w:val="00500E95"/>
    <w:rsid w:val="005010A6"/>
    <w:rsid w:val="00503AF0"/>
    <w:rsid w:val="00504965"/>
    <w:rsid w:val="005101A0"/>
    <w:rsid w:val="005125FE"/>
    <w:rsid w:val="005127CF"/>
    <w:rsid w:val="005135DE"/>
    <w:rsid w:val="00513ACC"/>
    <w:rsid w:val="0051461C"/>
    <w:rsid w:val="005155AD"/>
    <w:rsid w:val="00515F84"/>
    <w:rsid w:val="00517782"/>
    <w:rsid w:val="005205AD"/>
    <w:rsid w:val="00520D3F"/>
    <w:rsid w:val="005212CF"/>
    <w:rsid w:val="00521995"/>
    <w:rsid w:val="0052739B"/>
    <w:rsid w:val="005304EB"/>
    <w:rsid w:val="005309A3"/>
    <w:rsid w:val="0053236B"/>
    <w:rsid w:val="00532975"/>
    <w:rsid w:val="00532E9E"/>
    <w:rsid w:val="00533ECC"/>
    <w:rsid w:val="00534205"/>
    <w:rsid w:val="005343E7"/>
    <w:rsid w:val="00534810"/>
    <w:rsid w:val="005352AA"/>
    <w:rsid w:val="0053755F"/>
    <w:rsid w:val="00537D0E"/>
    <w:rsid w:val="00540B6C"/>
    <w:rsid w:val="0054357B"/>
    <w:rsid w:val="00543C3D"/>
    <w:rsid w:val="00546510"/>
    <w:rsid w:val="005466BC"/>
    <w:rsid w:val="00546BD8"/>
    <w:rsid w:val="0055013A"/>
    <w:rsid w:val="00551366"/>
    <w:rsid w:val="00551BF5"/>
    <w:rsid w:val="00553677"/>
    <w:rsid w:val="00560FD4"/>
    <w:rsid w:val="0056268B"/>
    <w:rsid w:val="005678A5"/>
    <w:rsid w:val="00567CB2"/>
    <w:rsid w:val="00570624"/>
    <w:rsid w:val="0057077F"/>
    <w:rsid w:val="00570F6A"/>
    <w:rsid w:val="00571AEE"/>
    <w:rsid w:val="00572383"/>
    <w:rsid w:val="005725C1"/>
    <w:rsid w:val="00576482"/>
    <w:rsid w:val="0057699F"/>
    <w:rsid w:val="00582445"/>
    <w:rsid w:val="00582565"/>
    <w:rsid w:val="00582D6D"/>
    <w:rsid w:val="00583CDF"/>
    <w:rsid w:val="00583F6B"/>
    <w:rsid w:val="00585964"/>
    <w:rsid w:val="00587992"/>
    <w:rsid w:val="00590371"/>
    <w:rsid w:val="00590CED"/>
    <w:rsid w:val="005925BF"/>
    <w:rsid w:val="00594136"/>
    <w:rsid w:val="005975DA"/>
    <w:rsid w:val="005979DF"/>
    <w:rsid w:val="005A0BDA"/>
    <w:rsid w:val="005A0D0E"/>
    <w:rsid w:val="005A16C4"/>
    <w:rsid w:val="005A387A"/>
    <w:rsid w:val="005A7A10"/>
    <w:rsid w:val="005B07DD"/>
    <w:rsid w:val="005B0BF8"/>
    <w:rsid w:val="005B1CA1"/>
    <w:rsid w:val="005B407F"/>
    <w:rsid w:val="005B4BEA"/>
    <w:rsid w:val="005B692B"/>
    <w:rsid w:val="005B7715"/>
    <w:rsid w:val="005B779E"/>
    <w:rsid w:val="005B7E2E"/>
    <w:rsid w:val="005C07DD"/>
    <w:rsid w:val="005C42AB"/>
    <w:rsid w:val="005C4557"/>
    <w:rsid w:val="005C4E07"/>
    <w:rsid w:val="005C5AA4"/>
    <w:rsid w:val="005D0E61"/>
    <w:rsid w:val="005D0F28"/>
    <w:rsid w:val="005D1F61"/>
    <w:rsid w:val="005D3118"/>
    <w:rsid w:val="005D45A6"/>
    <w:rsid w:val="005D5041"/>
    <w:rsid w:val="005D600C"/>
    <w:rsid w:val="005D6D60"/>
    <w:rsid w:val="005D70DC"/>
    <w:rsid w:val="005E0102"/>
    <w:rsid w:val="005E040A"/>
    <w:rsid w:val="005E0C18"/>
    <w:rsid w:val="005E14B7"/>
    <w:rsid w:val="005E1A00"/>
    <w:rsid w:val="005E2538"/>
    <w:rsid w:val="005E3CE8"/>
    <w:rsid w:val="005E43B8"/>
    <w:rsid w:val="005E6708"/>
    <w:rsid w:val="005F0A5D"/>
    <w:rsid w:val="005F1C5F"/>
    <w:rsid w:val="00600A49"/>
    <w:rsid w:val="00601377"/>
    <w:rsid w:val="00603807"/>
    <w:rsid w:val="006041DB"/>
    <w:rsid w:val="0060543C"/>
    <w:rsid w:val="00605805"/>
    <w:rsid w:val="00607D56"/>
    <w:rsid w:val="00610C5B"/>
    <w:rsid w:val="006116CC"/>
    <w:rsid w:val="00615139"/>
    <w:rsid w:val="0061567C"/>
    <w:rsid w:val="00615FE9"/>
    <w:rsid w:val="006174A6"/>
    <w:rsid w:val="00623F06"/>
    <w:rsid w:val="00624B0F"/>
    <w:rsid w:val="00625260"/>
    <w:rsid w:val="006276A0"/>
    <w:rsid w:val="00632B6D"/>
    <w:rsid w:val="00634870"/>
    <w:rsid w:val="00634D06"/>
    <w:rsid w:val="00637846"/>
    <w:rsid w:val="0064176C"/>
    <w:rsid w:val="00641F85"/>
    <w:rsid w:val="00651761"/>
    <w:rsid w:val="00652FA2"/>
    <w:rsid w:val="00654EC0"/>
    <w:rsid w:val="0066081E"/>
    <w:rsid w:val="00661260"/>
    <w:rsid w:val="00662B56"/>
    <w:rsid w:val="00664FFB"/>
    <w:rsid w:val="006657BF"/>
    <w:rsid w:val="00667530"/>
    <w:rsid w:val="00670A78"/>
    <w:rsid w:val="00674E01"/>
    <w:rsid w:val="00682A1B"/>
    <w:rsid w:val="006836C4"/>
    <w:rsid w:val="00683F74"/>
    <w:rsid w:val="0068590A"/>
    <w:rsid w:val="00693271"/>
    <w:rsid w:val="00693846"/>
    <w:rsid w:val="006976A2"/>
    <w:rsid w:val="006A0465"/>
    <w:rsid w:val="006A11BF"/>
    <w:rsid w:val="006A3686"/>
    <w:rsid w:val="006A652E"/>
    <w:rsid w:val="006A7A89"/>
    <w:rsid w:val="006B0B7B"/>
    <w:rsid w:val="006B1C2D"/>
    <w:rsid w:val="006B48D3"/>
    <w:rsid w:val="006B57A0"/>
    <w:rsid w:val="006B6B35"/>
    <w:rsid w:val="006C0595"/>
    <w:rsid w:val="006C0F9F"/>
    <w:rsid w:val="006C143F"/>
    <w:rsid w:val="006C3C16"/>
    <w:rsid w:val="006C3D4E"/>
    <w:rsid w:val="006C6A82"/>
    <w:rsid w:val="006E0FCC"/>
    <w:rsid w:val="006E4CE6"/>
    <w:rsid w:val="006E5E22"/>
    <w:rsid w:val="006E68FF"/>
    <w:rsid w:val="006F04F8"/>
    <w:rsid w:val="006F165A"/>
    <w:rsid w:val="006F1EB8"/>
    <w:rsid w:val="006F48AC"/>
    <w:rsid w:val="006F67DC"/>
    <w:rsid w:val="006F7F41"/>
    <w:rsid w:val="007003B1"/>
    <w:rsid w:val="007004EE"/>
    <w:rsid w:val="0070063D"/>
    <w:rsid w:val="007031E0"/>
    <w:rsid w:val="007037A6"/>
    <w:rsid w:val="00707EC5"/>
    <w:rsid w:val="00710A22"/>
    <w:rsid w:val="00712812"/>
    <w:rsid w:val="00713447"/>
    <w:rsid w:val="00713828"/>
    <w:rsid w:val="00716AF7"/>
    <w:rsid w:val="0071731E"/>
    <w:rsid w:val="0072109C"/>
    <w:rsid w:val="00721382"/>
    <w:rsid w:val="00721E24"/>
    <w:rsid w:val="00723111"/>
    <w:rsid w:val="007248B0"/>
    <w:rsid w:val="00726101"/>
    <w:rsid w:val="007261B7"/>
    <w:rsid w:val="00727B81"/>
    <w:rsid w:val="007310F5"/>
    <w:rsid w:val="00732362"/>
    <w:rsid w:val="0073251B"/>
    <w:rsid w:val="00734475"/>
    <w:rsid w:val="0073467A"/>
    <w:rsid w:val="007361CC"/>
    <w:rsid w:val="007417D1"/>
    <w:rsid w:val="00741C14"/>
    <w:rsid w:val="007427C5"/>
    <w:rsid w:val="00742B39"/>
    <w:rsid w:val="00743DB3"/>
    <w:rsid w:val="007465C2"/>
    <w:rsid w:val="00747696"/>
    <w:rsid w:val="00750938"/>
    <w:rsid w:val="00750F29"/>
    <w:rsid w:val="0075301C"/>
    <w:rsid w:val="00754C33"/>
    <w:rsid w:val="007624BC"/>
    <w:rsid w:val="00766B99"/>
    <w:rsid w:val="00766C6A"/>
    <w:rsid w:val="00767175"/>
    <w:rsid w:val="00767E63"/>
    <w:rsid w:val="0077093A"/>
    <w:rsid w:val="00770D04"/>
    <w:rsid w:val="00771DDD"/>
    <w:rsid w:val="007730B4"/>
    <w:rsid w:val="00773B8E"/>
    <w:rsid w:val="007742E8"/>
    <w:rsid w:val="00776F75"/>
    <w:rsid w:val="0078621D"/>
    <w:rsid w:val="00791743"/>
    <w:rsid w:val="0079440B"/>
    <w:rsid w:val="007956F0"/>
    <w:rsid w:val="00795AF3"/>
    <w:rsid w:val="007A0D7D"/>
    <w:rsid w:val="007A0F15"/>
    <w:rsid w:val="007A35E4"/>
    <w:rsid w:val="007A40A1"/>
    <w:rsid w:val="007A705D"/>
    <w:rsid w:val="007B08DC"/>
    <w:rsid w:val="007B2418"/>
    <w:rsid w:val="007B2C35"/>
    <w:rsid w:val="007B32B2"/>
    <w:rsid w:val="007B404B"/>
    <w:rsid w:val="007C05A0"/>
    <w:rsid w:val="007C152E"/>
    <w:rsid w:val="007C1A94"/>
    <w:rsid w:val="007C55AA"/>
    <w:rsid w:val="007C7757"/>
    <w:rsid w:val="007C7BB0"/>
    <w:rsid w:val="007D0D99"/>
    <w:rsid w:val="007D13B0"/>
    <w:rsid w:val="007D540F"/>
    <w:rsid w:val="007D7111"/>
    <w:rsid w:val="007D7E2C"/>
    <w:rsid w:val="007E14FE"/>
    <w:rsid w:val="007E150B"/>
    <w:rsid w:val="007E1A04"/>
    <w:rsid w:val="007E43BB"/>
    <w:rsid w:val="007E48F7"/>
    <w:rsid w:val="007F0295"/>
    <w:rsid w:val="007F24B6"/>
    <w:rsid w:val="007F26AD"/>
    <w:rsid w:val="007F40EA"/>
    <w:rsid w:val="007F5C80"/>
    <w:rsid w:val="007F7F97"/>
    <w:rsid w:val="00800431"/>
    <w:rsid w:val="0080054E"/>
    <w:rsid w:val="00805C84"/>
    <w:rsid w:val="00805CB9"/>
    <w:rsid w:val="008129F3"/>
    <w:rsid w:val="00812DCE"/>
    <w:rsid w:val="00815414"/>
    <w:rsid w:val="00820E6F"/>
    <w:rsid w:val="00822AD1"/>
    <w:rsid w:val="00822C69"/>
    <w:rsid w:val="00823294"/>
    <w:rsid w:val="008235C5"/>
    <w:rsid w:val="00825B73"/>
    <w:rsid w:val="00827385"/>
    <w:rsid w:val="0083262C"/>
    <w:rsid w:val="008339F2"/>
    <w:rsid w:val="00833FDF"/>
    <w:rsid w:val="0083439A"/>
    <w:rsid w:val="00841BDE"/>
    <w:rsid w:val="00844D6A"/>
    <w:rsid w:val="00845230"/>
    <w:rsid w:val="00852377"/>
    <w:rsid w:val="008537BF"/>
    <w:rsid w:val="008539E4"/>
    <w:rsid w:val="00853F4E"/>
    <w:rsid w:val="00854208"/>
    <w:rsid w:val="0085426B"/>
    <w:rsid w:val="008560EF"/>
    <w:rsid w:val="00856A5C"/>
    <w:rsid w:val="00856F5C"/>
    <w:rsid w:val="00857BB2"/>
    <w:rsid w:val="0086015B"/>
    <w:rsid w:val="0086103D"/>
    <w:rsid w:val="0086273A"/>
    <w:rsid w:val="008642E8"/>
    <w:rsid w:val="00870AB1"/>
    <w:rsid w:val="00872CE1"/>
    <w:rsid w:val="008730E3"/>
    <w:rsid w:val="00873E7B"/>
    <w:rsid w:val="00876E4B"/>
    <w:rsid w:val="00880943"/>
    <w:rsid w:val="00881DAC"/>
    <w:rsid w:val="00883642"/>
    <w:rsid w:val="00883CFD"/>
    <w:rsid w:val="00884381"/>
    <w:rsid w:val="00886735"/>
    <w:rsid w:val="00887C55"/>
    <w:rsid w:val="00887D49"/>
    <w:rsid w:val="008902C1"/>
    <w:rsid w:val="00890BAD"/>
    <w:rsid w:val="008913FF"/>
    <w:rsid w:val="00891D7E"/>
    <w:rsid w:val="008920FB"/>
    <w:rsid w:val="0089379D"/>
    <w:rsid w:val="008A0E1C"/>
    <w:rsid w:val="008A219C"/>
    <w:rsid w:val="008A2725"/>
    <w:rsid w:val="008A2987"/>
    <w:rsid w:val="008A4211"/>
    <w:rsid w:val="008A4981"/>
    <w:rsid w:val="008A5252"/>
    <w:rsid w:val="008A5FBB"/>
    <w:rsid w:val="008A6E6C"/>
    <w:rsid w:val="008A7D98"/>
    <w:rsid w:val="008B1405"/>
    <w:rsid w:val="008B582C"/>
    <w:rsid w:val="008C1676"/>
    <w:rsid w:val="008C312C"/>
    <w:rsid w:val="008C314E"/>
    <w:rsid w:val="008C3ADD"/>
    <w:rsid w:val="008C4762"/>
    <w:rsid w:val="008C491E"/>
    <w:rsid w:val="008C71F3"/>
    <w:rsid w:val="008D0B60"/>
    <w:rsid w:val="008D45C4"/>
    <w:rsid w:val="008D50C5"/>
    <w:rsid w:val="008D7280"/>
    <w:rsid w:val="008D7F7F"/>
    <w:rsid w:val="008E1871"/>
    <w:rsid w:val="008E1B3B"/>
    <w:rsid w:val="008E30B6"/>
    <w:rsid w:val="008E45A0"/>
    <w:rsid w:val="008E79EC"/>
    <w:rsid w:val="008F0039"/>
    <w:rsid w:val="008F4031"/>
    <w:rsid w:val="008F4B2E"/>
    <w:rsid w:val="008F6846"/>
    <w:rsid w:val="008F7484"/>
    <w:rsid w:val="008F7651"/>
    <w:rsid w:val="00901530"/>
    <w:rsid w:val="00901A6D"/>
    <w:rsid w:val="00911589"/>
    <w:rsid w:val="00911A63"/>
    <w:rsid w:val="00911F79"/>
    <w:rsid w:val="00913044"/>
    <w:rsid w:val="00913F9E"/>
    <w:rsid w:val="00915724"/>
    <w:rsid w:val="00915D75"/>
    <w:rsid w:val="0091621F"/>
    <w:rsid w:val="00922940"/>
    <w:rsid w:val="009253E6"/>
    <w:rsid w:val="00925618"/>
    <w:rsid w:val="00927F2F"/>
    <w:rsid w:val="00932B0E"/>
    <w:rsid w:val="009343CA"/>
    <w:rsid w:val="009416CE"/>
    <w:rsid w:val="0094195D"/>
    <w:rsid w:val="00942068"/>
    <w:rsid w:val="00945FE5"/>
    <w:rsid w:val="0095015E"/>
    <w:rsid w:val="00950867"/>
    <w:rsid w:val="00950D65"/>
    <w:rsid w:val="00951558"/>
    <w:rsid w:val="009518B2"/>
    <w:rsid w:val="00951BA7"/>
    <w:rsid w:val="00952BA6"/>
    <w:rsid w:val="0095342F"/>
    <w:rsid w:val="00953658"/>
    <w:rsid w:val="00954303"/>
    <w:rsid w:val="0095433C"/>
    <w:rsid w:val="00955538"/>
    <w:rsid w:val="00957128"/>
    <w:rsid w:val="00960FA1"/>
    <w:rsid w:val="009628F8"/>
    <w:rsid w:val="0096474B"/>
    <w:rsid w:val="0096593D"/>
    <w:rsid w:val="009666B9"/>
    <w:rsid w:val="00966B97"/>
    <w:rsid w:val="009672AF"/>
    <w:rsid w:val="00967DC7"/>
    <w:rsid w:val="00973F6F"/>
    <w:rsid w:val="009747AA"/>
    <w:rsid w:val="00975291"/>
    <w:rsid w:val="009755EE"/>
    <w:rsid w:val="00977257"/>
    <w:rsid w:val="00977706"/>
    <w:rsid w:val="0097790D"/>
    <w:rsid w:val="00980D7A"/>
    <w:rsid w:val="009842EB"/>
    <w:rsid w:val="009852CC"/>
    <w:rsid w:val="009852E6"/>
    <w:rsid w:val="00990364"/>
    <w:rsid w:val="009908C6"/>
    <w:rsid w:val="009925F9"/>
    <w:rsid w:val="00997F64"/>
    <w:rsid w:val="009A0116"/>
    <w:rsid w:val="009A0F5D"/>
    <w:rsid w:val="009A25D1"/>
    <w:rsid w:val="009A2664"/>
    <w:rsid w:val="009A3829"/>
    <w:rsid w:val="009A4F28"/>
    <w:rsid w:val="009A6AD8"/>
    <w:rsid w:val="009B0984"/>
    <w:rsid w:val="009B2934"/>
    <w:rsid w:val="009B4CAE"/>
    <w:rsid w:val="009B6557"/>
    <w:rsid w:val="009B6B15"/>
    <w:rsid w:val="009C038D"/>
    <w:rsid w:val="009C2006"/>
    <w:rsid w:val="009C3323"/>
    <w:rsid w:val="009C4445"/>
    <w:rsid w:val="009C5FDF"/>
    <w:rsid w:val="009C69B5"/>
    <w:rsid w:val="009C6A45"/>
    <w:rsid w:val="009D0FFD"/>
    <w:rsid w:val="009D100E"/>
    <w:rsid w:val="009D13C7"/>
    <w:rsid w:val="009D1E76"/>
    <w:rsid w:val="009D36DC"/>
    <w:rsid w:val="009D3A67"/>
    <w:rsid w:val="009E3F4A"/>
    <w:rsid w:val="009E438E"/>
    <w:rsid w:val="009E4D50"/>
    <w:rsid w:val="009E6722"/>
    <w:rsid w:val="009F2F84"/>
    <w:rsid w:val="009F46F9"/>
    <w:rsid w:val="009F4A86"/>
    <w:rsid w:val="009F58B5"/>
    <w:rsid w:val="009F697E"/>
    <w:rsid w:val="009F7993"/>
    <w:rsid w:val="00A02F64"/>
    <w:rsid w:val="00A05A79"/>
    <w:rsid w:val="00A05E6D"/>
    <w:rsid w:val="00A109AE"/>
    <w:rsid w:val="00A10A5A"/>
    <w:rsid w:val="00A12CF1"/>
    <w:rsid w:val="00A139E4"/>
    <w:rsid w:val="00A13FAC"/>
    <w:rsid w:val="00A15801"/>
    <w:rsid w:val="00A20659"/>
    <w:rsid w:val="00A236EC"/>
    <w:rsid w:val="00A255A3"/>
    <w:rsid w:val="00A25BB6"/>
    <w:rsid w:val="00A303B2"/>
    <w:rsid w:val="00A30D9E"/>
    <w:rsid w:val="00A30E22"/>
    <w:rsid w:val="00A324D7"/>
    <w:rsid w:val="00A32FEF"/>
    <w:rsid w:val="00A33E04"/>
    <w:rsid w:val="00A3419A"/>
    <w:rsid w:val="00A34948"/>
    <w:rsid w:val="00A359E4"/>
    <w:rsid w:val="00A368BE"/>
    <w:rsid w:val="00A36C1C"/>
    <w:rsid w:val="00A37619"/>
    <w:rsid w:val="00A37858"/>
    <w:rsid w:val="00A41AD5"/>
    <w:rsid w:val="00A4224F"/>
    <w:rsid w:val="00A42780"/>
    <w:rsid w:val="00A43ED6"/>
    <w:rsid w:val="00A4589E"/>
    <w:rsid w:val="00A47F70"/>
    <w:rsid w:val="00A52927"/>
    <w:rsid w:val="00A529AD"/>
    <w:rsid w:val="00A56AED"/>
    <w:rsid w:val="00A57ADD"/>
    <w:rsid w:val="00A617F7"/>
    <w:rsid w:val="00A63FAE"/>
    <w:rsid w:val="00A64805"/>
    <w:rsid w:val="00A65239"/>
    <w:rsid w:val="00A6621A"/>
    <w:rsid w:val="00A66376"/>
    <w:rsid w:val="00A66A83"/>
    <w:rsid w:val="00A66EA1"/>
    <w:rsid w:val="00A67520"/>
    <w:rsid w:val="00A7039D"/>
    <w:rsid w:val="00A70B23"/>
    <w:rsid w:val="00A73804"/>
    <w:rsid w:val="00A7385E"/>
    <w:rsid w:val="00A74115"/>
    <w:rsid w:val="00A74B92"/>
    <w:rsid w:val="00A7681E"/>
    <w:rsid w:val="00A821B7"/>
    <w:rsid w:val="00A82E61"/>
    <w:rsid w:val="00A857C2"/>
    <w:rsid w:val="00A86205"/>
    <w:rsid w:val="00A8675A"/>
    <w:rsid w:val="00A90224"/>
    <w:rsid w:val="00A940C3"/>
    <w:rsid w:val="00A943CB"/>
    <w:rsid w:val="00A94592"/>
    <w:rsid w:val="00A955F0"/>
    <w:rsid w:val="00AA0E6F"/>
    <w:rsid w:val="00AA12D2"/>
    <w:rsid w:val="00AA2DDE"/>
    <w:rsid w:val="00AA3C33"/>
    <w:rsid w:val="00AA559E"/>
    <w:rsid w:val="00AA6C79"/>
    <w:rsid w:val="00AB07E8"/>
    <w:rsid w:val="00AB250A"/>
    <w:rsid w:val="00AB2987"/>
    <w:rsid w:val="00AB2AB2"/>
    <w:rsid w:val="00AB4E63"/>
    <w:rsid w:val="00AB5958"/>
    <w:rsid w:val="00AB62ED"/>
    <w:rsid w:val="00AC0D67"/>
    <w:rsid w:val="00AC3C3E"/>
    <w:rsid w:val="00AC433F"/>
    <w:rsid w:val="00AC434C"/>
    <w:rsid w:val="00AC43E7"/>
    <w:rsid w:val="00AC4717"/>
    <w:rsid w:val="00AC4EF1"/>
    <w:rsid w:val="00AC546B"/>
    <w:rsid w:val="00AC5746"/>
    <w:rsid w:val="00AC7636"/>
    <w:rsid w:val="00AD02D4"/>
    <w:rsid w:val="00AD090A"/>
    <w:rsid w:val="00AD5AB2"/>
    <w:rsid w:val="00AD5D0B"/>
    <w:rsid w:val="00AD7943"/>
    <w:rsid w:val="00AD7E2B"/>
    <w:rsid w:val="00AE116B"/>
    <w:rsid w:val="00AE32EC"/>
    <w:rsid w:val="00AE4301"/>
    <w:rsid w:val="00AE5036"/>
    <w:rsid w:val="00AE5840"/>
    <w:rsid w:val="00AE6C54"/>
    <w:rsid w:val="00AE6DC6"/>
    <w:rsid w:val="00AE738E"/>
    <w:rsid w:val="00AF034D"/>
    <w:rsid w:val="00AF0777"/>
    <w:rsid w:val="00AF3115"/>
    <w:rsid w:val="00AF672E"/>
    <w:rsid w:val="00B00098"/>
    <w:rsid w:val="00B0055D"/>
    <w:rsid w:val="00B0244D"/>
    <w:rsid w:val="00B03246"/>
    <w:rsid w:val="00B0436B"/>
    <w:rsid w:val="00B0744B"/>
    <w:rsid w:val="00B100A6"/>
    <w:rsid w:val="00B149BD"/>
    <w:rsid w:val="00B14F67"/>
    <w:rsid w:val="00B157E7"/>
    <w:rsid w:val="00B15FA9"/>
    <w:rsid w:val="00B164BF"/>
    <w:rsid w:val="00B16CE2"/>
    <w:rsid w:val="00B20D3F"/>
    <w:rsid w:val="00B2333E"/>
    <w:rsid w:val="00B23B24"/>
    <w:rsid w:val="00B2643B"/>
    <w:rsid w:val="00B275F2"/>
    <w:rsid w:val="00B27C8C"/>
    <w:rsid w:val="00B30CED"/>
    <w:rsid w:val="00B35AFC"/>
    <w:rsid w:val="00B36358"/>
    <w:rsid w:val="00B36F4C"/>
    <w:rsid w:val="00B405D7"/>
    <w:rsid w:val="00B408CA"/>
    <w:rsid w:val="00B40D2A"/>
    <w:rsid w:val="00B41247"/>
    <w:rsid w:val="00B51090"/>
    <w:rsid w:val="00B57D61"/>
    <w:rsid w:val="00B60514"/>
    <w:rsid w:val="00B63E56"/>
    <w:rsid w:val="00B6412F"/>
    <w:rsid w:val="00B64170"/>
    <w:rsid w:val="00B65A82"/>
    <w:rsid w:val="00B6715E"/>
    <w:rsid w:val="00B74F83"/>
    <w:rsid w:val="00B74FAD"/>
    <w:rsid w:val="00B75AEE"/>
    <w:rsid w:val="00B75CE8"/>
    <w:rsid w:val="00B76075"/>
    <w:rsid w:val="00B80724"/>
    <w:rsid w:val="00B807F2"/>
    <w:rsid w:val="00B81939"/>
    <w:rsid w:val="00B828FD"/>
    <w:rsid w:val="00B84056"/>
    <w:rsid w:val="00B85AAC"/>
    <w:rsid w:val="00B90C1E"/>
    <w:rsid w:val="00B93363"/>
    <w:rsid w:val="00B93BCD"/>
    <w:rsid w:val="00B95DA9"/>
    <w:rsid w:val="00BA25B5"/>
    <w:rsid w:val="00BA34B8"/>
    <w:rsid w:val="00BA39D7"/>
    <w:rsid w:val="00BB1089"/>
    <w:rsid w:val="00BB2FA6"/>
    <w:rsid w:val="00BB47D5"/>
    <w:rsid w:val="00BB5399"/>
    <w:rsid w:val="00BB7D0B"/>
    <w:rsid w:val="00BB7F23"/>
    <w:rsid w:val="00BC114E"/>
    <w:rsid w:val="00BC32E2"/>
    <w:rsid w:val="00BC4337"/>
    <w:rsid w:val="00BC465E"/>
    <w:rsid w:val="00BC517E"/>
    <w:rsid w:val="00BC55C4"/>
    <w:rsid w:val="00BC58C3"/>
    <w:rsid w:val="00BC6114"/>
    <w:rsid w:val="00BC62B5"/>
    <w:rsid w:val="00BC6DCC"/>
    <w:rsid w:val="00BC70B8"/>
    <w:rsid w:val="00BC77C6"/>
    <w:rsid w:val="00BC7CD8"/>
    <w:rsid w:val="00BD0473"/>
    <w:rsid w:val="00BD325A"/>
    <w:rsid w:val="00BD40D1"/>
    <w:rsid w:val="00BD4EC8"/>
    <w:rsid w:val="00BD563B"/>
    <w:rsid w:val="00BE1726"/>
    <w:rsid w:val="00BE6897"/>
    <w:rsid w:val="00BF0BBF"/>
    <w:rsid w:val="00BF29A6"/>
    <w:rsid w:val="00BF2CBD"/>
    <w:rsid w:val="00BF5753"/>
    <w:rsid w:val="00BF65A5"/>
    <w:rsid w:val="00BF7074"/>
    <w:rsid w:val="00BF7BB6"/>
    <w:rsid w:val="00BF7FDB"/>
    <w:rsid w:val="00C016F3"/>
    <w:rsid w:val="00C0207B"/>
    <w:rsid w:val="00C0239C"/>
    <w:rsid w:val="00C0334C"/>
    <w:rsid w:val="00C0366B"/>
    <w:rsid w:val="00C04E09"/>
    <w:rsid w:val="00C04E69"/>
    <w:rsid w:val="00C125A2"/>
    <w:rsid w:val="00C13F5F"/>
    <w:rsid w:val="00C14CB5"/>
    <w:rsid w:val="00C15075"/>
    <w:rsid w:val="00C155A0"/>
    <w:rsid w:val="00C15BC5"/>
    <w:rsid w:val="00C15BF5"/>
    <w:rsid w:val="00C17844"/>
    <w:rsid w:val="00C20A9C"/>
    <w:rsid w:val="00C23683"/>
    <w:rsid w:val="00C247F5"/>
    <w:rsid w:val="00C30AA7"/>
    <w:rsid w:val="00C329D8"/>
    <w:rsid w:val="00C344F0"/>
    <w:rsid w:val="00C35020"/>
    <w:rsid w:val="00C403F3"/>
    <w:rsid w:val="00C4098D"/>
    <w:rsid w:val="00C41251"/>
    <w:rsid w:val="00C417D5"/>
    <w:rsid w:val="00C42E2A"/>
    <w:rsid w:val="00C42E4E"/>
    <w:rsid w:val="00C43979"/>
    <w:rsid w:val="00C46423"/>
    <w:rsid w:val="00C47761"/>
    <w:rsid w:val="00C503D8"/>
    <w:rsid w:val="00C51872"/>
    <w:rsid w:val="00C51F87"/>
    <w:rsid w:val="00C54363"/>
    <w:rsid w:val="00C546BB"/>
    <w:rsid w:val="00C54786"/>
    <w:rsid w:val="00C60726"/>
    <w:rsid w:val="00C64F2A"/>
    <w:rsid w:val="00C65102"/>
    <w:rsid w:val="00C66D63"/>
    <w:rsid w:val="00C7096C"/>
    <w:rsid w:val="00C73A56"/>
    <w:rsid w:val="00C743FD"/>
    <w:rsid w:val="00C74C33"/>
    <w:rsid w:val="00C74CB0"/>
    <w:rsid w:val="00C75323"/>
    <w:rsid w:val="00C80732"/>
    <w:rsid w:val="00C81084"/>
    <w:rsid w:val="00C82AF3"/>
    <w:rsid w:val="00C83F5D"/>
    <w:rsid w:val="00C83FC4"/>
    <w:rsid w:val="00C859A0"/>
    <w:rsid w:val="00C86608"/>
    <w:rsid w:val="00C86C44"/>
    <w:rsid w:val="00C878C6"/>
    <w:rsid w:val="00C90B4F"/>
    <w:rsid w:val="00C91C26"/>
    <w:rsid w:val="00C93C0F"/>
    <w:rsid w:val="00C93E76"/>
    <w:rsid w:val="00C941EF"/>
    <w:rsid w:val="00C957F1"/>
    <w:rsid w:val="00C97297"/>
    <w:rsid w:val="00CA0B15"/>
    <w:rsid w:val="00CA0E51"/>
    <w:rsid w:val="00CA30F7"/>
    <w:rsid w:val="00CA3D01"/>
    <w:rsid w:val="00CA42FB"/>
    <w:rsid w:val="00CA4F60"/>
    <w:rsid w:val="00CA5A93"/>
    <w:rsid w:val="00CA68FB"/>
    <w:rsid w:val="00CA7AE3"/>
    <w:rsid w:val="00CB28F9"/>
    <w:rsid w:val="00CB719C"/>
    <w:rsid w:val="00CC02A4"/>
    <w:rsid w:val="00CC1505"/>
    <w:rsid w:val="00CC450B"/>
    <w:rsid w:val="00CD03FF"/>
    <w:rsid w:val="00CD29B2"/>
    <w:rsid w:val="00CD2D9B"/>
    <w:rsid w:val="00CD45F1"/>
    <w:rsid w:val="00CD51AD"/>
    <w:rsid w:val="00CD5AE2"/>
    <w:rsid w:val="00CD5D20"/>
    <w:rsid w:val="00CD6276"/>
    <w:rsid w:val="00CD63EA"/>
    <w:rsid w:val="00CD65CA"/>
    <w:rsid w:val="00CD6DFB"/>
    <w:rsid w:val="00CE0A53"/>
    <w:rsid w:val="00CE198E"/>
    <w:rsid w:val="00CE2A33"/>
    <w:rsid w:val="00CE5F91"/>
    <w:rsid w:val="00CE6CCB"/>
    <w:rsid w:val="00CF296E"/>
    <w:rsid w:val="00CF69EB"/>
    <w:rsid w:val="00D002DF"/>
    <w:rsid w:val="00D02100"/>
    <w:rsid w:val="00D02613"/>
    <w:rsid w:val="00D04014"/>
    <w:rsid w:val="00D060C7"/>
    <w:rsid w:val="00D070FC"/>
    <w:rsid w:val="00D10DA7"/>
    <w:rsid w:val="00D10FDA"/>
    <w:rsid w:val="00D12D9E"/>
    <w:rsid w:val="00D13EE6"/>
    <w:rsid w:val="00D14641"/>
    <w:rsid w:val="00D14CFE"/>
    <w:rsid w:val="00D16025"/>
    <w:rsid w:val="00D16CF0"/>
    <w:rsid w:val="00D200FC"/>
    <w:rsid w:val="00D20147"/>
    <w:rsid w:val="00D20D36"/>
    <w:rsid w:val="00D21EDE"/>
    <w:rsid w:val="00D22C48"/>
    <w:rsid w:val="00D23129"/>
    <w:rsid w:val="00D2646E"/>
    <w:rsid w:val="00D27456"/>
    <w:rsid w:val="00D31144"/>
    <w:rsid w:val="00D3184F"/>
    <w:rsid w:val="00D33B46"/>
    <w:rsid w:val="00D343FA"/>
    <w:rsid w:val="00D347BD"/>
    <w:rsid w:val="00D35260"/>
    <w:rsid w:val="00D40230"/>
    <w:rsid w:val="00D411D0"/>
    <w:rsid w:val="00D41BED"/>
    <w:rsid w:val="00D4219C"/>
    <w:rsid w:val="00D43FFD"/>
    <w:rsid w:val="00D44546"/>
    <w:rsid w:val="00D45829"/>
    <w:rsid w:val="00D462AB"/>
    <w:rsid w:val="00D51726"/>
    <w:rsid w:val="00D5230A"/>
    <w:rsid w:val="00D528F5"/>
    <w:rsid w:val="00D53271"/>
    <w:rsid w:val="00D551F3"/>
    <w:rsid w:val="00D55943"/>
    <w:rsid w:val="00D57389"/>
    <w:rsid w:val="00D5786F"/>
    <w:rsid w:val="00D57B47"/>
    <w:rsid w:val="00D611F8"/>
    <w:rsid w:val="00D62A65"/>
    <w:rsid w:val="00D66A49"/>
    <w:rsid w:val="00D70D67"/>
    <w:rsid w:val="00D70FC8"/>
    <w:rsid w:val="00D73013"/>
    <w:rsid w:val="00D74831"/>
    <w:rsid w:val="00D76CBC"/>
    <w:rsid w:val="00D80560"/>
    <w:rsid w:val="00D82FD0"/>
    <w:rsid w:val="00D83F4F"/>
    <w:rsid w:val="00D845B9"/>
    <w:rsid w:val="00D84E93"/>
    <w:rsid w:val="00D84F89"/>
    <w:rsid w:val="00D858E3"/>
    <w:rsid w:val="00D86210"/>
    <w:rsid w:val="00D93234"/>
    <w:rsid w:val="00D93554"/>
    <w:rsid w:val="00D94AF2"/>
    <w:rsid w:val="00DA459B"/>
    <w:rsid w:val="00DA5E17"/>
    <w:rsid w:val="00DA66A4"/>
    <w:rsid w:val="00DA6925"/>
    <w:rsid w:val="00DA6D30"/>
    <w:rsid w:val="00DA7B99"/>
    <w:rsid w:val="00DB3E8D"/>
    <w:rsid w:val="00DC1B71"/>
    <w:rsid w:val="00DC1DAE"/>
    <w:rsid w:val="00DC23CC"/>
    <w:rsid w:val="00DC308B"/>
    <w:rsid w:val="00DC7090"/>
    <w:rsid w:val="00DC70CC"/>
    <w:rsid w:val="00DC72DF"/>
    <w:rsid w:val="00DC78D6"/>
    <w:rsid w:val="00DD0A5E"/>
    <w:rsid w:val="00DD16B6"/>
    <w:rsid w:val="00DD16E2"/>
    <w:rsid w:val="00DD1C12"/>
    <w:rsid w:val="00DD2553"/>
    <w:rsid w:val="00DD455D"/>
    <w:rsid w:val="00DD5B21"/>
    <w:rsid w:val="00DD5D2C"/>
    <w:rsid w:val="00DD691E"/>
    <w:rsid w:val="00DD78D0"/>
    <w:rsid w:val="00DE1BA4"/>
    <w:rsid w:val="00DE1F4B"/>
    <w:rsid w:val="00DE3F9A"/>
    <w:rsid w:val="00DE5C5C"/>
    <w:rsid w:val="00DE63E7"/>
    <w:rsid w:val="00DF1666"/>
    <w:rsid w:val="00DF4ABE"/>
    <w:rsid w:val="00DF4B89"/>
    <w:rsid w:val="00E00020"/>
    <w:rsid w:val="00E009E1"/>
    <w:rsid w:val="00E01672"/>
    <w:rsid w:val="00E046AC"/>
    <w:rsid w:val="00E04FED"/>
    <w:rsid w:val="00E112A9"/>
    <w:rsid w:val="00E114FE"/>
    <w:rsid w:val="00E12233"/>
    <w:rsid w:val="00E123F9"/>
    <w:rsid w:val="00E137BE"/>
    <w:rsid w:val="00E15017"/>
    <w:rsid w:val="00E15078"/>
    <w:rsid w:val="00E2039C"/>
    <w:rsid w:val="00E20E13"/>
    <w:rsid w:val="00E211CA"/>
    <w:rsid w:val="00E22AC7"/>
    <w:rsid w:val="00E25814"/>
    <w:rsid w:val="00E274AB"/>
    <w:rsid w:val="00E3007C"/>
    <w:rsid w:val="00E3125C"/>
    <w:rsid w:val="00E31D50"/>
    <w:rsid w:val="00E334E1"/>
    <w:rsid w:val="00E33CF0"/>
    <w:rsid w:val="00E357C6"/>
    <w:rsid w:val="00E369FA"/>
    <w:rsid w:val="00E3721F"/>
    <w:rsid w:val="00E416C2"/>
    <w:rsid w:val="00E418BC"/>
    <w:rsid w:val="00E41DDC"/>
    <w:rsid w:val="00E42049"/>
    <w:rsid w:val="00E44AFE"/>
    <w:rsid w:val="00E51650"/>
    <w:rsid w:val="00E550D4"/>
    <w:rsid w:val="00E55759"/>
    <w:rsid w:val="00E57BB9"/>
    <w:rsid w:val="00E6124F"/>
    <w:rsid w:val="00E64C83"/>
    <w:rsid w:val="00E70C88"/>
    <w:rsid w:val="00E7616F"/>
    <w:rsid w:val="00E76761"/>
    <w:rsid w:val="00E7711F"/>
    <w:rsid w:val="00E84592"/>
    <w:rsid w:val="00E8507F"/>
    <w:rsid w:val="00E86561"/>
    <w:rsid w:val="00E90BD3"/>
    <w:rsid w:val="00E91D59"/>
    <w:rsid w:val="00E93CF1"/>
    <w:rsid w:val="00E93F9D"/>
    <w:rsid w:val="00E9739A"/>
    <w:rsid w:val="00E97C82"/>
    <w:rsid w:val="00EA1A09"/>
    <w:rsid w:val="00EA3882"/>
    <w:rsid w:val="00EA3B03"/>
    <w:rsid w:val="00EA5E99"/>
    <w:rsid w:val="00EA6C4D"/>
    <w:rsid w:val="00EB0353"/>
    <w:rsid w:val="00EB2769"/>
    <w:rsid w:val="00EB28DB"/>
    <w:rsid w:val="00EB6A3D"/>
    <w:rsid w:val="00EB6CAD"/>
    <w:rsid w:val="00EC1D04"/>
    <w:rsid w:val="00EC38D7"/>
    <w:rsid w:val="00EC690D"/>
    <w:rsid w:val="00ED1D4E"/>
    <w:rsid w:val="00ED269D"/>
    <w:rsid w:val="00ED7E91"/>
    <w:rsid w:val="00EE232B"/>
    <w:rsid w:val="00EE2A2A"/>
    <w:rsid w:val="00EE6FDB"/>
    <w:rsid w:val="00EE708E"/>
    <w:rsid w:val="00EF10F0"/>
    <w:rsid w:val="00EF4796"/>
    <w:rsid w:val="00EF49EC"/>
    <w:rsid w:val="00EF7367"/>
    <w:rsid w:val="00EF74B7"/>
    <w:rsid w:val="00F01205"/>
    <w:rsid w:val="00F0121E"/>
    <w:rsid w:val="00F02164"/>
    <w:rsid w:val="00F02B89"/>
    <w:rsid w:val="00F03C54"/>
    <w:rsid w:val="00F07FEE"/>
    <w:rsid w:val="00F10FDB"/>
    <w:rsid w:val="00F11100"/>
    <w:rsid w:val="00F11C23"/>
    <w:rsid w:val="00F12465"/>
    <w:rsid w:val="00F134D1"/>
    <w:rsid w:val="00F146AA"/>
    <w:rsid w:val="00F14B48"/>
    <w:rsid w:val="00F1592D"/>
    <w:rsid w:val="00F169EB"/>
    <w:rsid w:val="00F1735B"/>
    <w:rsid w:val="00F17F5E"/>
    <w:rsid w:val="00F2031F"/>
    <w:rsid w:val="00F20D9B"/>
    <w:rsid w:val="00F2111F"/>
    <w:rsid w:val="00F21650"/>
    <w:rsid w:val="00F22B20"/>
    <w:rsid w:val="00F22C5C"/>
    <w:rsid w:val="00F2448D"/>
    <w:rsid w:val="00F25364"/>
    <w:rsid w:val="00F253B5"/>
    <w:rsid w:val="00F309E8"/>
    <w:rsid w:val="00F30BFC"/>
    <w:rsid w:val="00F317E9"/>
    <w:rsid w:val="00F31F7E"/>
    <w:rsid w:val="00F3498A"/>
    <w:rsid w:val="00F34C00"/>
    <w:rsid w:val="00F356E2"/>
    <w:rsid w:val="00F413D4"/>
    <w:rsid w:val="00F41FD5"/>
    <w:rsid w:val="00F44AB3"/>
    <w:rsid w:val="00F45057"/>
    <w:rsid w:val="00F456A8"/>
    <w:rsid w:val="00F458A1"/>
    <w:rsid w:val="00F5031C"/>
    <w:rsid w:val="00F50EE6"/>
    <w:rsid w:val="00F53CBB"/>
    <w:rsid w:val="00F53F51"/>
    <w:rsid w:val="00F543F1"/>
    <w:rsid w:val="00F569CA"/>
    <w:rsid w:val="00F6109A"/>
    <w:rsid w:val="00F61B0D"/>
    <w:rsid w:val="00F623D8"/>
    <w:rsid w:val="00F62BCA"/>
    <w:rsid w:val="00F6651F"/>
    <w:rsid w:val="00F67B8A"/>
    <w:rsid w:val="00F73CBC"/>
    <w:rsid w:val="00F73F7A"/>
    <w:rsid w:val="00F748C7"/>
    <w:rsid w:val="00F751A6"/>
    <w:rsid w:val="00F76455"/>
    <w:rsid w:val="00F76767"/>
    <w:rsid w:val="00F77F0A"/>
    <w:rsid w:val="00F81282"/>
    <w:rsid w:val="00F817FF"/>
    <w:rsid w:val="00F85A37"/>
    <w:rsid w:val="00F95729"/>
    <w:rsid w:val="00F962AF"/>
    <w:rsid w:val="00FA2E3D"/>
    <w:rsid w:val="00FA38B1"/>
    <w:rsid w:val="00FA4197"/>
    <w:rsid w:val="00FA4942"/>
    <w:rsid w:val="00FA6492"/>
    <w:rsid w:val="00FA68B7"/>
    <w:rsid w:val="00FA74C2"/>
    <w:rsid w:val="00FB04F5"/>
    <w:rsid w:val="00FB2B8F"/>
    <w:rsid w:val="00FB305F"/>
    <w:rsid w:val="00FB7BE3"/>
    <w:rsid w:val="00FC1A60"/>
    <w:rsid w:val="00FC5760"/>
    <w:rsid w:val="00FC718E"/>
    <w:rsid w:val="00FD222F"/>
    <w:rsid w:val="00FD28A9"/>
    <w:rsid w:val="00FD4ADD"/>
    <w:rsid w:val="00FE0E8A"/>
    <w:rsid w:val="00FE1307"/>
    <w:rsid w:val="00FE1446"/>
    <w:rsid w:val="00FE381C"/>
    <w:rsid w:val="00FE3AF4"/>
    <w:rsid w:val="00FE3F19"/>
    <w:rsid w:val="00FE775F"/>
    <w:rsid w:val="00FF258E"/>
    <w:rsid w:val="00FF2990"/>
    <w:rsid w:val="00FF3073"/>
    <w:rsid w:val="00FF30A6"/>
    <w:rsid w:val="00FF32C6"/>
    <w:rsid w:val="00FF6D99"/>
    <w:rsid w:val="00FF75C1"/>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14337">
      <o:colormru v:ext="edit" colors="#f93"/>
    </o:shapedefaults>
    <o:shapelayout v:ext="edit">
      <o:idmap v:ext="edit" data="1"/>
    </o:shapelayout>
  </w:shapeDefaults>
  <w:decimalSymbol w:val=","/>
  <w:listSeparator w:val=","/>
  <w15:chartTrackingRefBased/>
  <w15:docId w15:val="{9FF9FB24-1D74-4625-8004-5715679312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CR" w:eastAsia="es-CR"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footnote text"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13F9E"/>
    <w:rPr>
      <w:bCs/>
      <w:color w:val="000000"/>
      <w:sz w:val="24"/>
      <w:lang w:val="es-MX" w:eastAsia="es-ES"/>
    </w:rPr>
  </w:style>
  <w:style w:type="paragraph" w:styleId="Ttulo1">
    <w:name w:val="heading 1"/>
    <w:basedOn w:val="Normal"/>
    <w:next w:val="Normal"/>
    <w:autoRedefine/>
    <w:qFormat/>
    <w:rsid w:val="009A0F5D"/>
    <w:pPr>
      <w:keepNext/>
      <w:tabs>
        <w:tab w:val="left" w:pos="500"/>
      </w:tabs>
      <w:jc w:val="center"/>
      <w:outlineLvl w:val="0"/>
    </w:pPr>
    <w:rPr>
      <w:b/>
      <w:color w:val="auto"/>
      <w:szCs w:val="24"/>
    </w:rPr>
  </w:style>
  <w:style w:type="paragraph" w:styleId="Ttulo2">
    <w:name w:val="heading 2"/>
    <w:basedOn w:val="Normal"/>
    <w:next w:val="Normal"/>
    <w:qFormat/>
    <w:pPr>
      <w:keepNext/>
      <w:outlineLvl w:val="1"/>
    </w:pPr>
    <w:rPr>
      <w:rFonts w:ascii="Arial" w:hAnsi="Arial" w:cs="Arial"/>
      <w:b/>
      <w:bCs w:val="0"/>
    </w:rPr>
  </w:style>
  <w:style w:type="paragraph" w:styleId="Ttulo3">
    <w:name w:val="heading 3"/>
    <w:basedOn w:val="Normal"/>
    <w:next w:val="Normal"/>
    <w:qFormat/>
    <w:pPr>
      <w:keepNext/>
      <w:jc w:val="both"/>
      <w:outlineLvl w:val="2"/>
    </w:pPr>
    <w:rPr>
      <w:rFonts w:ascii="Arial" w:hAnsi="Arial" w:cs="Arial"/>
      <w:b/>
      <w:bCs w:val="0"/>
    </w:rPr>
  </w:style>
  <w:style w:type="paragraph" w:styleId="Ttulo4">
    <w:name w:val="heading 4"/>
    <w:basedOn w:val="Normal"/>
    <w:next w:val="Normal"/>
    <w:qFormat/>
    <w:pPr>
      <w:keepNext/>
      <w:jc w:val="center"/>
      <w:outlineLvl w:val="3"/>
    </w:pPr>
    <w:rPr>
      <w:b/>
      <w:bCs w:val="0"/>
    </w:rPr>
  </w:style>
  <w:style w:type="paragraph" w:styleId="Ttulo5">
    <w:name w:val="heading 5"/>
    <w:basedOn w:val="Normal"/>
    <w:next w:val="Normal"/>
    <w:qFormat/>
    <w:pPr>
      <w:keepNext/>
      <w:jc w:val="right"/>
      <w:outlineLvl w:val="4"/>
    </w:pPr>
    <w:rPr>
      <w:rFonts w:ascii="Arial" w:hAnsi="Arial" w:cs="Arial"/>
      <w:b/>
      <w:bCs w:val="0"/>
    </w:rPr>
  </w:style>
  <w:style w:type="paragraph" w:styleId="Ttulo6">
    <w:name w:val="heading 6"/>
    <w:basedOn w:val="Normal"/>
    <w:next w:val="Normal"/>
    <w:qFormat/>
    <w:pPr>
      <w:keepNext/>
      <w:spacing w:before="100" w:beforeAutospacing="1" w:after="100" w:afterAutospacing="1"/>
      <w:ind w:right="720"/>
      <w:jc w:val="both"/>
      <w:outlineLvl w:val="5"/>
    </w:pPr>
    <w:rPr>
      <w:rFonts w:ascii="Arial" w:hAnsi="Arial" w:cs="Arial"/>
      <w:b/>
      <w:bCs w:val="0"/>
    </w:rPr>
  </w:style>
  <w:style w:type="paragraph" w:styleId="Ttulo7">
    <w:name w:val="heading 7"/>
    <w:basedOn w:val="Normal"/>
    <w:next w:val="Normal"/>
    <w:qFormat/>
    <w:pPr>
      <w:keepNext/>
      <w:ind w:left="360"/>
      <w:jc w:val="both"/>
      <w:outlineLvl w:val="6"/>
    </w:pPr>
    <w:rPr>
      <w:rFonts w:ascii="Arial" w:hAnsi="Arial" w:cs="Arial"/>
      <w:b/>
      <w:bCs w:val="0"/>
      <w:sz w:val="22"/>
    </w:rPr>
  </w:style>
  <w:style w:type="paragraph" w:styleId="Ttulo8">
    <w:name w:val="heading 8"/>
    <w:basedOn w:val="Normal"/>
    <w:next w:val="Normal"/>
    <w:qFormat/>
    <w:pPr>
      <w:keepNext/>
      <w:outlineLvl w:val="7"/>
    </w:pPr>
    <w:rPr>
      <w:rFonts w:ascii="Arial" w:hAnsi="Arial" w:cs="Arial"/>
      <w:b/>
      <w:bCs w:val="0"/>
      <w:snapToGrid w:val="0"/>
      <w:color w:val="0000FF"/>
      <w:sz w:val="28"/>
      <w:szCs w:val="24"/>
      <w:lang w:val="es-ES_tradnl"/>
    </w:rPr>
  </w:style>
  <w:style w:type="paragraph" w:styleId="Ttulo9">
    <w:name w:val="heading 9"/>
    <w:basedOn w:val="Normal"/>
    <w:next w:val="Normal"/>
    <w:qFormat/>
    <w:pPr>
      <w:keepNext/>
      <w:jc w:val="both"/>
      <w:outlineLvl w:val="8"/>
    </w:pPr>
    <w:rPr>
      <w:rFonts w:ascii="Arial" w:hAnsi="Arial" w:cs="Arial"/>
      <w:b/>
      <w:bCs w:val="0"/>
      <w:color w:val="auto"/>
      <w:sz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Ttulo">
    <w:name w:val="Título"/>
    <w:basedOn w:val="Normal"/>
    <w:qFormat/>
    <w:pPr>
      <w:jc w:val="center"/>
    </w:pPr>
    <w:rPr>
      <w:rFonts w:ascii="Arial" w:hAnsi="Arial" w:cs="Arial"/>
      <w:b/>
      <w:bCs w:val="0"/>
    </w:rPr>
  </w:style>
  <w:style w:type="paragraph" w:styleId="Encabezado">
    <w:name w:val="header"/>
    <w:basedOn w:val="Normal"/>
    <w:pPr>
      <w:tabs>
        <w:tab w:val="center" w:pos="4252"/>
        <w:tab w:val="right" w:pos="8504"/>
      </w:tabs>
    </w:pPr>
  </w:style>
  <w:style w:type="paragraph" w:styleId="NormalWeb">
    <w:name w:val="Normal (Web)"/>
    <w:basedOn w:val="Normal"/>
    <w:pPr>
      <w:spacing w:before="100" w:beforeAutospacing="1" w:after="100" w:afterAutospacing="1"/>
    </w:pPr>
    <w:rPr>
      <w:rFonts w:ascii="Arial Unicode MS" w:eastAsia="Arial Unicode MS" w:hAnsi="Arial Unicode MS" w:cs="Bookman Old Style"/>
      <w:bCs w:val="0"/>
      <w:color w:val="auto"/>
      <w:szCs w:val="24"/>
      <w:lang w:val="es-ES"/>
    </w:rPr>
  </w:style>
  <w:style w:type="paragraph" w:styleId="Textoindependiente">
    <w:name w:val="Body Text"/>
    <w:basedOn w:val="Normal"/>
    <w:pPr>
      <w:jc w:val="both"/>
    </w:pPr>
    <w:rPr>
      <w:rFonts w:ascii="Arial" w:hAnsi="Arial" w:cs="Arial"/>
    </w:rPr>
  </w:style>
  <w:style w:type="character" w:styleId="Hipervnculo">
    <w:name w:val="Hyperlink"/>
    <w:uiPriority w:val="99"/>
    <w:rPr>
      <w:color w:val="0000FF"/>
      <w:u w:val="single"/>
    </w:rPr>
  </w:style>
  <w:style w:type="character" w:styleId="Hipervnculovisitado">
    <w:name w:val="FollowedHyperlink"/>
    <w:rPr>
      <w:color w:val="800080"/>
      <w:u w:val="single"/>
    </w:rPr>
  </w:style>
  <w:style w:type="paragraph" w:styleId="Piedepgina">
    <w:name w:val="footer"/>
    <w:basedOn w:val="Normal"/>
    <w:pPr>
      <w:tabs>
        <w:tab w:val="center" w:pos="4252"/>
        <w:tab w:val="right" w:pos="8504"/>
      </w:tabs>
    </w:pPr>
  </w:style>
  <w:style w:type="character" w:styleId="Nmerodepgina">
    <w:name w:val="page number"/>
    <w:basedOn w:val="Fuentedeprrafopredeter"/>
  </w:style>
  <w:style w:type="paragraph" w:styleId="Mapadeldocumento">
    <w:name w:val="Document Map"/>
    <w:basedOn w:val="Normal"/>
    <w:semiHidden/>
    <w:pPr>
      <w:shd w:val="clear" w:color="auto" w:fill="000080"/>
    </w:pPr>
    <w:rPr>
      <w:rFonts w:ascii="Tahoma" w:hAnsi="Tahoma" w:cs="Wingdings"/>
    </w:rPr>
  </w:style>
  <w:style w:type="paragraph" w:styleId="Textoindependiente2">
    <w:name w:val="Body Text 2"/>
    <w:basedOn w:val="Normal"/>
    <w:pPr>
      <w:jc w:val="center"/>
    </w:pPr>
    <w:rPr>
      <w:bCs w:val="0"/>
      <w:color w:val="auto"/>
      <w:szCs w:val="24"/>
      <w:lang w:val="es-CR"/>
    </w:rPr>
  </w:style>
  <w:style w:type="paragraph" w:styleId="Textonotapie">
    <w:name w:val="footnote text"/>
    <w:basedOn w:val="Normal"/>
    <w:link w:val="TextonotapieCar"/>
    <w:uiPriority w:val="99"/>
    <w:semiHidden/>
    <w:rPr>
      <w:bCs w:val="0"/>
      <w:color w:val="auto"/>
      <w:sz w:val="20"/>
      <w:lang w:val="es-CR"/>
    </w:rPr>
  </w:style>
  <w:style w:type="paragraph" w:styleId="Sangradetextonormal">
    <w:name w:val="Body Text Indent"/>
    <w:basedOn w:val="Normal"/>
    <w:pPr>
      <w:ind w:left="567" w:hanging="567"/>
      <w:jc w:val="both"/>
    </w:pPr>
    <w:rPr>
      <w:rFonts w:ascii="Bookman Old Style" w:hAnsi="Bookman Old Style"/>
      <w:bCs w:val="0"/>
      <w:color w:val="auto"/>
      <w:lang w:val="es-ES_tradnl"/>
    </w:rPr>
  </w:style>
  <w:style w:type="character" w:styleId="Refdenotaalpie">
    <w:name w:val="footnote reference"/>
    <w:semiHidden/>
    <w:rPr>
      <w:vertAlign w:val="superscript"/>
    </w:rPr>
  </w:style>
  <w:style w:type="paragraph" w:customStyle="1" w:styleId="Sangra2detindependiente1">
    <w:name w:val="Sangría 2 de t. independiente1"/>
    <w:basedOn w:val="Normal"/>
    <w:pPr>
      <w:spacing w:line="480" w:lineRule="atLeast"/>
      <w:ind w:left="720"/>
      <w:jc w:val="both"/>
    </w:pPr>
    <w:rPr>
      <w:bCs w:val="0"/>
      <w:color w:val="auto"/>
      <w:lang w:val="es-ES_tradnl"/>
    </w:rPr>
  </w:style>
  <w:style w:type="paragraph" w:styleId="Sangra2detindependiente">
    <w:name w:val="Body Text Indent 2"/>
    <w:basedOn w:val="Normal"/>
    <w:pPr>
      <w:ind w:left="608" w:firstLine="100"/>
      <w:jc w:val="both"/>
    </w:pPr>
    <w:rPr>
      <w:rFonts w:ascii="Arial" w:hAnsi="Arial" w:cs="Arial"/>
      <w:sz w:val="20"/>
    </w:rPr>
  </w:style>
  <w:style w:type="paragraph" w:styleId="Sangra3detindependiente">
    <w:name w:val="Body Text Indent 3"/>
    <w:basedOn w:val="Normal"/>
    <w:pPr>
      <w:ind w:left="708"/>
      <w:jc w:val="both"/>
    </w:pPr>
    <w:rPr>
      <w:rFonts w:ascii="Arial" w:hAnsi="Arial" w:cs="Arial"/>
    </w:rPr>
  </w:style>
  <w:style w:type="paragraph" w:styleId="Textodebloque">
    <w:name w:val="Block Text"/>
    <w:basedOn w:val="Normal"/>
    <w:pPr>
      <w:spacing w:before="100" w:beforeAutospacing="1" w:after="100" w:afterAutospacing="1"/>
      <w:ind w:left="460" w:right="40"/>
      <w:jc w:val="both"/>
    </w:pPr>
    <w:rPr>
      <w:rFonts w:ascii="Arial" w:hAnsi="Arial" w:cs="Arial"/>
    </w:rPr>
  </w:style>
  <w:style w:type="paragraph" w:styleId="Textoindependiente3">
    <w:name w:val="Body Text 3"/>
    <w:basedOn w:val="Normal"/>
    <w:pPr>
      <w:jc w:val="both"/>
    </w:pPr>
    <w:rPr>
      <w:rFonts w:ascii="Arial" w:hAnsi="Arial" w:cs="Arial"/>
      <w:color w:val="FF6600"/>
      <w:sz w:val="22"/>
    </w:rPr>
  </w:style>
  <w:style w:type="paragraph" w:styleId="Textodeglobo">
    <w:name w:val="Balloon Text"/>
    <w:basedOn w:val="Normal"/>
    <w:semiHidden/>
    <w:rPr>
      <w:rFonts w:ascii="Tahoma" w:hAnsi="Tahoma" w:cs="Bookman Old Style"/>
      <w:sz w:val="16"/>
      <w:szCs w:val="16"/>
    </w:rPr>
  </w:style>
  <w:style w:type="paragraph" w:styleId="TDC1">
    <w:name w:val="toc 1"/>
    <w:basedOn w:val="Normal"/>
    <w:next w:val="Normal"/>
    <w:autoRedefine/>
    <w:uiPriority w:val="39"/>
    <w:rsid w:val="00E123F9"/>
    <w:pPr>
      <w:tabs>
        <w:tab w:val="right" w:leader="dot" w:pos="9500"/>
      </w:tabs>
      <w:ind w:left="600" w:right="421"/>
      <w:jc w:val="both"/>
    </w:pPr>
  </w:style>
  <w:style w:type="paragraph" w:styleId="TDC2">
    <w:name w:val="toc 2"/>
    <w:basedOn w:val="Normal"/>
    <w:next w:val="Normal"/>
    <w:autoRedefine/>
    <w:uiPriority w:val="39"/>
    <w:rsid w:val="000B3416"/>
    <w:pPr>
      <w:tabs>
        <w:tab w:val="right" w:leader="dot" w:pos="9500"/>
      </w:tabs>
      <w:ind w:left="1000" w:right="721" w:hanging="400"/>
      <w:jc w:val="both"/>
    </w:pPr>
  </w:style>
  <w:style w:type="paragraph" w:styleId="TDC3">
    <w:name w:val="toc 3"/>
    <w:basedOn w:val="Normal"/>
    <w:next w:val="Normal"/>
    <w:autoRedefine/>
    <w:semiHidden/>
    <w:pPr>
      <w:ind w:left="480"/>
    </w:pPr>
  </w:style>
  <w:style w:type="paragraph" w:styleId="TDC4">
    <w:name w:val="toc 4"/>
    <w:basedOn w:val="Normal"/>
    <w:next w:val="Normal"/>
    <w:autoRedefine/>
    <w:semiHidden/>
    <w:pPr>
      <w:ind w:left="720"/>
    </w:pPr>
  </w:style>
  <w:style w:type="paragraph" w:styleId="TDC5">
    <w:name w:val="toc 5"/>
    <w:basedOn w:val="Normal"/>
    <w:next w:val="Normal"/>
    <w:autoRedefine/>
    <w:semiHidden/>
    <w:pPr>
      <w:ind w:left="960"/>
    </w:pPr>
  </w:style>
  <w:style w:type="paragraph" w:styleId="TDC6">
    <w:name w:val="toc 6"/>
    <w:basedOn w:val="Normal"/>
    <w:next w:val="Normal"/>
    <w:autoRedefine/>
    <w:semiHidden/>
    <w:pPr>
      <w:ind w:left="1200"/>
    </w:pPr>
  </w:style>
  <w:style w:type="paragraph" w:styleId="TDC7">
    <w:name w:val="toc 7"/>
    <w:basedOn w:val="Normal"/>
    <w:next w:val="Normal"/>
    <w:autoRedefine/>
    <w:semiHidden/>
    <w:pPr>
      <w:ind w:left="1440"/>
    </w:pPr>
  </w:style>
  <w:style w:type="paragraph" w:styleId="TDC8">
    <w:name w:val="toc 8"/>
    <w:basedOn w:val="Normal"/>
    <w:next w:val="Normal"/>
    <w:autoRedefine/>
    <w:semiHidden/>
    <w:pPr>
      <w:ind w:left="1680"/>
    </w:pPr>
  </w:style>
  <w:style w:type="paragraph" w:styleId="TDC9">
    <w:name w:val="toc 9"/>
    <w:basedOn w:val="Normal"/>
    <w:next w:val="Normal"/>
    <w:autoRedefine/>
    <w:semiHidden/>
    <w:pPr>
      <w:ind w:left="1920"/>
    </w:pPr>
  </w:style>
  <w:style w:type="paragraph" w:styleId="Prrafodelista">
    <w:name w:val="List Paragraph"/>
    <w:basedOn w:val="Normal"/>
    <w:uiPriority w:val="34"/>
    <w:qFormat/>
    <w:rsid w:val="0014224D"/>
    <w:pPr>
      <w:ind w:left="720"/>
      <w:contextualSpacing/>
    </w:pPr>
  </w:style>
  <w:style w:type="character" w:customStyle="1" w:styleId="TextonotapieCar">
    <w:name w:val="Texto nota pie Car"/>
    <w:basedOn w:val="Fuentedeprrafopredeter"/>
    <w:link w:val="Textonotapie"/>
    <w:uiPriority w:val="99"/>
    <w:semiHidden/>
    <w:rsid w:val="00C42E2A"/>
    <w:rPr>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50865">
      <w:bodyDiv w:val="1"/>
      <w:marLeft w:val="0"/>
      <w:marRight w:val="0"/>
      <w:marTop w:val="0"/>
      <w:marBottom w:val="0"/>
      <w:divBdr>
        <w:top w:val="none" w:sz="0" w:space="0" w:color="auto"/>
        <w:left w:val="none" w:sz="0" w:space="0" w:color="auto"/>
        <w:bottom w:val="none" w:sz="0" w:space="0" w:color="auto"/>
        <w:right w:val="none" w:sz="0" w:space="0" w:color="auto"/>
      </w:divBdr>
    </w:div>
    <w:div w:id="566843157">
      <w:bodyDiv w:val="1"/>
      <w:marLeft w:val="0"/>
      <w:marRight w:val="0"/>
      <w:marTop w:val="0"/>
      <w:marBottom w:val="0"/>
      <w:divBdr>
        <w:top w:val="none" w:sz="0" w:space="0" w:color="auto"/>
        <w:left w:val="none" w:sz="0" w:space="0" w:color="auto"/>
        <w:bottom w:val="none" w:sz="0" w:space="0" w:color="auto"/>
        <w:right w:val="none" w:sz="0" w:space="0" w:color="auto"/>
      </w:divBdr>
    </w:div>
    <w:div w:id="1077243439">
      <w:bodyDiv w:val="1"/>
      <w:marLeft w:val="0"/>
      <w:marRight w:val="0"/>
      <w:marTop w:val="0"/>
      <w:marBottom w:val="0"/>
      <w:divBdr>
        <w:top w:val="none" w:sz="0" w:space="0" w:color="auto"/>
        <w:left w:val="none" w:sz="0" w:space="0" w:color="auto"/>
        <w:bottom w:val="none" w:sz="0" w:space="0" w:color="auto"/>
        <w:right w:val="none" w:sz="0" w:space="0" w:color="auto"/>
      </w:divBdr>
    </w:div>
    <w:div w:id="1742172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footer3.xml.rels><?xml version="1.0" encoding="UTF-8" standalone="yes"?>
<Relationships xmlns="http://schemas.openxmlformats.org/package/2006/relationships"><Relationship Id="rId1" Type="http://schemas.openxmlformats.org/officeDocument/2006/relationships/hyperlink" Target="http://www.comex.go.c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0CD78F-7FF3-45C1-8FF6-16A4CCF2D3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431</TotalTime>
  <Pages>39</Pages>
  <Words>13997</Words>
  <Characters>75910</Characters>
  <Application>Microsoft Office Word</Application>
  <DocSecurity>0</DocSecurity>
  <Lines>632</Lines>
  <Paragraphs>179</Paragraphs>
  <ScaleCrop>false</ScaleCrop>
  <HeadingPairs>
    <vt:vector size="2" baseType="variant">
      <vt:variant>
        <vt:lpstr>Título</vt:lpstr>
      </vt:variant>
      <vt:variant>
        <vt:i4>1</vt:i4>
      </vt:variant>
    </vt:vector>
  </HeadingPairs>
  <TitlesOfParts>
    <vt:vector size="1" baseType="lpstr">
      <vt:lpstr>PLANIFICACIÓN DE LA AUDITORÍA INTERNA  BASADA EN RIESGOS</vt:lpstr>
    </vt:vector>
  </TitlesOfParts>
  <Company>Ministerio de Hacienda</Company>
  <LinksUpToDate>false</LinksUpToDate>
  <CharactersWithSpaces>89728</CharactersWithSpaces>
  <SharedDoc>false</SharedDoc>
  <HLinks>
    <vt:vector size="96" baseType="variant">
      <vt:variant>
        <vt:i4>1245242</vt:i4>
      </vt:variant>
      <vt:variant>
        <vt:i4>86</vt:i4>
      </vt:variant>
      <vt:variant>
        <vt:i4>0</vt:i4>
      </vt:variant>
      <vt:variant>
        <vt:i4>5</vt:i4>
      </vt:variant>
      <vt:variant>
        <vt:lpwstr/>
      </vt:variant>
      <vt:variant>
        <vt:lpwstr>_Toc273095269</vt:lpwstr>
      </vt:variant>
      <vt:variant>
        <vt:i4>1245242</vt:i4>
      </vt:variant>
      <vt:variant>
        <vt:i4>80</vt:i4>
      </vt:variant>
      <vt:variant>
        <vt:i4>0</vt:i4>
      </vt:variant>
      <vt:variant>
        <vt:i4>5</vt:i4>
      </vt:variant>
      <vt:variant>
        <vt:lpwstr/>
      </vt:variant>
      <vt:variant>
        <vt:lpwstr>_Toc273095268</vt:lpwstr>
      </vt:variant>
      <vt:variant>
        <vt:i4>1245242</vt:i4>
      </vt:variant>
      <vt:variant>
        <vt:i4>74</vt:i4>
      </vt:variant>
      <vt:variant>
        <vt:i4>0</vt:i4>
      </vt:variant>
      <vt:variant>
        <vt:i4>5</vt:i4>
      </vt:variant>
      <vt:variant>
        <vt:lpwstr/>
      </vt:variant>
      <vt:variant>
        <vt:lpwstr>_Toc273095267</vt:lpwstr>
      </vt:variant>
      <vt:variant>
        <vt:i4>1245242</vt:i4>
      </vt:variant>
      <vt:variant>
        <vt:i4>68</vt:i4>
      </vt:variant>
      <vt:variant>
        <vt:i4>0</vt:i4>
      </vt:variant>
      <vt:variant>
        <vt:i4>5</vt:i4>
      </vt:variant>
      <vt:variant>
        <vt:lpwstr/>
      </vt:variant>
      <vt:variant>
        <vt:lpwstr>_Toc273095266</vt:lpwstr>
      </vt:variant>
      <vt:variant>
        <vt:i4>1245242</vt:i4>
      </vt:variant>
      <vt:variant>
        <vt:i4>62</vt:i4>
      </vt:variant>
      <vt:variant>
        <vt:i4>0</vt:i4>
      </vt:variant>
      <vt:variant>
        <vt:i4>5</vt:i4>
      </vt:variant>
      <vt:variant>
        <vt:lpwstr/>
      </vt:variant>
      <vt:variant>
        <vt:lpwstr>_Toc273095265</vt:lpwstr>
      </vt:variant>
      <vt:variant>
        <vt:i4>1245242</vt:i4>
      </vt:variant>
      <vt:variant>
        <vt:i4>56</vt:i4>
      </vt:variant>
      <vt:variant>
        <vt:i4>0</vt:i4>
      </vt:variant>
      <vt:variant>
        <vt:i4>5</vt:i4>
      </vt:variant>
      <vt:variant>
        <vt:lpwstr/>
      </vt:variant>
      <vt:variant>
        <vt:lpwstr>_Toc273095264</vt:lpwstr>
      </vt:variant>
      <vt:variant>
        <vt:i4>1245242</vt:i4>
      </vt:variant>
      <vt:variant>
        <vt:i4>50</vt:i4>
      </vt:variant>
      <vt:variant>
        <vt:i4>0</vt:i4>
      </vt:variant>
      <vt:variant>
        <vt:i4>5</vt:i4>
      </vt:variant>
      <vt:variant>
        <vt:lpwstr/>
      </vt:variant>
      <vt:variant>
        <vt:lpwstr>_Toc273095263</vt:lpwstr>
      </vt:variant>
      <vt:variant>
        <vt:i4>1245242</vt:i4>
      </vt:variant>
      <vt:variant>
        <vt:i4>44</vt:i4>
      </vt:variant>
      <vt:variant>
        <vt:i4>0</vt:i4>
      </vt:variant>
      <vt:variant>
        <vt:i4>5</vt:i4>
      </vt:variant>
      <vt:variant>
        <vt:lpwstr/>
      </vt:variant>
      <vt:variant>
        <vt:lpwstr>_Toc273095262</vt:lpwstr>
      </vt:variant>
      <vt:variant>
        <vt:i4>1245242</vt:i4>
      </vt:variant>
      <vt:variant>
        <vt:i4>38</vt:i4>
      </vt:variant>
      <vt:variant>
        <vt:i4>0</vt:i4>
      </vt:variant>
      <vt:variant>
        <vt:i4>5</vt:i4>
      </vt:variant>
      <vt:variant>
        <vt:lpwstr/>
      </vt:variant>
      <vt:variant>
        <vt:lpwstr>_Toc273095261</vt:lpwstr>
      </vt:variant>
      <vt:variant>
        <vt:i4>1245242</vt:i4>
      </vt:variant>
      <vt:variant>
        <vt:i4>32</vt:i4>
      </vt:variant>
      <vt:variant>
        <vt:i4>0</vt:i4>
      </vt:variant>
      <vt:variant>
        <vt:i4>5</vt:i4>
      </vt:variant>
      <vt:variant>
        <vt:lpwstr/>
      </vt:variant>
      <vt:variant>
        <vt:lpwstr>_Toc273095260</vt:lpwstr>
      </vt:variant>
      <vt:variant>
        <vt:i4>1048634</vt:i4>
      </vt:variant>
      <vt:variant>
        <vt:i4>26</vt:i4>
      </vt:variant>
      <vt:variant>
        <vt:i4>0</vt:i4>
      </vt:variant>
      <vt:variant>
        <vt:i4>5</vt:i4>
      </vt:variant>
      <vt:variant>
        <vt:lpwstr/>
      </vt:variant>
      <vt:variant>
        <vt:lpwstr>_Toc273095259</vt:lpwstr>
      </vt:variant>
      <vt:variant>
        <vt:i4>1048634</vt:i4>
      </vt:variant>
      <vt:variant>
        <vt:i4>20</vt:i4>
      </vt:variant>
      <vt:variant>
        <vt:i4>0</vt:i4>
      </vt:variant>
      <vt:variant>
        <vt:i4>5</vt:i4>
      </vt:variant>
      <vt:variant>
        <vt:lpwstr/>
      </vt:variant>
      <vt:variant>
        <vt:lpwstr>_Toc273095258</vt:lpwstr>
      </vt:variant>
      <vt:variant>
        <vt:i4>1048634</vt:i4>
      </vt:variant>
      <vt:variant>
        <vt:i4>14</vt:i4>
      </vt:variant>
      <vt:variant>
        <vt:i4>0</vt:i4>
      </vt:variant>
      <vt:variant>
        <vt:i4>5</vt:i4>
      </vt:variant>
      <vt:variant>
        <vt:lpwstr/>
      </vt:variant>
      <vt:variant>
        <vt:lpwstr>_Toc273095257</vt:lpwstr>
      </vt:variant>
      <vt:variant>
        <vt:i4>1048634</vt:i4>
      </vt:variant>
      <vt:variant>
        <vt:i4>8</vt:i4>
      </vt:variant>
      <vt:variant>
        <vt:i4>0</vt:i4>
      </vt:variant>
      <vt:variant>
        <vt:i4>5</vt:i4>
      </vt:variant>
      <vt:variant>
        <vt:lpwstr/>
      </vt:variant>
      <vt:variant>
        <vt:lpwstr>_Toc273095256</vt:lpwstr>
      </vt:variant>
      <vt:variant>
        <vt:i4>1048634</vt:i4>
      </vt:variant>
      <vt:variant>
        <vt:i4>2</vt:i4>
      </vt:variant>
      <vt:variant>
        <vt:i4>0</vt:i4>
      </vt:variant>
      <vt:variant>
        <vt:i4>5</vt:i4>
      </vt:variant>
      <vt:variant>
        <vt:lpwstr/>
      </vt:variant>
      <vt:variant>
        <vt:lpwstr>_Toc273095255</vt:lpwstr>
      </vt:variant>
      <vt:variant>
        <vt:i4>6684792</vt:i4>
      </vt:variant>
      <vt:variant>
        <vt:i4>3</vt:i4>
      </vt:variant>
      <vt:variant>
        <vt:i4>0</vt:i4>
      </vt:variant>
      <vt:variant>
        <vt:i4>5</vt:i4>
      </vt:variant>
      <vt:variant>
        <vt:lpwstr>http://www.comex.go.cr/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PLANIFICACIÓN DE LA AUDITORÍA INTERNA  BASADA EN RIESGOS</dc:title>
  <dc:subject/>
  <dc:creator>Auditoria Interna</dc:creator>
  <cp:keywords/>
  <cp:lastModifiedBy>Eugenia Ulloa</cp:lastModifiedBy>
  <cp:revision>37</cp:revision>
  <cp:lastPrinted>2014-08-27T22:50:00Z</cp:lastPrinted>
  <dcterms:created xsi:type="dcterms:W3CDTF">2014-08-27T14:37:00Z</dcterms:created>
  <dcterms:modified xsi:type="dcterms:W3CDTF">2014-08-28T14:21:00Z</dcterms:modified>
</cp:coreProperties>
</file>